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D94C" w14:textId="77777777" w:rsidR="00541C5D" w:rsidRPr="00541C5D" w:rsidRDefault="00541C5D" w:rsidP="00BC70C4">
      <w:pPr>
        <w:pStyle w:val="Heading1"/>
        <w:spacing w:before="0"/>
        <w:rPr>
          <w:rFonts w:ascii="Calibri Light" w:hAnsi="Calibri Light" w:cs="Calibri Light"/>
          <w:b/>
          <w:bCs/>
        </w:rPr>
      </w:pPr>
      <w:r w:rsidRPr="00541C5D">
        <w:rPr>
          <w:rFonts w:ascii="Calibri Light" w:hAnsi="Calibri Light" w:cs="Calibri Light"/>
          <w:b/>
          <w:bCs/>
          <w:sz w:val="32"/>
          <w:szCs w:val="32"/>
        </w:rPr>
        <w:t>Cooperative Agricultural Pest Survey (CAPS) - Cooperative Agreement Work Plan Process</w:t>
      </w:r>
    </w:p>
    <w:p w14:paraId="161F2D5A" w14:textId="77777777" w:rsidR="00541C5D" w:rsidRPr="00541C5D" w:rsidRDefault="00541C5D" w:rsidP="00541C5D">
      <w:pPr>
        <w:pStyle w:val="Heading2"/>
        <w:rPr>
          <w:rFonts w:ascii="Calibri Light" w:hAnsi="Calibri Light" w:cs="Calibri Light"/>
          <w:b/>
          <w:bCs/>
          <w:sz w:val="26"/>
          <w:szCs w:val="26"/>
        </w:rPr>
      </w:pPr>
      <w:r w:rsidRPr="00541C5D">
        <w:rPr>
          <w:rFonts w:ascii="Calibri Light" w:hAnsi="Calibri Light" w:cs="Calibri Light"/>
          <w:b/>
          <w:bCs/>
          <w:sz w:val="26"/>
          <w:szCs w:val="26"/>
        </w:rPr>
        <w:t>Background</w:t>
      </w:r>
    </w:p>
    <w:p w14:paraId="451B8905" w14:textId="64B93737" w:rsidR="00541C5D" w:rsidRPr="00541C5D" w:rsidRDefault="00541C5D" w:rsidP="003F011D">
      <w:pPr>
        <w:spacing w:after="120"/>
        <w:rPr>
          <w:rFonts w:ascii="Times New Roman" w:hAnsi="Times New Roman" w:cs="Times New Roman"/>
          <w:sz w:val="24"/>
          <w:szCs w:val="24"/>
        </w:rPr>
      </w:pPr>
      <w:r w:rsidRPr="00541C5D">
        <w:rPr>
          <w:rFonts w:ascii="Times New Roman" w:hAnsi="Times New Roman" w:cs="Times New Roman"/>
          <w:sz w:val="24"/>
          <w:szCs w:val="24"/>
        </w:rPr>
        <w:t xml:space="preserve">Creating CAPS survey and infrastructure work plans and financial plans requires several steps and documents. Cooperators have different options for how they configure their survey and infrastructure work plans and financial plans. See </w:t>
      </w:r>
      <w:hyperlink w:anchor="_Appendix_1._Cooperative" w:history="1">
        <w:r w:rsidRPr="00541C5D">
          <w:rPr>
            <w:rStyle w:val="Hyperlink"/>
            <w:rFonts w:ascii="Times New Roman" w:hAnsi="Times New Roman" w:cs="Times New Roman"/>
            <w:sz w:val="24"/>
            <w:szCs w:val="24"/>
          </w:rPr>
          <w:t>Appendix 1</w:t>
        </w:r>
      </w:hyperlink>
      <w:r w:rsidRPr="00541C5D">
        <w:rPr>
          <w:rFonts w:ascii="Times New Roman" w:hAnsi="Times New Roman" w:cs="Times New Roman"/>
          <w:sz w:val="24"/>
          <w:szCs w:val="24"/>
        </w:rPr>
        <w:t xml:space="preserve"> for an overview of agreement format options.</w:t>
      </w:r>
    </w:p>
    <w:p w14:paraId="43FFE8A4" w14:textId="77777777" w:rsidR="00541C5D" w:rsidRPr="00541C5D" w:rsidRDefault="00541C5D" w:rsidP="003F011D">
      <w:pPr>
        <w:spacing w:after="0"/>
        <w:rPr>
          <w:rFonts w:ascii="Times New Roman" w:hAnsi="Times New Roman" w:cs="Times New Roman"/>
          <w:sz w:val="24"/>
          <w:szCs w:val="24"/>
        </w:rPr>
      </w:pPr>
      <w:r w:rsidRPr="00541C5D">
        <w:rPr>
          <w:rFonts w:ascii="Times New Roman" w:hAnsi="Times New Roman" w:cs="Times New Roman"/>
          <w:sz w:val="24"/>
          <w:szCs w:val="24"/>
        </w:rPr>
        <w:t>Creating CAPS survey and infrastructure work plans, and financial plans requires an interplay between:</w:t>
      </w:r>
    </w:p>
    <w:p w14:paraId="4B8CA90E" w14:textId="77777777" w:rsidR="00541C5D" w:rsidRPr="00541C5D" w:rsidRDefault="00541C5D" w:rsidP="00541C5D">
      <w:pPr>
        <w:pStyle w:val="ListParagraph"/>
        <w:numPr>
          <w:ilvl w:val="0"/>
          <w:numId w:val="19"/>
        </w:numPr>
        <w:rPr>
          <w:rFonts w:ascii="Times New Roman" w:hAnsi="Times New Roman" w:cs="Times New Roman"/>
          <w:sz w:val="24"/>
          <w:szCs w:val="24"/>
        </w:rPr>
      </w:pPr>
      <w:r w:rsidRPr="00541C5D">
        <w:rPr>
          <w:rFonts w:ascii="Times New Roman" w:hAnsi="Times New Roman" w:cs="Times New Roman"/>
          <w:sz w:val="24"/>
          <w:szCs w:val="24"/>
        </w:rPr>
        <w:t>CAPS Resource and Collaboration website online resources:</w:t>
      </w:r>
    </w:p>
    <w:p w14:paraId="6E3E50E1"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Survey summary form (SSF)</w:t>
      </w:r>
    </w:p>
    <w:p w14:paraId="67B1BCED"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Online financial plan</w:t>
      </w:r>
    </w:p>
    <w:p w14:paraId="28A9AD3C" w14:textId="77777777" w:rsidR="00541C5D" w:rsidRPr="00541C5D" w:rsidRDefault="00541C5D" w:rsidP="00541C5D">
      <w:pPr>
        <w:pStyle w:val="ListParagraph"/>
        <w:numPr>
          <w:ilvl w:val="0"/>
          <w:numId w:val="19"/>
        </w:numPr>
        <w:rPr>
          <w:rFonts w:ascii="Times New Roman" w:hAnsi="Times New Roman" w:cs="Times New Roman"/>
          <w:sz w:val="24"/>
          <w:szCs w:val="24"/>
        </w:rPr>
      </w:pPr>
      <w:r w:rsidRPr="00541C5D">
        <w:rPr>
          <w:rFonts w:ascii="Times New Roman" w:hAnsi="Times New Roman" w:cs="Times New Roman"/>
          <w:sz w:val="24"/>
          <w:szCs w:val="24"/>
        </w:rPr>
        <w:t>Microsoft Word templates:</w:t>
      </w:r>
    </w:p>
    <w:p w14:paraId="1067A82C"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Survey work plans</w:t>
      </w:r>
    </w:p>
    <w:p w14:paraId="73AB5D7F"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Survey financial plans</w:t>
      </w:r>
    </w:p>
    <w:p w14:paraId="102ED636"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Infrastructure work plans</w:t>
      </w:r>
    </w:p>
    <w:p w14:paraId="6FDC9FDE" w14:textId="77777777" w:rsidR="00541C5D" w:rsidRPr="00541C5D" w:rsidRDefault="00541C5D" w:rsidP="00541C5D">
      <w:pPr>
        <w:pStyle w:val="ListParagraph"/>
        <w:numPr>
          <w:ilvl w:val="1"/>
          <w:numId w:val="19"/>
        </w:numPr>
        <w:rPr>
          <w:rFonts w:ascii="Times New Roman" w:hAnsi="Times New Roman" w:cs="Times New Roman"/>
          <w:sz w:val="24"/>
          <w:szCs w:val="24"/>
        </w:rPr>
      </w:pPr>
      <w:r w:rsidRPr="00541C5D">
        <w:rPr>
          <w:rFonts w:ascii="Times New Roman" w:hAnsi="Times New Roman" w:cs="Times New Roman"/>
          <w:sz w:val="24"/>
          <w:szCs w:val="24"/>
        </w:rPr>
        <w:t>Infrastructure financial plans</w:t>
      </w:r>
    </w:p>
    <w:p w14:paraId="7DEE0812" w14:textId="77777777" w:rsidR="00541C5D" w:rsidRPr="00541C5D" w:rsidRDefault="00541C5D" w:rsidP="00541C5D">
      <w:pPr>
        <w:pStyle w:val="ListParagraph"/>
        <w:numPr>
          <w:ilvl w:val="0"/>
          <w:numId w:val="19"/>
        </w:numPr>
        <w:rPr>
          <w:rFonts w:ascii="Times New Roman" w:hAnsi="Times New Roman" w:cs="Times New Roman"/>
          <w:sz w:val="24"/>
          <w:szCs w:val="24"/>
        </w:rPr>
      </w:pPr>
      <w:r w:rsidRPr="00541C5D">
        <w:rPr>
          <w:rFonts w:ascii="Times New Roman" w:hAnsi="Times New Roman" w:cs="Times New Roman"/>
          <w:sz w:val="24"/>
          <w:szCs w:val="24"/>
        </w:rPr>
        <w:t>Plant Protection and Quarantine (</w:t>
      </w:r>
      <w:hyperlink r:id="rId7">
        <w:r w:rsidRPr="00541C5D">
          <w:rPr>
            <w:rStyle w:val="Hyperlink"/>
            <w:rFonts w:ascii="Times New Roman" w:hAnsi="Times New Roman" w:cs="Times New Roman"/>
            <w:sz w:val="24"/>
            <w:szCs w:val="24"/>
          </w:rPr>
          <w:t>PPQ) Agreements PowerApps site</w:t>
        </w:r>
      </w:hyperlink>
    </w:p>
    <w:p w14:paraId="5918571E" w14:textId="3982724C" w:rsidR="00541C5D" w:rsidRPr="00541C5D" w:rsidRDefault="00541C5D" w:rsidP="00541C5D">
      <w:pPr>
        <w:rPr>
          <w:rFonts w:ascii="Times New Roman" w:hAnsi="Times New Roman" w:cs="Times New Roman"/>
          <w:sz w:val="24"/>
          <w:szCs w:val="24"/>
        </w:rPr>
      </w:pPr>
      <w:r w:rsidRPr="00541C5D">
        <w:rPr>
          <w:rFonts w:ascii="Times New Roman" w:hAnsi="Times New Roman" w:cs="Times New Roman"/>
          <w:sz w:val="24"/>
          <w:szCs w:val="24"/>
        </w:rPr>
        <w:t xml:space="preserve">The process below is color coded to differentiate steps required in the CAPS Resource and Collaboration online resources (black) and </w:t>
      </w:r>
      <w:r w:rsidRPr="001A6579">
        <w:rPr>
          <w:rFonts w:ascii="Times New Roman" w:hAnsi="Times New Roman" w:cs="Times New Roman"/>
          <w:color w:val="C00000"/>
          <w:sz w:val="24"/>
          <w:szCs w:val="24"/>
        </w:rPr>
        <w:t>all other steps, such those required in Microsoft Word templates (red)</w:t>
      </w:r>
      <w:r w:rsidRPr="00541C5D">
        <w:rPr>
          <w:rFonts w:ascii="Times New Roman" w:hAnsi="Times New Roman" w:cs="Times New Roman"/>
          <w:sz w:val="24"/>
          <w:szCs w:val="24"/>
        </w:rPr>
        <w:t>.</w:t>
      </w:r>
    </w:p>
    <w:p w14:paraId="15D2FE15" w14:textId="77777777" w:rsidR="00541C5D" w:rsidRPr="00541C5D" w:rsidRDefault="00541C5D" w:rsidP="00F72EE2">
      <w:pPr>
        <w:spacing w:after="0"/>
        <w:rPr>
          <w:rFonts w:ascii="Times New Roman" w:hAnsi="Times New Roman" w:cs="Times New Roman"/>
          <w:sz w:val="24"/>
          <w:szCs w:val="24"/>
        </w:rPr>
      </w:pPr>
      <w:r w:rsidRPr="00541C5D">
        <w:rPr>
          <w:rFonts w:ascii="Times New Roman" w:hAnsi="Times New Roman" w:cs="Times New Roman"/>
          <w:sz w:val="24"/>
          <w:szCs w:val="24"/>
        </w:rPr>
        <w:t xml:space="preserve">State Survey Coordinators (SSC) create the CAPS Survey Summary Form (SSF) using these </w:t>
      </w:r>
      <w:hyperlink r:id="rId8" w:history="1">
        <w:r w:rsidRPr="00541C5D">
          <w:rPr>
            <w:rStyle w:val="Hyperlink"/>
            <w:rFonts w:ascii="Times New Roman" w:hAnsi="Times New Roman" w:cs="Times New Roman"/>
            <w:sz w:val="24"/>
            <w:szCs w:val="24"/>
          </w:rPr>
          <w:t>survey planning instructions</w:t>
        </w:r>
      </w:hyperlink>
      <w:r w:rsidRPr="00541C5D">
        <w:rPr>
          <w:rFonts w:ascii="Times New Roman" w:hAnsi="Times New Roman" w:cs="Times New Roman"/>
          <w:sz w:val="24"/>
          <w:szCs w:val="24"/>
        </w:rPr>
        <w:t xml:space="preserve">. The SSC is the only person in a state who can create the CAPS SSF. </w:t>
      </w:r>
    </w:p>
    <w:p w14:paraId="6967F243" w14:textId="17577D5A" w:rsidR="00541C5D" w:rsidRDefault="00541C5D" w:rsidP="00541C5D">
      <w:pPr>
        <w:pStyle w:val="ListParagraph"/>
        <w:numPr>
          <w:ilvl w:val="0"/>
          <w:numId w:val="20"/>
        </w:numPr>
        <w:rPr>
          <w:rFonts w:ascii="Times New Roman" w:hAnsi="Times New Roman" w:cs="Times New Roman"/>
          <w:sz w:val="24"/>
          <w:szCs w:val="24"/>
        </w:rPr>
      </w:pPr>
      <w:r w:rsidRPr="00541C5D">
        <w:rPr>
          <w:rFonts w:ascii="Times New Roman" w:hAnsi="Times New Roman" w:cs="Times New Roman"/>
          <w:sz w:val="24"/>
          <w:szCs w:val="24"/>
        </w:rPr>
        <w:t>In most cases, the Cooperator and the SSC represent the same entity. If they represent different entities, the</w:t>
      </w:r>
      <w:r w:rsidR="007C6347">
        <w:rPr>
          <w:rFonts w:ascii="Times New Roman" w:hAnsi="Times New Roman" w:cs="Times New Roman"/>
          <w:sz w:val="24"/>
          <w:szCs w:val="24"/>
        </w:rPr>
        <w:t xml:space="preserve"> cooperator is </w:t>
      </w:r>
      <w:r w:rsidRPr="00541C5D">
        <w:rPr>
          <w:rFonts w:ascii="Times New Roman" w:hAnsi="Times New Roman" w:cs="Times New Roman"/>
          <w:sz w:val="24"/>
          <w:szCs w:val="24"/>
        </w:rPr>
        <w:t xml:space="preserve">considered </w:t>
      </w:r>
      <w:r w:rsidR="009B1653">
        <w:rPr>
          <w:rFonts w:ascii="Times New Roman" w:hAnsi="Times New Roman" w:cs="Times New Roman"/>
          <w:sz w:val="24"/>
          <w:szCs w:val="24"/>
        </w:rPr>
        <w:t xml:space="preserve">a </w:t>
      </w:r>
      <w:r w:rsidRPr="00541C5D">
        <w:rPr>
          <w:rFonts w:ascii="Times New Roman" w:hAnsi="Times New Roman" w:cs="Times New Roman"/>
          <w:sz w:val="24"/>
          <w:szCs w:val="24"/>
        </w:rPr>
        <w:t xml:space="preserve">non-traditional cooperator. See </w:t>
      </w:r>
      <w:hyperlink w:anchor="_Appendix_2._Non-traditional" w:history="1">
        <w:r w:rsidRPr="00541C5D">
          <w:rPr>
            <w:rStyle w:val="Hyperlink"/>
            <w:rFonts w:ascii="Times New Roman" w:hAnsi="Times New Roman" w:cs="Times New Roman"/>
            <w:sz w:val="24"/>
            <w:szCs w:val="24"/>
          </w:rPr>
          <w:t>Appendix 2</w:t>
        </w:r>
      </w:hyperlink>
      <w:r w:rsidRPr="00541C5D">
        <w:rPr>
          <w:rFonts w:ascii="Times New Roman" w:hAnsi="Times New Roman" w:cs="Times New Roman"/>
          <w:sz w:val="24"/>
          <w:szCs w:val="24"/>
        </w:rPr>
        <w:t xml:space="preserve"> for non-traditional cooperator guidance. </w:t>
      </w:r>
    </w:p>
    <w:p w14:paraId="553B09F5" w14:textId="77777777" w:rsidR="00541C5D" w:rsidRDefault="00541C5D" w:rsidP="00541C5D">
      <w:pPr>
        <w:pStyle w:val="ListParagraph"/>
        <w:numPr>
          <w:ilvl w:val="0"/>
          <w:numId w:val="20"/>
        </w:numPr>
        <w:rPr>
          <w:rFonts w:ascii="Times New Roman" w:hAnsi="Times New Roman" w:cs="Times New Roman"/>
          <w:sz w:val="24"/>
          <w:szCs w:val="24"/>
        </w:rPr>
      </w:pPr>
      <w:r w:rsidRPr="00541C5D">
        <w:rPr>
          <w:rFonts w:ascii="Times New Roman" w:hAnsi="Times New Roman" w:cs="Times New Roman"/>
          <w:sz w:val="24"/>
          <w:szCs w:val="24"/>
        </w:rPr>
        <w:t>Cooperators other than the SSC will enter their own financial information into the Financial Plan on the online interface.</w:t>
      </w:r>
    </w:p>
    <w:p w14:paraId="19A1E247" w14:textId="00D70DDA" w:rsidR="00541C5D" w:rsidRPr="00541C5D" w:rsidRDefault="00541C5D" w:rsidP="00541C5D">
      <w:pPr>
        <w:pStyle w:val="ListParagraph"/>
        <w:numPr>
          <w:ilvl w:val="0"/>
          <w:numId w:val="20"/>
        </w:numPr>
        <w:rPr>
          <w:rFonts w:ascii="Times New Roman" w:hAnsi="Times New Roman" w:cs="Times New Roman"/>
          <w:sz w:val="24"/>
          <w:szCs w:val="24"/>
        </w:rPr>
      </w:pPr>
      <w:r w:rsidRPr="00541C5D">
        <w:rPr>
          <w:rFonts w:ascii="Times New Roman" w:hAnsi="Times New Roman" w:cs="Times New Roman"/>
          <w:sz w:val="24"/>
          <w:szCs w:val="24"/>
        </w:rPr>
        <w:t xml:space="preserve">After the SSC creates the SSF, the cooperator can access the </w:t>
      </w:r>
      <w:hyperlink r:id="rId9" w:history="1">
        <w:r w:rsidRPr="00541C5D">
          <w:rPr>
            <w:rStyle w:val="Hyperlink"/>
            <w:rFonts w:ascii="Times New Roman" w:hAnsi="Times New Roman" w:cs="Times New Roman"/>
            <w:sz w:val="24"/>
            <w:szCs w:val="24"/>
          </w:rPr>
          <w:t>Survey Planning Tool</w:t>
        </w:r>
      </w:hyperlink>
      <w:r w:rsidRPr="00541C5D">
        <w:rPr>
          <w:rFonts w:ascii="Times New Roman" w:hAnsi="Times New Roman" w:cs="Times New Roman"/>
          <w:sz w:val="24"/>
          <w:szCs w:val="24"/>
        </w:rPr>
        <w:t xml:space="preserve">.  </w:t>
      </w:r>
    </w:p>
    <w:p w14:paraId="72726FEB" w14:textId="26B05442" w:rsidR="00541C5D" w:rsidRPr="00541C5D" w:rsidRDefault="00541C5D" w:rsidP="00541C5D">
      <w:pPr>
        <w:rPr>
          <w:rFonts w:ascii="Times New Roman" w:hAnsi="Times New Roman" w:cs="Times New Roman"/>
          <w:sz w:val="24"/>
          <w:szCs w:val="24"/>
        </w:rPr>
      </w:pPr>
      <w:r w:rsidRPr="00541C5D">
        <w:rPr>
          <w:rFonts w:ascii="Times New Roman" w:hAnsi="Times New Roman" w:cs="Times New Roman"/>
          <w:sz w:val="24"/>
          <w:szCs w:val="24"/>
        </w:rPr>
        <w:t xml:space="preserve">This </w:t>
      </w:r>
      <w:hyperlink r:id="rId10" w:history="1">
        <w:r w:rsidRPr="00541C5D">
          <w:rPr>
            <w:rStyle w:val="Hyperlink"/>
            <w:rFonts w:ascii="Times New Roman" w:hAnsi="Times New Roman" w:cs="Times New Roman"/>
            <w:sz w:val="24"/>
            <w:szCs w:val="24"/>
          </w:rPr>
          <w:t>PowerPoint pres</w:t>
        </w:r>
        <w:r w:rsidRPr="00541C5D">
          <w:rPr>
            <w:rStyle w:val="Hyperlink"/>
            <w:rFonts w:ascii="Times New Roman" w:hAnsi="Times New Roman" w:cs="Times New Roman"/>
            <w:sz w:val="24"/>
            <w:szCs w:val="24"/>
          </w:rPr>
          <w:t>e</w:t>
        </w:r>
        <w:r w:rsidRPr="00541C5D">
          <w:rPr>
            <w:rStyle w:val="Hyperlink"/>
            <w:rFonts w:ascii="Times New Roman" w:hAnsi="Times New Roman" w:cs="Times New Roman"/>
            <w:sz w:val="24"/>
            <w:szCs w:val="24"/>
          </w:rPr>
          <w:t>ntation</w:t>
        </w:r>
      </w:hyperlink>
      <w:r w:rsidRPr="00541C5D">
        <w:rPr>
          <w:rFonts w:ascii="Times New Roman" w:hAnsi="Times New Roman" w:cs="Times New Roman"/>
          <w:sz w:val="24"/>
          <w:szCs w:val="24"/>
        </w:rPr>
        <w:t xml:space="preserve"> provides step-by-step guidance for creating the SSF and online Financial Plan on the CAPS Resource and Collaboration website.</w:t>
      </w:r>
    </w:p>
    <w:p w14:paraId="2B3C7811" w14:textId="77777777" w:rsidR="00541C5D" w:rsidRPr="00541C5D" w:rsidRDefault="00541C5D" w:rsidP="00541C5D">
      <w:pPr>
        <w:pStyle w:val="Heading2"/>
        <w:rPr>
          <w:rFonts w:ascii="Calibri Light" w:hAnsi="Calibri Light" w:cs="Calibri Light"/>
          <w:b/>
          <w:bCs/>
          <w:sz w:val="26"/>
          <w:szCs w:val="26"/>
        </w:rPr>
      </w:pPr>
      <w:r w:rsidRPr="00541C5D">
        <w:rPr>
          <w:rFonts w:ascii="Calibri Light" w:hAnsi="Calibri Light" w:cs="Calibri Light"/>
          <w:b/>
          <w:bCs/>
          <w:sz w:val="26"/>
          <w:szCs w:val="26"/>
        </w:rPr>
        <w:t>Cooperative Agreement Work Plan Process</w:t>
      </w:r>
    </w:p>
    <w:p w14:paraId="49D6FB04" w14:textId="7A8352AA" w:rsidR="00541C5D" w:rsidRPr="001A6579" w:rsidRDefault="00541C5D" w:rsidP="00CD78D8">
      <w:pPr>
        <w:pStyle w:val="ListParagraph"/>
        <w:numPr>
          <w:ilvl w:val="0"/>
          <w:numId w:val="21"/>
        </w:numPr>
        <w:contextualSpacing w:val="0"/>
        <w:rPr>
          <w:rFonts w:ascii="Times New Roman" w:hAnsi="Times New Roman" w:cs="Times New Roman"/>
          <w:sz w:val="24"/>
          <w:szCs w:val="24"/>
        </w:rPr>
      </w:pPr>
      <w:r w:rsidRPr="001A6579">
        <w:rPr>
          <w:rFonts w:ascii="Times New Roman" w:hAnsi="Times New Roman" w:cs="Times New Roman"/>
          <w:color w:val="C00000"/>
          <w:sz w:val="24"/>
          <w:szCs w:val="24"/>
        </w:rPr>
        <w:t xml:space="preserve">Complete the Infrastructure Work Plan using the </w:t>
      </w:r>
      <w:hyperlink r:id="rId11">
        <w:r w:rsidRPr="001A6579">
          <w:rPr>
            <w:rStyle w:val="Hyperlink"/>
            <w:rFonts w:ascii="Times New Roman" w:hAnsi="Times New Roman" w:cs="Times New Roman"/>
            <w:sz w:val="24"/>
            <w:szCs w:val="24"/>
          </w:rPr>
          <w:t>Infrastructure Work Plan Template</w:t>
        </w:r>
      </w:hyperlink>
      <w:r w:rsidRPr="001A6579">
        <w:rPr>
          <w:rFonts w:ascii="Times New Roman" w:hAnsi="Times New Roman" w:cs="Times New Roman"/>
          <w:sz w:val="24"/>
          <w:szCs w:val="24"/>
        </w:rPr>
        <w:t xml:space="preserve"> </w:t>
      </w:r>
      <w:r w:rsidRPr="001A6579">
        <w:rPr>
          <w:rFonts w:ascii="Times New Roman" w:hAnsi="Times New Roman" w:cs="Times New Roman"/>
          <w:color w:val="C00000"/>
          <w:sz w:val="24"/>
          <w:szCs w:val="24"/>
        </w:rPr>
        <w:t>and the Infrastructure Financial Plan template</w:t>
      </w:r>
      <w:r w:rsidRPr="001A6579">
        <w:rPr>
          <w:rFonts w:ascii="Times New Roman" w:hAnsi="Times New Roman" w:cs="Times New Roman"/>
          <w:sz w:val="24"/>
          <w:szCs w:val="24"/>
        </w:rPr>
        <w:t xml:space="preserve">. </w:t>
      </w:r>
      <w:r w:rsidRPr="001A6579">
        <w:rPr>
          <w:rFonts w:ascii="Times New Roman" w:hAnsi="Times New Roman" w:cs="Times New Roman"/>
          <w:color w:val="C00000"/>
          <w:sz w:val="24"/>
          <w:szCs w:val="24"/>
        </w:rPr>
        <w:t xml:space="preserve">The </w:t>
      </w:r>
      <w:hyperlink r:id="rId12">
        <w:r w:rsidRPr="00393677">
          <w:rPr>
            <w:rStyle w:val="Hyperlink"/>
            <w:rFonts w:ascii="Times New Roman" w:hAnsi="Times New Roman" w:cs="Times New Roman"/>
            <w:sz w:val="24"/>
            <w:szCs w:val="24"/>
          </w:rPr>
          <w:t>Financial Plan Template</w:t>
        </w:r>
        <w:r w:rsidRPr="00393677">
          <w:rPr>
            <w:rStyle w:val="Hyperlink"/>
            <w:u w:val="none"/>
          </w:rPr>
          <w:t xml:space="preserve"> </w:t>
        </w:r>
      </w:hyperlink>
      <w:r w:rsidRPr="001A6579">
        <w:rPr>
          <w:rFonts w:ascii="Times New Roman" w:hAnsi="Times New Roman" w:cs="Times New Roman"/>
          <w:color w:val="C00000"/>
          <w:sz w:val="24"/>
          <w:szCs w:val="24"/>
        </w:rPr>
        <w:t>provides instructions</w:t>
      </w:r>
      <w:r w:rsidRPr="001A6579">
        <w:rPr>
          <w:color w:val="C00000"/>
        </w:rPr>
        <w:t xml:space="preserve"> </w:t>
      </w:r>
      <w:r w:rsidRPr="001A6579">
        <w:rPr>
          <w:rFonts w:ascii="Times New Roman" w:hAnsi="Times New Roman" w:cs="Times New Roman"/>
          <w:color w:val="C00000"/>
          <w:sz w:val="24"/>
          <w:szCs w:val="24"/>
        </w:rPr>
        <w:t xml:space="preserve">for </w:t>
      </w:r>
      <w:r w:rsidR="00377E1C">
        <w:rPr>
          <w:rFonts w:ascii="Times New Roman" w:hAnsi="Times New Roman" w:cs="Times New Roman"/>
          <w:color w:val="C00000"/>
          <w:sz w:val="24"/>
          <w:szCs w:val="24"/>
        </w:rPr>
        <w:t>filling</w:t>
      </w:r>
      <w:r w:rsidRPr="001A6579">
        <w:rPr>
          <w:rFonts w:ascii="Times New Roman" w:hAnsi="Times New Roman" w:cs="Times New Roman"/>
          <w:color w:val="C00000"/>
          <w:sz w:val="24"/>
          <w:szCs w:val="24"/>
        </w:rPr>
        <w:t xml:space="preserve"> it out</w:t>
      </w:r>
      <w:r w:rsidRPr="001A6579">
        <w:rPr>
          <w:rFonts w:ascii="Times New Roman" w:hAnsi="Times New Roman" w:cs="Times New Roman"/>
          <w:sz w:val="24"/>
          <w:szCs w:val="24"/>
        </w:rPr>
        <w:t xml:space="preserve">. There is only one CAPS Infrastructure Work Plan and one CAPS Infrastructure Financial Plan per state. </w:t>
      </w:r>
    </w:p>
    <w:p w14:paraId="4A073010" w14:textId="77777777" w:rsidR="00541C5D" w:rsidRPr="001A6579" w:rsidRDefault="00541C5D" w:rsidP="00541C5D">
      <w:pPr>
        <w:pStyle w:val="ListParagraph"/>
        <w:numPr>
          <w:ilvl w:val="0"/>
          <w:numId w:val="21"/>
        </w:numPr>
        <w:rPr>
          <w:rFonts w:ascii="Times New Roman" w:hAnsi="Times New Roman" w:cs="Times New Roman"/>
          <w:sz w:val="24"/>
          <w:szCs w:val="24"/>
        </w:rPr>
      </w:pPr>
      <w:r w:rsidRPr="001A6579">
        <w:rPr>
          <w:rFonts w:ascii="Times New Roman" w:hAnsi="Times New Roman" w:cs="Times New Roman"/>
          <w:sz w:val="24"/>
          <w:szCs w:val="24"/>
        </w:rPr>
        <w:lastRenderedPageBreak/>
        <w:t>Go to the CAPS Resource and Collaboration website and complete the Infrastructure Financial Plan using the online interface. There is an Infrastructure link available for each state.</w:t>
      </w:r>
    </w:p>
    <w:p w14:paraId="67266663" w14:textId="115020CE" w:rsidR="00541C5D" w:rsidRPr="001A6579" w:rsidRDefault="00541C5D" w:rsidP="00541C5D">
      <w:pPr>
        <w:pStyle w:val="ListParagraph"/>
        <w:numPr>
          <w:ilvl w:val="1"/>
          <w:numId w:val="21"/>
        </w:numPr>
        <w:rPr>
          <w:rFonts w:ascii="Times New Roman" w:hAnsi="Times New Roman" w:cs="Times New Roman"/>
          <w:sz w:val="24"/>
          <w:szCs w:val="24"/>
        </w:rPr>
      </w:pPr>
      <w:r w:rsidRPr="001A6579">
        <w:rPr>
          <w:rFonts w:ascii="Times New Roman" w:hAnsi="Times New Roman" w:cs="Times New Roman"/>
          <w:sz w:val="24"/>
          <w:szCs w:val="24"/>
        </w:rPr>
        <w:t>Click on the Infrastructure link to begin filling out the Infrastructure Financial Plan. The Infrastructure Financial Plan in the online interface can be completed before, after, or at the same time as the Survey work plan (CAPS website planning page).</w:t>
      </w:r>
    </w:p>
    <w:p w14:paraId="4732C991" w14:textId="27C6E7BF" w:rsidR="00541C5D" w:rsidRPr="001A6579" w:rsidRDefault="00541C5D" w:rsidP="00541C5D">
      <w:pPr>
        <w:pStyle w:val="ListParagraph"/>
        <w:numPr>
          <w:ilvl w:val="0"/>
          <w:numId w:val="22"/>
        </w:numPr>
        <w:ind w:left="2160"/>
        <w:rPr>
          <w:rFonts w:ascii="Times New Roman" w:hAnsi="Times New Roman" w:cs="Times New Roman"/>
          <w:sz w:val="24"/>
          <w:szCs w:val="24"/>
        </w:rPr>
      </w:pPr>
      <w:r w:rsidRPr="001A6579">
        <w:rPr>
          <w:rFonts w:ascii="Times New Roman" w:hAnsi="Times New Roman" w:cs="Times New Roman"/>
          <w:sz w:val="24"/>
          <w:szCs w:val="24"/>
        </w:rPr>
        <w:t>If you’re using the combined infrastructure and survey work plan option, there is also a link for the combine</w:t>
      </w:r>
      <w:r w:rsidR="006D2EC6">
        <w:rPr>
          <w:rFonts w:ascii="Times New Roman" w:hAnsi="Times New Roman" w:cs="Times New Roman"/>
          <w:sz w:val="24"/>
          <w:szCs w:val="24"/>
        </w:rPr>
        <w:t>d</w:t>
      </w:r>
      <w:r w:rsidRPr="001A6579">
        <w:rPr>
          <w:rFonts w:ascii="Times New Roman" w:hAnsi="Times New Roman" w:cs="Times New Roman"/>
          <w:sz w:val="24"/>
          <w:szCs w:val="24"/>
        </w:rPr>
        <w:t xml:space="preserve"> online financial work plan interface. </w:t>
      </w:r>
    </w:p>
    <w:p w14:paraId="026BA535" w14:textId="57C9CD97" w:rsidR="00541C5D" w:rsidRPr="001A6579" w:rsidRDefault="00541C5D" w:rsidP="00541C5D">
      <w:pPr>
        <w:pStyle w:val="ListParagraph"/>
        <w:numPr>
          <w:ilvl w:val="0"/>
          <w:numId w:val="22"/>
        </w:numPr>
        <w:ind w:left="2160"/>
        <w:rPr>
          <w:rFonts w:ascii="Times New Roman" w:hAnsi="Times New Roman" w:cs="Times New Roman"/>
          <w:sz w:val="24"/>
          <w:szCs w:val="24"/>
        </w:rPr>
      </w:pPr>
      <w:r w:rsidRPr="001A6579">
        <w:rPr>
          <w:rFonts w:ascii="Times New Roman" w:hAnsi="Times New Roman" w:cs="Times New Roman"/>
          <w:sz w:val="24"/>
          <w:szCs w:val="24"/>
        </w:rPr>
        <w:t>If your state does not receive an Infrastructure agreement, there should not be an Infrastructure link in the online financial work plan interface (skip to step</w:t>
      </w:r>
      <w:r w:rsidR="003B6DED">
        <w:rPr>
          <w:rFonts w:ascii="Times New Roman" w:hAnsi="Times New Roman" w:cs="Times New Roman"/>
          <w:sz w:val="24"/>
          <w:szCs w:val="24"/>
        </w:rPr>
        <w:t xml:space="preserve"> 3</w:t>
      </w:r>
      <w:r w:rsidRPr="001A6579">
        <w:rPr>
          <w:rFonts w:ascii="Times New Roman" w:hAnsi="Times New Roman" w:cs="Times New Roman"/>
          <w:sz w:val="24"/>
          <w:szCs w:val="24"/>
        </w:rPr>
        <w:t>).</w:t>
      </w:r>
    </w:p>
    <w:p w14:paraId="76AD9A72" w14:textId="32E85B27" w:rsidR="00541C5D" w:rsidRPr="001A6579" w:rsidRDefault="00541C5D" w:rsidP="001A6579">
      <w:pPr>
        <w:pStyle w:val="ListParagraph"/>
        <w:numPr>
          <w:ilvl w:val="1"/>
          <w:numId w:val="21"/>
        </w:numPr>
        <w:rPr>
          <w:rFonts w:ascii="Times New Roman" w:hAnsi="Times New Roman" w:cs="Times New Roman"/>
          <w:sz w:val="24"/>
          <w:szCs w:val="24"/>
        </w:rPr>
      </w:pPr>
      <w:r w:rsidRPr="001A6579">
        <w:rPr>
          <w:rFonts w:ascii="Times New Roman" w:hAnsi="Times New Roman" w:cs="Times New Roman"/>
          <w:sz w:val="24"/>
          <w:szCs w:val="24"/>
        </w:rPr>
        <w:t>For Indirect Costs:</w:t>
      </w:r>
    </w:p>
    <w:p w14:paraId="7D0B1075" w14:textId="77777777" w:rsidR="00541C5D" w:rsidRPr="001A6579" w:rsidRDefault="00541C5D" w:rsidP="001A6579">
      <w:pPr>
        <w:pStyle w:val="ListParagraph"/>
        <w:numPr>
          <w:ilvl w:val="0"/>
          <w:numId w:val="23"/>
        </w:numPr>
        <w:ind w:left="2160"/>
        <w:rPr>
          <w:rFonts w:ascii="Times New Roman" w:hAnsi="Times New Roman" w:cs="Times New Roman"/>
          <w:sz w:val="24"/>
          <w:szCs w:val="24"/>
        </w:rPr>
      </w:pPr>
      <w:r w:rsidRPr="001A6579">
        <w:rPr>
          <w:rFonts w:ascii="Times New Roman" w:hAnsi="Times New Roman" w:cs="Times New Roman"/>
          <w:sz w:val="24"/>
          <w:szCs w:val="24"/>
        </w:rPr>
        <w:t>Enter the applicable percentage rate.</w:t>
      </w:r>
    </w:p>
    <w:p w14:paraId="2C8351D0" w14:textId="0653E57F" w:rsidR="00541C5D" w:rsidRPr="001A6579" w:rsidRDefault="00541C5D" w:rsidP="001A6579">
      <w:pPr>
        <w:pStyle w:val="ListParagraph"/>
        <w:numPr>
          <w:ilvl w:val="0"/>
          <w:numId w:val="23"/>
        </w:numPr>
        <w:ind w:left="2160"/>
        <w:rPr>
          <w:rFonts w:ascii="Times New Roman" w:hAnsi="Times New Roman" w:cs="Times New Roman"/>
          <w:sz w:val="24"/>
          <w:szCs w:val="24"/>
        </w:rPr>
      </w:pPr>
      <w:r w:rsidRPr="001A6579">
        <w:rPr>
          <w:rFonts w:ascii="Times New Roman" w:hAnsi="Times New Roman" w:cs="Times New Roman"/>
          <w:sz w:val="24"/>
          <w:szCs w:val="24"/>
        </w:rPr>
        <w:t xml:space="preserve">Choose an option for Indirect Cost Rate </w:t>
      </w:r>
      <w:r w:rsidR="0022011C">
        <w:rPr>
          <w:rFonts w:ascii="Times New Roman" w:hAnsi="Times New Roman" w:cs="Times New Roman"/>
          <w:sz w:val="24"/>
          <w:szCs w:val="24"/>
        </w:rPr>
        <w:t>application</w:t>
      </w:r>
      <w:r w:rsidRPr="001A6579">
        <w:rPr>
          <w:rFonts w:ascii="Times New Roman" w:hAnsi="Times New Roman" w:cs="Times New Roman"/>
          <w:sz w:val="24"/>
          <w:szCs w:val="24"/>
        </w:rPr>
        <w:t xml:space="preserve"> from the dropdown menu (Direct, Personnel, etc.).</w:t>
      </w:r>
    </w:p>
    <w:p w14:paraId="44E67566" w14:textId="77777777" w:rsidR="00541C5D" w:rsidRPr="001A6579" w:rsidRDefault="00541C5D" w:rsidP="001A6579">
      <w:pPr>
        <w:pStyle w:val="ListParagraph"/>
        <w:numPr>
          <w:ilvl w:val="0"/>
          <w:numId w:val="23"/>
        </w:numPr>
        <w:ind w:left="2160"/>
        <w:rPr>
          <w:rFonts w:ascii="Times New Roman" w:hAnsi="Times New Roman" w:cs="Times New Roman"/>
          <w:sz w:val="24"/>
          <w:szCs w:val="24"/>
        </w:rPr>
      </w:pPr>
      <w:r w:rsidRPr="001A6579">
        <w:rPr>
          <w:rFonts w:ascii="Times New Roman" w:hAnsi="Times New Roman" w:cs="Times New Roman"/>
          <w:sz w:val="24"/>
          <w:szCs w:val="24"/>
        </w:rPr>
        <w:t>Enter the dollar amount of the Indirect Cost Rate (the amount will not be auto calculated).</w:t>
      </w:r>
    </w:p>
    <w:p w14:paraId="5832A5EA" w14:textId="77777777" w:rsidR="00541C5D" w:rsidRPr="001A6579" w:rsidRDefault="00541C5D" w:rsidP="001A6579">
      <w:pPr>
        <w:pStyle w:val="ListParagraph"/>
        <w:numPr>
          <w:ilvl w:val="0"/>
          <w:numId w:val="23"/>
        </w:numPr>
        <w:ind w:left="2160"/>
        <w:rPr>
          <w:rFonts w:ascii="Times New Roman" w:hAnsi="Times New Roman" w:cs="Times New Roman"/>
          <w:sz w:val="24"/>
          <w:szCs w:val="24"/>
        </w:rPr>
      </w:pPr>
      <w:r w:rsidRPr="001A6579">
        <w:rPr>
          <w:rFonts w:ascii="Times New Roman" w:hAnsi="Times New Roman" w:cs="Times New Roman"/>
          <w:sz w:val="24"/>
          <w:szCs w:val="24"/>
        </w:rPr>
        <w:t>The Total agreement amount will auto calculate as shown below:</w:t>
      </w:r>
    </w:p>
    <w:p w14:paraId="2A13F660" w14:textId="77777777" w:rsidR="00541C5D" w:rsidRPr="00541C5D" w:rsidRDefault="00541C5D" w:rsidP="001A6579">
      <w:pPr>
        <w:ind w:left="1440"/>
      </w:pPr>
      <w:r w:rsidRPr="00541C5D">
        <w:rPr>
          <w:noProof/>
        </w:rPr>
        <w:drawing>
          <wp:inline distT="0" distB="0" distL="0" distR="0" wp14:anchorId="7DB1FAA1" wp14:editId="2FE8F6E3">
            <wp:extent cx="5186722" cy="581844"/>
            <wp:effectExtent l="0" t="0" r="0" b="8890"/>
            <wp:docPr id="7" name="Picture 7" descr="This is a screenshot of the CAPS Resource and Collaboration online interface section for creating a financial plan. The screenshot shows that the total agreement amount will auto calculate after the indirect cost rate percentage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 screenshot of the CAPS Resource and Collaboration online interface section for creating a financial plan. The screenshot shows that the total agreement amount will auto calculate after the indirect cost rate percentage is selected."/>
                    <pic:cNvPicPr/>
                  </pic:nvPicPr>
                  <pic:blipFill rotWithShape="1">
                    <a:blip r:embed="rId13"/>
                    <a:srcRect t="3503" b="4553"/>
                    <a:stretch/>
                  </pic:blipFill>
                  <pic:spPr bwMode="auto">
                    <a:xfrm>
                      <a:off x="0" y="0"/>
                      <a:ext cx="5252093" cy="589177"/>
                    </a:xfrm>
                    <a:prstGeom prst="rect">
                      <a:avLst/>
                    </a:prstGeom>
                    <a:ln>
                      <a:noFill/>
                    </a:ln>
                    <a:extLst>
                      <a:ext uri="{53640926-AAD7-44D8-BBD7-CCE9431645EC}">
                        <a14:shadowObscured xmlns:a14="http://schemas.microsoft.com/office/drawing/2010/main"/>
                      </a:ext>
                    </a:extLst>
                  </pic:spPr>
                </pic:pic>
              </a:graphicData>
            </a:graphic>
          </wp:inline>
        </w:drawing>
      </w:r>
    </w:p>
    <w:p w14:paraId="1BB3F69F" w14:textId="56A807B2" w:rsidR="00541C5D" w:rsidRPr="001A6579" w:rsidRDefault="00541C5D" w:rsidP="001A6579">
      <w:pPr>
        <w:pStyle w:val="ListParagraph"/>
        <w:numPr>
          <w:ilvl w:val="0"/>
          <w:numId w:val="21"/>
        </w:numPr>
        <w:rPr>
          <w:rFonts w:ascii="Times New Roman" w:hAnsi="Times New Roman" w:cs="Times New Roman"/>
          <w:sz w:val="24"/>
          <w:szCs w:val="24"/>
        </w:rPr>
      </w:pPr>
      <w:r w:rsidRPr="001A6579">
        <w:rPr>
          <w:rFonts w:ascii="Times New Roman" w:hAnsi="Times New Roman" w:cs="Times New Roman"/>
          <w:sz w:val="24"/>
          <w:szCs w:val="24"/>
        </w:rPr>
        <w:t xml:space="preserve">Complete the SSF, accessible from the </w:t>
      </w:r>
      <w:hyperlink r:id="rId14">
        <w:r w:rsidRPr="001A6579">
          <w:rPr>
            <w:rStyle w:val="Hyperlink"/>
            <w:rFonts w:ascii="Times New Roman" w:hAnsi="Times New Roman" w:cs="Times New Roman"/>
            <w:sz w:val="24"/>
            <w:szCs w:val="24"/>
          </w:rPr>
          <w:t>Survey Planning page</w:t>
        </w:r>
      </w:hyperlink>
      <w:r w:rsidRPr="001A6579">
        <w:rPr>
          <w:rFonts w:ascii="Times New Roman" w:hAnsi="Times New Roman" w:cs="Times New Roman"/>
          <w:sz w:val="24"/>
          <w:szCs w:val="24"/>
        </w:rPr>
        <w:t>. The SSC will enter all information into the SSF, including information for non-traditional cooperators.</w:t>
      </w:r>
    </w:p>
    <w:p w14:paraId="6208EA7B" w14:textId="3A7DBFEC" w:rsidR="00541C5D" w:rsidRPr="001A6579" w:rsidRDefault="001A6579" w:rsidP="001A6579">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Combined Survey Work Plans: The default setting under the SSF </w:t>
      </w:r>
      <w:r w:rsidR="00541C5D" w:rsidRPr="001A6579">
        <w:rPr>
          <w:rFonts w:ascii="Times New Roman" w:hAnsi="Times New Roman" w:cs="Times New Roman"/>
          <w:sz w:val="24"/>
          <w:szCs w:val="24"/>
        </w:rPr>
        <w:t xml:space="preserve">“Add Survey” </w:t>
      </w:r>
      <w:r>
        <w:rPr>
          <w:rFonts w:ascii="Times New Roman" w:hAnsi="Times New Roman" w:cs="Times New Roman"/>
          <w:sz w:val="24"/>
          <w:szCs w:val="24"/>
        </w:rPr>
        <w:t>function</w:t>
      </w:r>
      <w:r w:rsidR="00541C5D" w:rsidRPr="001A6579">
        <w:rPr>
          <w:rFonts w:ascii="Times New Roman" w:hAnsi="Times New Roman" w:cs="Times New Roman"/>
          <w:sz w:val="24"/>
          <w:szCs w:val="24"/>
        </w:rPr>
        <w:t xml:space="preserve"> is the Combined Survey Work Plan, as shown below.</w:t>
      </w:r>
    </w:p>
    <w:p w14:paraId="0B185DC8" w14:textId="77777777" w:rsidR="00541C5D" w:rsidRPr="00541C5D" w:rsidRDefault="00541C5D" w:rsidP="001A6579">
      <w:pPr>
        <w:ind w:left="1440"/>
      </w:pPr>
      <w:r w:rsidRPr="00541C5D">
        <w:rPr>
          <w:noProof/>
        </w:rPr>
        <w:drawing>
          <wp:inline distT="0" distB="0" distL="0" distR="0" wp14:anchorId="17543ACF" wp14:editId="1560D099">
            <wp:extent cx="3204616" cy="1857375"/>
            <wp:effectExtent l="0" t="0" r="0" b="0"/>
            <wp:docPr id="136151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14993" name=""/>
                    <pic:cNvPicPr/>
                  </pic:nvPicPr>
                  <pic:blipFill>
                    <a:blip r:embed="rId15"/>
                    <a:stretch>
                      <a:fillRect/>
                    </a:stretch>
                  </pic:blipFill>
                  <pic:spPr>
                    <a:xfrm>
                      <a:off x="0" y="0"/>
                      <a:ext cx="3227582" cy="1870686"/>
                    </a:xfrm>
                    <a:prstGeom prst="rect">
                      <a:avLst/>
                    </a:prstGeom>
                  </pic:spPr>
                </pic:pic>
              </a:graphicData>
            </a:graphic>
          </wp:inline>
        </w:drawing>
      </w:r>
    </w:p>
    <w:p w14:paraId="67964BFC" w14:textId="221FC932" w:rsidR="00541C5D" w:rsidRPr="001A6579" w:rsidRDefault="00541C5D" w:rsidP="001A6579">
      <w:pPr>
        <w:pStyle w:val="ListParagraph"/>
        <w:numPr>
          <w:ilvl w:val="1"/>
          <w:numId w:val="21"/>
        </w:numPr>
        <w:rPr>
          <w:rFonts w:ascii="Times New Roman" w:hAnsi="Times New Roman" w:cs="Times New Roman"/>
          <w:sz w:val="24"/>
          <w:szCs w:val="24"/>
        </w:rPr>
      </w:pPr>
      <w:r w:rsidRPr="001A6579">
        <w:rPr>
          <w:rFonts w:ascii="Times New Roman" w:hAnsi="Times New Roman" w:cs="Times New Roman"/>
          <w:sz w:val="24"/>
          <w:szCs w:val="24"/>
        </w:rPr>
        <w:t>Individual Survey Work Plans:</w:t>
      </w:r>
    </w:p>
    <w:p w14:paraId="0BEDE455" w14:textId="77777777" w:rsidR="00541C5D" w:rsidRPr="001A6579" w:rsidRDefault="00541C5D" w:rsidP="001A6579">
      <w:pPr>
        <w:pStyle w:val="ListParagraph"/>
        <w:numPr>
          <w:ilvl w:val="0"/>
          <w:numId w:val="24"/>
        </w:numPr>
        <w:rPr>
          <w:rFonts w:ascii="Times New Roman" w:hAnsi="Times New Roman" w:cs="Times New Roman"/>
          <w:sz w:val="24"/>
          <w:szCs w:val="24"/>
        </w:rPr>
      </w:pPr>
      <w:r w:rsidRPr="001A6579">
        <w:rPr>
          <w:rFonts w:ascii="Times New Roman" w:hAnsi="Times New Roman" w:cs="Times New Roman"/>
          <w:sz w:val="24"/>
          <w:szCs w:val="24"/>
        </w:rPr>
        <w:t>Some states must submit more than one survey work plan because they have multiple cooperators and require separate work plans and cooperative agreements.</w:t>
      </w:r>
    </w:p>
    <w:p w14:paraId="405D45EE" w14:textId="77777777" w:rsidR="00541C5D" w:rsidRPr="001A6579" w:rsidRDefault="00541C5D" w:rsidP="001A6579">
      <w:pPr>
        <w:pStyle w:val="ListParagraph"/>
        <w:numPr>
          <w:ilvl w:val="0"/>
          <w:numId w:val="24"/>
        </w:numPr>
        <w:rPr>
          <w:rFonts w:ascii="Times New Roman" w:hAnsi="Times New Roman" w:cs="Times New Roman"/>
          <w:sz w:val="24"/>
          <w:szCs w:val="24"/>
        </w:rPr>
      </w:pPr>
      <w:r w:rsidRPr="001A6579">
        <w:rPr>
          <w:rFonts w:ascii="Times New Roman" w:hAnsi="Times New Roman" w:cs="Times New Roman"/>
          <w:sz w:val="24"/>
          <w:szCs w:val="24"/>
        </w:rPr>
        <w:lastRenderedPageBreak/>
        <w:t xml:space="preserve">For states previously using individual work plans, your interface is set up with Individual Work Plan as an option. </w:t>
      </w:r>
    </w:p>
    <w:p w14:paraId="55508603" w14:textId="77777777" w:rsidR="00541C5D" w:rsidRPr="001A6579" w:rsidRDefault="00541C5D" w:rsidP="001A6579">
      <w:pPr>
        <w:pStyle w:val="ListParagraph"/>
        <w:numPr>
          <w:ilvl w:val="0"/>
          <w:numId w:val="24"/>
        </w:numPr>
        <w:rPr>
          <w:rFonts w:ascii="Times New Roman" w:hAnsi="Times New Roman" w:cs="Times New Roman"/>
          <w:sz w:val="24"/>
          <w:szCs w:val="24"/>
        </w:rPr>
      </w:pPr>
      <w:r w:rsidRPr="001A6579">
        <w:rPr>
          <w:rFonts w:ascii="Times New Roman" w:hAnsi="Times New Roman" w:cs="Times New Roman"/>
          <w:sz w:val="24"/>
          <w:szCs w:val="24"/>
        </w:rPr>
        <w:t>You must check the box indicating the survey will have a separate work plan, as shown below next to the red arrow.</w:t>
      </w:r>
    </w:p>
    <w:p w14:paraId="0D321708" w14:textId="77777777" w:rsidR="00541C5D" w:rsidRPr="00541C5D" w:rsidRDefault="00541C5D" w:rsidP="001A6579">
      <w:pPr>
        <w:ind w:left="1800"/>
      </w:pPr>
      <w:r w:rsidRPr="00541C5D">
        <w:rPr>
          <w:noProof/>
        </w:rPr>
        <mc:AlternateContent>
          <mc:Choice Requires="wps">
            <w:drawing>
              <wp:anchor distT="0" distB="0" distL="114300" distR="114300" simplePos="0" relativeHeight="251661824" behindDoc="0" locked="0" layoutInCell="1" allowOverlap="1" wp14:anchorId="3E2F364E" wp14:editId="44942269">
                <wp:simplePos x="0" y="0"/>
                <wp:positionH relativeFrom="column">
                  <wp:posOffset>672465</wp:posOffset>
                </wp:positionH>
                <wp:positionV relativeFrom="paragraph">
                  <wp:posOffset>1101090</wp:posOffset>
                </wp:positionV>
                <wp:extent cx="577969" cy="232913"/>
                <wp:effectExtent l="0" t="19050" r="31750" b="34290"/>
                <wp:wrapNone/>
                <wp:docPr id="6" name="Arrow: Righ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7969" cy="232913"/>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AB0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alt="&quot;&quot;" style="position:absolute;margin-left:52.95pt;margin-top:86.7pt;width:45.5pt;height:18.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" adj="17248" fillcolor="red" strokecolor="red" strokeweight="1pt"/>
            </w:pict>
          </mc:Fallback>
        </mc:AlternateContent>
      </w:r>
      <w:r w:rsidRPr="00541C5D">
        <w:rPr>
          <w:noProof/>
        </w:rPr>
        <w:drawing>
          <wp:inline distT="0" distB="0" distL="0" distR="0" wp14:anchorId="0C8C1900" wp14:editId="75A7D715">
            <wp:extent cx="2800350" cy="1861535"/>
            <wp:effectExtent l="0" t="0" r="0" b="5715"/>
            <wp:docPr id="4" name="Picture 4" descr="This is a screenshot of the survey summary form section named Add Survey. The screenshot points out a checkbox for indicating whether the survey has its own workp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 screenshot of the survey summary form section named Add Survey. The screenshot points out a checkbox for indicating whether the survey has its own workplan.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814606" cy="1871012"/>
                    </a:xfrm>
                    <a:prstGeom prst="rect">
                      <a:avLst/>
                    </a:prstGeom>
                    <a:noFill/>
                    <a:ln>
                      <a:noFill/>
                    </a:ln>
                  </pic:spPr>
                </pic:pic>
              </a:graphicData>
            </a:graphic>
          </wp:inline>
        </w:drawing>
      </w:r>
    </w:p>
    <w:p w14:paraId="73F05B22" w14:textId="7E2F0E17" w:rsidR="001A6579" w:rsidRPr="00045CAC" w:rsidRDefault="00541C5D" w:rsidP="00CD78D8">
      <w:pPr>
        <w:pStyle w:val="ListParagraph"/>
        <w:numPr>
          <w:ilvl w:val="0"/>
          <w:numId w:val="21"/>
        </w:numPr>
        <w:contextualSpacing w:val="0"/>
        <w:rPr>
          <w:rFonts w:ascii="Times New Roman" w:hAnsi="Times New Roman" w:cs="Times New Roman"/>
          <w:sz w:val="24"/>
          <w:szCs w:val="24"/>
        </w:rPr>
      </w:pPr>
      <w:r w:rsidRPr="00045CAC">
        <w:rPr>
          <w:rFonts w:ascii="Times New Roman" w:hAnsi="Times New Roman" w:cs="Times New Roman"/>
          <w:color w:val="C00000"/>
          <w:sz w:val="24"/>
          <w:szCs w:val="24"/>
        </w:rPr>
        <w:t xml:space="preserve">Complete the Survey Work Plan </w:t>
      </w:r>
      <w:r w:rsidR="001A6579" w:rsidRPr="00045CAC">
        <w:rPr>
          <w:rFonts w:ascii="Times New Roman" w:hAnsi="Times New Roman" w:cs="Times New Roman"/>
          <w:color w:val="C00000"/>
          <w:sz w:val="24"/>
          <w:szCs w:val="24"/>
        </w:rPr>
        <w:t xml:space="preserve">using </w:t>
      </w:r>
      <w:r w:rsidRPr="00045CAC">
        <w:rPr>
          <w:rFonts w:ascii="Times New Roman" w:hAnsi="Times New Roman" w:cs="Times New Roman"/>
          <w:color w:val="C00000"/>
          <w:sz w:val="24"/>
          <w:szCs w:val="24"/>
        </w:rPr>
        <w:t xml:space="preserve">the </w:t>
      </w:r>
      <w:hyperlink r:id="rId18">
        <w:r w:rsidRPr="00045CAC">
          <w:rPr>
            <w:rStyle w:val="Hyperlink"/>
            <w:rFonts w:ascii="Times New Roman" w:hAnsi="Times New Roman" w:cs="Times New Roman"/>
            <w:sz w:val="24"/>
            <w:szCs w:val="24"/>
          </w:rPr>
          <w:t>Survey Work Plan Template.</w:t>
        </w:r>
      </w:hyperlink>
      <w:r w:rsidRPr="00045CAC">
        <w:rPr>
          <w:rFonts w:ascii="Times New Roman" w:hAnsi="Times New Roman" w:cs="Times New Roman"/>
          <w:sz w:val="24"/>
          <w:szCs w:val="24"/>
        </w:rPr>
        <w:t xml:space="preserve"> </w:t>
      </w:r>
    </w:p>
    <w:p w14:paraId="7F0B64BC" w14:textId="30A1368C" w:rsidR="00541C5D" w:rsidRPr="00045CAC" w:rsidRDefault="00541C5D" w:rsidP="00541C5D">
      <w:pPr>
        <w:pStyle w:val="ListParagraph"/>
        <w:numPr>
          <w:ilvl w:val="0"/>
          <w:numId w:val="21"/>
        </w:numPr>
        <w:rPr>
          <w:rFonts w:ascii="Times New Roman" w:hAnsi="Times New Roman" w:cs="Times New Roman"/>
          <w:sz w:val="24"/>
          <w:szCs w:val="24"/>
        </w:rPr>
      </w:pPr>
      <w:r w:rsidRPr="00045CAC">
        <w:rPr>
          <w:rFonts w:ascii="Times New Roman" w:hAnsi="Times New Roman" w:cs="Times New Roman"/>
          <w:sz w:val="24"/>
          <w:szCs w:val="24"/>
        </w:rPr>
        <w:t>Complete the Financial Plan for the Survey work plan in the</w:t>
      </w:r>
      <w:r w:rsidR="001A6579" w:rsidRPr="00045CAC">
        <w:rPr>
          <w:rFonts w:ascii="Times New Roman" w:hAnsi="Times New Roman" w:cs="Times New Roman"/>
          <w:sz w:val="24"/>
          <w:szCs w:val="24"/>
        </w:rPr>
        <w:t xml:space="preserve"> CAPS Resource and Collaboration website</w:t>
      </w:r>
      <w:r w:rsidRPr="00045CAC">
        <w:rPr>
          <w:rFonts w:ascii="Times New Roman" w:hAnsi="Times New Roman" w:cs="Times New Roman"/>
          <w:sz w:val="24"/>
          <w:szCs w:val="24"/>
        </w:rPr>
        <w:t xml:space="preserve"> online interface.</w:t>
      </w:r>
    </w:p>
    <w:p w14:paraId="73248E48" w14:textId="3EDFEC57" w:rsidR="00541C5D" w:rsidRPr="00045CAC" w:rsidRDefault="00541C5D" w:rsidP="00045CAC">
      <w:pPr>
        <w:pStyle w:val="ListParagraph"/>
        <w:numPr>
          <w:ilvl w:val="0"/>
          <w:numId w:val="25"/>
        </w:numPr>
        <w:ind w:left="1440"/>
        <w:rPr>
          <w:rFonts w:ascii="Times New Roman" w:hAnsi="Times New Roman" w:cs="Times New Roman"/>
          <w:sz w:val="24"/>
          <w:szCs w:val="24"/>
        </w:rPr>
      </w:pPr>
      <w:r w:rsidRPr="00045CAC">
        <w:rPr>
          <w:rFonts w:ascii="Times New Roman" w:hAnsi="Times New Roman" w:cs="Times New Roman"/>
          <w:sz w:val="24"/>
          <w:szCs w:val="24"/>
        </w:rPr>
        <w:t xml:space="preserve">As a survey name is entered into the SSF, it unlocks the Financial Plan in the online work plan interface. </w:t>
      </w:r>
    </w:p>
    <w:p w14:paraId="5C736873" w14:textId="0CCD54D9" w:rsidR="00541C5D" w:rsidRPr="00045CAC" w:rsidRDefault="00045CAC" w:rsidP="00045CAC">
      <w:pPr>
        <w:pStyle w:val="ListParagraph"/>
        <w:numPr>
          <w:ilvl w:val="0"/>
          <w:numId w:val="26"/>
        </w:numPr>
        <w:tabs>
          <w:tab w:val="left" w:pos="2160"/>
        </w:tabs>
        <w:ind w:left="1800"/>
        <w:rPr>
          <w:rFonts w:ascii="Times New Roman" w:hAnsi="Times New Roman" w:cs="Times New Roman"/>
          <w:sz w:val="24"/>
          <w:szCs w:val="24"/>
        </w:rPr>
      </w:pPr>
      <w:r w:rsidRPr="00541C5D">
        <w:rPr>
          <w:noProof/>
        </w:rPr>
        <mc:AlternateContent>
          <mc:Choice Requires="wps">
            <w:drawing>
              <wp:anchor distT="0" distB="0" distL="114300" distR="114300" simplePos="0" relativeHeight="251657728" behindDoc="0" locked="0" layoutInCell="1" allowOverlap="1" wp14:anchorId="42F348C6" wp14:editId="2DED6CEA">
                <wp:simplePos x="0" y="0"/>
                <wp:positionH relativeFrom="margin">
                  <wp:posOffset>2834322</wp:posOffset>
                </wp:positionH>
                <wp:positionV relativeFrom="paragraph">
                  <wp:posOffset>616904</wp:posOffset>
                </wp:positionV>
                <wp:extent cx="284312" cy="721384"/>
                <wp:effectExtent l="9843" t="28257" r="0" b="30798"/>
                <wp:wrapNone/>
                <wp:docPr id="3"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84312" cy="721384"/>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C8F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alt="&quot;&quot;" style="position:absolute;margin-left:223.15pt;margin-top:48.6pt;width:22.4pt;height:56.8pt;rotation:9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" adj="17344" fillcolor="red" strokecolor="red" strokeweight="1pt">
                <w10:wrap anchorx="margin"/>
              </v:shape>
            </w:pict>
          </mc:Fallback>
        </mc:AlternateContent>
      </w:r>
      <w:r w:rsidR="00541C5D" w:rsidRPr="00045CAC">
        <w:rPr>
          <w:rFonts w:ascii="Times New Roman" w:hAnsi="Times New Roman" w:cs="Times New Roman"/>
          <w:sz w:val="24"/>
          <w:szCs w:val="24"/>
        </w:rPr>
        <w:t>To access the online financial work plan interface, after the SSF has been started, go to the lower left-hand corner of the Survey Planning page, and click on “Manage Plans”:</w:t>
      </w:r>
    </w:p>
    <w:p w14:paraId="527AED33" w14:textId="514CDD29" w:rsidR="00541C5D" w:rsidRPr="00541C5D" w:rsidRDefault="00541C5D" w:rsidP="00045CAC">
      <w:pPr>
        <w:ind w:left="1800"/>
      </w:pPr>
      <w:r w:rsidRPr="00541C5D">
        <w:rPr>
          <w:noProof/>
        </w:rPr>
        <w:drawing>
          <wp:inline distT="0" distB="0" distL="0" distR="0" wp14:anchorId="2EC56D65" wp14:editId="2B620635">
            <wp:extent cx="1791335" cy="552450"/>
            <wp:effectExtent l="0" t="0" r="0" b="0"/>
            <wp:docPr id="2" name="Picture 2" descr="This is a screenshot of the CAPS Resource and Collaboration website showing where to find links for accessing the online work plan interface. The links are located on the lower left-hand side under the header WORK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 screenshot of the CAPS Resource and Collaboration website showing where to find links for accessing the online work plan interface. The links are located on the lower left-hand side under the header WORK PLAN."/>
                    <pic:cNvPicPr/>
                  </pic:nvPicPr>
                  <pic:blipFill rotWithShape="1">
                    <a:blip r:embed="rId19"/>
                    <a:srcRect l="18245" t="15013" b="12422"/>
                    <a:stretch>
                      <a:fillRect/>
                    </a:stretch>
                  </pic:blipFill>
                  <pic:spPr bwMode="auto">
                    <a:xfrm>
                      <a:off x="0" y="0"/>
                      <a:ext cx="1808367" cy="557703"/>
                    </a:xfrm>
                    <a:prstGeom prst="rect">
                      <a:avLst/>
                    </a:prstGeom>
                    <a:ln>
                      <a:noFill/>
                    </a:ln>
                    <a:extLst>
                      <a:ext uri="{53640926-AAD7-44D8-BBD7-CCE9431645EC}">
                        <a14:shadowObscured xmlns:a14="http://schemas.microsoft.com/office/drawing/2010/main"/>
                      </a:ext>
                    </a:extLst>
                  </pic:spPr>
                </pic:pic>
              </a:graphicData>
            </a:graphic>
          </wp:inline>
        </w:drawing>
      </w:r>
    </w:p>
    <w:p w14:paraId="50EAAD2B" w14:textId="77777777" w:rsidR="00541C5D" w:rsidRPr="00045CAC" w:rsidRDefault="00541C5D" w:rsidP="00045CAC">
      <w:pPr>
        <w:pStyle w:val="ListParagraph"/>
        <w:numPr>
          <w:ilvl w:val="0"/>
          <w:numId w:val="25"/>
        </w:numPr>
        <w:ind w:left="1440"/>
        <w:rPr>
          <w:rFonts w:ascii="Times New Roman" w:hAnsi="Times New Roman" w:cs="Times New Roman"/>
          <w:sz w:val="24"/>
          <w:szCs w:val="24"/>
        </w:rPr>
      </w:pPr>
      <w:r w:rsidRPr="00045CAC">
        <w:rPr>
          <w:rFonts w:ascii="Times New Roman" w:hAnsi="Times New Roman" w:cs="Times New Roman"/>
          <w:sz w:val="24"/>
          <w:szCs w:val="24"/>
        </w:rPr>
        <w:t>If you’re using the individual survey and infrastructure work plan option, your menu choices will look like this:</w:t>
      </w:r>
    </w:p>
    <w:p w14:paraId="56023D2F" w14:textId="77777777" w:rsidR="00541C5D" w:rsidRPr="00541C5D" w:rsidRDefault="00541C5D" w:rsidP="00045CAC">
      <w:pPr>
        <w:ind w:left="1800"/>
      </w:pPr>
      <w:r w:rsidRPr="00541C5D">
        <w:rPr>
          <w:noProof/>
        </w:rPr>
        <w:drawing>
          <wp:inline distT="0" distB="0" distL="0" distR="0" wp14:anchorId="67076CE8" wp14:editId="1E760E1C">
            <wp:extent cx="2209165" cy="1114360"/>
            <wp:effectExtent l="0" t="0" r="635" b="0"/>
            <wp:docPr id="6210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4786" name=""/>
                    <pic:cNvPicPr/>
                  </pic:nvPicPr>
                  <pic:blipFill rotWithShape="1">
                    <a:blip r:embed="rId20"/>
                    <a:srcRect t="5909" b="7681"/>
                    <a:stretch>
                      <a:fillRect/>
                    </a:stretch>
                  </pic:blipFill>
                  <pic:spPr bwMode="auto">
                    <a:xfrm>
                      <a:off x="0" y="0"/>
                      <a:ext cx="2230615" cy="1125180"/>
                    </a:xfrm>
                    <a:prstGeom prst="rect">
                      <a:avLst/>
                    </a:prstGeom>
                    <a:ln>
                      <a:noFill/>
                    </a:ln>
                    <a:extLst>
                      <a:ext uri="{53640926-AAD7-44D8-BBD7-CCE9431645EC}">
                        <a14:shadowObscured xmlns:a14="http://schemas.microsoft.com/office/drawing/2010/main"/>
                      </a:ext>
                    </a:extLst>
                  </pic:spPr>
                </pic:pic>
              </a:graphicData>
            </a:graphic>
          </wp:inline>
        </w:drawing>
      </w:r>
    </w:p>
    <w:p w14:paraId="2EF229DD" w14:textId="72F1ECB3" w:rsidR="00541C5D" w:rsidRPr="00045CAC" w:rsidRDefault="00045CAC" w:rsidP="00045CAC">
      <w:pPr>
        <w:pStyle w:val="ListParagraph"/>
        <w:numPr>
          <w:ilvl w:val="0"/>
          <w:numId w:val="26"/>
        </w:numPr>
        <w:ind w:left="1890"/>
        <w:rPr>
          <w:rFonts w:ascii="Times New Roman" w:hAnsi="Times New Roman" w:cs="Times New Roman"/>
          <w:sz w:val="24"/>
          <w:szCs w:val="24"/>
        </w:rPr>
      </w:pPr>
      <w:r w:rsidRPr="00045CAC">
        <w:rPr>
          <w:rFonts w:ascii="Times New Roman" w:hAnsi="Times New Roman" w:cs="Times New Roman"/>
          <w:sz w:val="24"/>
          <w:szCs w:val="24"/>
        </w:rPr>
        <w:t>Each individual survey work plan requires its own financial plan. Each workplan will result in a separate agreement.</w:t>
      </w:r>
    </w:p>
    <w:p w14:paraId="22249D60" w14:textId="241F3859" w:rsidR="00541C5D" w:rsidRPr="00045CAC" w:rsidRDefault="00541C5D" w:rsidP="00045CAC">
      <w:pPr>
        <w:pStyle w:val="ListParagraph"/>
        <w:numPr>
          <w:ilvl w:val="0"/>
          <w:numId w:val="25"/>
        </w:numPr>
        <w:ind w:left="1440"/>
        <w:rPr>
          <w:rFonts w:ascii="Times New Roman" w:hAnsi="Times New Roman" w:cs="Times New Roman"/>
          <w:sz w:val="24"/>
          <w:szCs w:val="24"/>
        </w:rPr>
      </w:pPr>
      <w:r w:rsidRPr="00045CAC">
        <w:rPr>
          <w:rFonts w:ascii="Times New Roman" w:hAnsi="Times New Roman" w:cs="Times New Roman"/>
          <w:sz w:val="24"/>
          <w:szCs w:val="24"/>
        </w:rPr>
        <w:t>If you’re using the combined survey and infrastructure work plan option, your menu choices will look like this:</w:t>
      </w:r>
    </w:p>
    <w:p w14:paraId="71B62ABD" w14:textId="77777777" w:rsidR="00541C5D" w:rsidRPr="00541C5D" w:rsidRDefault="00541C5D" w:rsidP="00045CAC">
      <w:pPr>
        <w:ind w:left="1800"/>
      </w:pPr>
      <w:r w:rsidRPr="00541C5D">
        <w:rPr>
          <w:noProof/>
        </w:rPr>
        <w:lastRenderedPageBreak/>
        <w:drawing>
          <wp:inline distT="0" distB="0" distL="0" distR="0" wp14:anchorId="03E84054" wp14:editId="59CE5327">
            <wp:extent cx="2095500" cy="948631"/>
            <wp:effectExtent l="0" t="0" r="0" b="4445"/>
            <wp:docPr id="1964555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5397" name=""/>
                    <pic:cNvPicPr/>
                  </pic:nvPicPr>
                  <pic:blipFill rotWithShape="1">
                    <a:blip r:embed="rId21"/>
                    <a:srcRect l="2546" t="8029" r="1" b="16057"/>
                    <a:stretch>
                      <a:fillRect/>
                    </a:stretch>
                  </pic:blipFill>
                  <pic:spPr bwMode="auto">
                    <a:xfrm>
                      <a:off x="0" y="0"/>
                      <a:ext cx="2106355" cy="953545"/>
                    </a:xfrm>
                    <a:prstGeom prst="rect">
                      <a:avLst/>
                    </a:prstGeom>
                    <a:ln>
                      <a:noFill/>
                    </a:ln>
                    <a:extLst>
                      <a:ext uri="{53640926-AAD7-44D8-BBD7-CCE9431645EC}">
                        <a14:shadowObscured xmlns:a14="http://schemas.microsoft.com/office/drawing/2010/main"/>
                      </a:ext>
                    </a:extLst>
                  </pic:spPr>
                </pic:pic>
              </a:graphicData>
            </a:graphic>
          </wp:inline>
        </w:drawing>
      </w:r>
    </w:p>
    <w:p w14:paraId="32ED7C12" w14:textId="57123604" w:rsidR="00541C5D" w:rsidRPr="00045CAC" w:rsidRDefault="00541C5D" w:rsidP="00CD78D8">
      <w:pPr>
        <w:pStyle w:val="ListParagraph"/>
        <w:numPr>
          <w:ilvl w:val="0"/>
          <w:numId w:val="26"/>
        </w:numPr>
        <w:ind w:left="1886"/>
        <w:contextualSpacing w:val="0"/>
        <w:rPr>
          <w:rFonts w:ascii="Times New Roman" w:hAnsi="Times New Roman" w:cs="Times New Roman"/>
          <w:sz w:val="24"/>
          <w:szCs w:val="24"/>
        </w:rPr>
      </w:pPr>
      <w:r w:rsidRPr="00045CAC">
        <w:rPr>
          <w:rFonts w:ascii="Times New Roman" w:hAnsi="Times New Roman" w:cs="Times New Roman"/>
          <w:sz w:val="24"/>
          <w:szCs w:val="24"/>
        </w:rPr>
        <w:t xml:space="preserve">The Financial Plan for a Combined Survey does not need to be broken down by individual survey. See </w:t>
      </w:r>
      <w:hyperlink r:id="rId22">
        <w:r w:rsidRPr="00045CAC">
          <w:rPr>
            <w:rStyle w:val="Hyperlink"/>
            <w:rFonts w:ascii="Times New Roman" w:hAnsi="Times New Roman" w:cs="Times New Roman"/>
            <w:sz w:val="24"/>
            <w:szCs w:val="24"/>
          </w:rPr>
          <w:t>Example of a Combined Survey Work Plan</w:t>
        </w:r>
      </w:hyperlink>
      <w:r w:rsidR="00045CAC" w:rsidRPr="00045CAC">
        <w:rPr>
          <w:rFonts w:ascii="Times New Roman" w:hAnsi="Times New Roman" w:cs="Times New Roman"/>
          <w:sz w:val="24"/>
          <w:szCs w:val="24"/>
        </w:rPr>
        <w:t>.</w:t>
      </w:r>
    </w:p>
    <w:p w14:paraId="10F0B0EB" w14:textId="770BA561" w:rsidR="00541C5D" w:rsidRPr="003B6DED" w:rsidRDefault="00045CAC" w:rsidP="00CD78D8">
      <w:pPr>
        <w:pStyle w:val="ListParagraph"/>
        <w:numPr>
          <w:ilvl w:val="0"/>
          <w:numId w:val="21"/>
        </w:numPr>
        <w:contextualSpacing w:val="0"/>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The </w:t>
      </w:r>
      <w:r w:rsidR="00541C5D" w:rsidRPr="003B6DED">
        <w:rPr>
          <w:rFonts w:ascii="Times New Roman" w:hAnsi="Times New Roman" w:cs="Times New Roman"/>
          <w:color w:val="C00000"/>
          <w:sz w:val="24"/>
          <w:szCs w:val="24"/>
        </w:rPr>
        <w:t>Cooperator</w:t>
      </w:r>
      <w:r w:rsidRPr="003B6DED">
        <w:rPr>
          <w:rFonts w:ascii="Times New Roman" w:hAnsi="Times New Roman" w:cs="Times New Roman"/>
          <w:color w:val="C00000"/>
          <w:sz w:val="24"/>
          <w:szCs w:val="24"/>
        </w:rPr>
        <w:t xml:space="preserve"> must s</w:t>
      </w:r>
      <w:r w:rsidR="00541C5D" w:rsidRPr="003B6DED">
        <w:rPr>
          <w:rFonts w:ascii="Times New Roman" w:hAnsi="Times New Roman" w:cs="Times New Roman"/>
          <w:color w:val="C00000"/>
          <w:sz w:val="24"/>
          <w:szCs w:val="24"/>
        </w:rPr>
        <w:t xml:space="preserve">hare draft versions of infrastructure and survey work plan(s) and infrastructure and survey financial plan(s) with </w:t>
      </w:r>
      <w:r w:rsidRPr="003B6DED">
        <w:rPr>
          <w:rFonts w:ascii="Times New Roman" w:hAnsi="Times New Roman" w:cs="Times New Roman"/>
          <w:color w:val="C00000"/>
          <w:sz w:val="24"/>
          <w:szCs w:val="24"/>
        </w:rPr>
        <w:t>their</w:t>
      </w:r>
      <w:r w:rsidR="00541C5D" w:rsidRPr="003B6DED">
        <w:rPr>
          <w:rFonts w:ascii="Times New Roman" w:hAnsi="Times New Roman" w:cs="Times New Roman"/>
          <w:color w:val="C00000"/>
          <w:sz w:val="24"/>
          <w:szCs w:val="24"/>
        </w:rPr>
        <w:t xml:space="preserve"> ADODR for review. </w:t>
      </w:r>
    </w:p>
    <w:p w14:paraId="66B74E73" w14:textId="1C71B91A" w:rsidR="00541C5D" w:rsidRPr="003B6DED" w:rsidRDefault="00541C5D" w:rsidP="00045CAC">
      <w:pPr>
        <w:pStyle w:val="ListParagraph"/>
        <w:numPr>
          <w:ilvl w:val="0"/>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Based on ADODR feedback, Cooperator and/or SSC: </w:t>
      </w:r>
    </w:p>
    <w:p w14:paraId="5680E238" w14:textId="77777777" w:rsidR="00E65717" w:rsidRDefault="00541C5D" w:rsidP="00E65717">
      <w:pPr>
        <w:pStyle w:val="ListParagraph"/>
        <w:numPr>
          <w:ilvl w:val="1"/>
          <w:numId w:val="21"/>
        </w:numPr>
        <w:rPr>
          <w:rFonts w:ascii="Times New Roman" w:hAnsi="Times New Roman" w:cs="Times New Roman"/>
          <w:sz w:val="24"/>
          <w:szCs w:val="24"/>
        </w:rPr>
      </w:pPr>
      <w:r w:rsidRPr="00E65717">
        <w:rPr>
          <w:rFonts w:ascii="Times New Roman" w:hAnsi="Times New Roman" w:cs="Times New Roman"/>
          <w:sz w:val="24"/>
          <w:szCs w:val="24"/>
        </w:rPr>
        <w:t>Revises the SSF if needed.</w:t>
      </w:r>
    </w:p>
    <w:p w14:paraId="025CA6E0" w14:textId="77777777" w:rsidR="00E65717" w:rsidRPr="003B6DED" w:rsidRDefault="00541C5D" w:rsidP="00E65717">
      <w:pPr>
        <w:pStyle w:val="ListParagraph"/>
        <w:numPr>
          <w:ilvl w:val="1"/>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Populate the final SSF into the table of the survey work plan.</w:t>
      </w:r>
    </w:p>
    <w:p w14:paraId="18BC95E3" w14:textId="1BF78958" w:rsidR="00541C5D" w:rsidRPr="003B6DED" w:rsidRDefault="00541C5D" w:rsidP="00CD78D8">
      <w:pPr>
        <w:pStyle w:val="ListParagraph"/>
        <w:numPr>
          <w:ilvl w:val="1"/>
          <w:numId w:val="21"/>
        </w:numPr>
        <w:contextualSpacing w:val="0"/>
        <w:rPr>
          <w:rFonts w:ascii="Times New Roman" w:hAnsi="Times New Roman" w:cs="Times New Roman"/>
          <w:color w:val="C00000"/>
          <w:sz w:val="24"/>
          <w:szCs w:val="24"/>
        </w:rPr>
      </w:pPr>
      <w:r w:rsidRPr="003B6DED">
        <w:rPr>
          <w:rFonts w:ascii="Times New Roman" w:hAnsi="Times New Roman" w:cs="Times New Roman"/>
          <w:color w:val="C00000"/>
          <w:sz w:val="24"/>
          <w:szCs w:val="24"/>
        </w:rPr>
        <w:t>Make any revisions to the infrastructure and/or survey work plan(s) templates as needed.</w:t>
      </w:r>
    </w:p>
    <w:p w14:paraId="3D623055" w14:textId="5F23E3C7" w:rsidR="00541C5D" w:rsidRPr="00E65717" w:rsidRDefault="00541C5D" w:rsidP="00CD78D8">
      <w:pPr>
        <w:pStyle w:val="ListParagraph"/>
        <w:numPr>
          <w:ilvl w:val="0"/>
          <w:numId w:val="21"/>
        </w:numPr>
        <w:contextualSpacing w:val="0"/>
        <w:rPr>
          <w:rFonts w:ascii="Times New Roman" w:hAnsi="Times New Roman" w:cs="Times New Roman"/>
          <w:sz w:val="24"/>
          <w:szCs w:val="24"/>
        </w:rPr>
      </w:pPr>
      <w:r w:rsidRPr="00E65717">
        <w:rPr>
          <w:rFonts w:ascii="Times New Roman" w:hAnsi="Times New Roman" w:cs="Times New Roman"/>
          <w:sz w:val="24"/>
          <w:szCs w:val="24"/>
        </w:rPr>
        <w:t xml:space="preserve">ADODR and/or PSS reviews and approves SSF on the </w:t>
      </w:r>
      <w:hyperlink r:id="rId23">
        <w:r w:rsidRPr="00E65717">
          <w:rPr>
            <w:rStyle w:val="Hyperlink"/>
            <w:rFonts w:ascii="Times New Roman" w:hAnsi="Times New Roman" w:cs="Times New Roman"/>
            <w:sz w:val="24"/>
            <w:szCs w:val="24"/>
          </w:rPr>
          <w:t>Survey Planning page</w:t>
        </w:r>
      </w:hyperlink>
      <w:r w:rsidRPr="00E65717">
        <w:rPr>
          <w:rFonts w:ascii="Times New Roman" w:hAnsi="Times New Roman" w:cs="Times New Roman"/>
          <w:sz w:val="24"/>
          <w:szCs w:val="24"/>
        </w:rPr>
        <w:t>.</w:t>
      </w:r>
    </w:p>
    <w:p w14:paraId="3F1A3432" w14:textId="35AE70A2" w:rsidR="00541C5D" w:rsidRPr="003B6DED" w:rsidRDefault="00541C5D" w:rsidP="00E65717">
      <w:pPr>
        <w:pStyle w:val="ListParagraph"/>
        <w:numPr>
          <w:ilvl w:val="0"/>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Cooperator: </w:t>
      </w:r>
      <w:r w:rsidR="00CD78D8">
        <w:rPr>
          <w:rFonts w:ascii="Times New Roman" w:hAnsi="Times New Roman" w:cs="Times New Roman"/>
          <w:color w:val="C00000"/>
          <w:sz w:val="24"/>
          <w:szCs w:val="24"/>
        </w:rPr>
        <w:t>C</w:t>
      </w:r>
      <w:r w:rsidRPr="003B6DED">
        <w:rPr>
          <w:rFonts w:ascii="Times New Roman" w:hAnsi="Times New Roman" w:cs="Times New Roman"/>
          <w:color w:val="C00000"/>
          <w:sz w:val="24"/>
          <w:szCs w:val="24"/>
        </w:rPr>
        <w:t>reate</w:t>
      </w:r>
      <w:r w:rsidR="00144BB8">
        <w:rPr>
          <w:rFonts w:ascii="Times New Roman" w:hAnsi="Times New Roman" w:cs="Times New Roman"/>
          <w:color w:val="C00000"/>
          <w:sz w:val="24"/>
          <w:szCs w:val="24"/>
        </w:rPr>
        <w:t xml:space="preserve"> a</w:t>
      </w:r>
      <w:r w:rsidRPr="003B6DED">
        <w:rPr>
          <w:rFonts w:ascii="Times New Roman" w:hAnsi="Times New Roman" w:cs="Times New Roman"/>
          <w:color w:val="C00000"/>
          <w:sz w:val="24"/>
          <w:szCs w:val="24"/>
        </w:rPr>
        <w:t xml:space="preserve"> .pdf of the completed Infrastructure and Survey work plan templates.</w:t>
      </w:r>
    </w:p>
    <w:p w14:paraId="6B514AD6" w14:textId="516CEB2B" w:rsidR="00541C5D" w:rsidRPr="003B6DED" w:rsidRDefault="00541C5D" w:rsidP="00E65717">
      <w:pPr>
        <w:pStyle w:val="ListParagraph"/>
        <w:numPr>
          <w:ilvl w:val="1"/>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You will need to create one combined .pdf of your Survey Work Plan(s) and Financial Plans. To do this, you may either:</w:t>
      </w:r>
    </w:p>
    <w:p w14:paraId="28B0EA6E" w14:textId="548FBA18" w:rsidR="00541C5D" w:rsidRPr="003B6DED" w:rsidRDefault="00541C5D" w:rsidP="00144BB8">
      <w:pPr>
        <w:pStyle w:val="ListParagraph"/>
        <w:numPr>
          <w:ilvl w:val="2"/>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Export the Financial Plan out of the interface, add to your Work Plan Word document, and create one .pdf.</w:t>
      </w:r>
    </w:p>
    <w:p w14:paraId="261E4D03" w14:textId="25DAC3FF" w:rsidR="00541C5D" w:rsidRPr="00E65717" w:rsidRDefault="003B6DED" w:rsidP="00CD78D8">
      <w:pPr>
        <w:pStyle w:val="ListParagraph"/>
        <w:numPr>
          <w:ilvl w:val="2"/>
          <w:numId w:val="21"/>
        </w:numPr>
        <w:ind w:left="2174" w:hanging="187"/>
        <w:contextualSpacing w:val="0"/>
        <w:rPr>
          <w:rFonts w:ascii="Times New Roman" w:hAnsi="Times New Roman" w:cs="Times New Roman"/>
          <w:sz w:val="24"/>
          <w:szCs w:val="24"/>
        </w:rPr>
      </w:pPr>
      <w:r w:rsidRPr="003B6DED">
        <w:rPr>
          <w:rFonts w:ascii="Times New Roman" w:hAnsi="Times New Roman" w:cs="Times New Roman"/>
          <w:color w:val="C00000"/>
          <w:sz w:val="24"/>
          <w:szCs w:val="24"/>
        </w:rPr>
        <w:t>Or</w:t>
      </w:r>
      <w:r w:rsidR="00541C5D" w:rsidRPr="003B6DED">
        <w:rPr>
          <w:rFonts w:ascii="Times New Roman" w:hAnsi="Times New Roman" w:cs="Times New Roman"/>
          <w:color w:val="C00000"/>
          <w:sz w:val="24"/>
          <w:szCs w:val="24"/>
        </w:rPr>
        <w:t xml:space="preserve"> you may fill out the </w:t>
      </w:r>
      <w:hyperlink r:id="rId24">
        <w:r w:rsidR="00541C5D" w:rsidRPr="003B4A02">
          <w:rPr>
            <w:rStyle w:val="Hyperlink"/>
            <w:rFonts w:ascii="Times New Roman" w:hAnsi="Times New Roman" w:cs="Times New Roman"/>
            <w:sz w:val="24"/>
            <w:szCs w:val="24"/>
          </w:rPr>
          <w:t>Financial Plan Template</w:t>
        </w:r>
      </w:hyperlink>
      <w:r w:rsidR="00541C5D" w:rsidRPr="003B6DED">
        <w:rPr>
          <w:rFonts w:ascii="Times New Roman" w:hAnsi="Times New Roman" w:cs="Times New Roman"/>
          <w:color w:val="C00000"/>
          <w:sz w:val="24"/>
          <w:szCs w:val="24"/>
        </w:rPr>
        <w:t xml:space="preserve"> and combine this into one .pdf with your Work Plan</w:t>
      </w:r>
      <w:r w:rsidR="00541C5D" w:rsidRPr="00E65717">
        <w:rPr>
          <w:rFonts w:ascii="Times New Roman" w:hAnsi="Times New Roman" w:cs="Times New Roman"/>
          <w:sz w:val="24"/>
          <w:szCs w:val="24"/>
        </w:rPr>
        <w:t>.</w:t>
      </w:r>
    </w:p>
    <w:p w14:paraId="737D37C4" w14:textId="549DD857" w:rsidR="00541C5D" w:rsidRPr="003B6DED" w:rsidRDefault="00541C5D" w:rsidP="00CD78D8">
      <w:pPr>
        <w:pStyle w:val="ListParagraph"/>
        <w:numPr>
          <w:ilvl w:val="0"/>
          <w:numId w:val="21"/>
        </w:numPr>
        <w:contextualSpacing w:val="0"/>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Recipient Organization’s Authorized Representative (ROAR) signature is required on the </w:t>
      </w:r>
      <w:r w:rsidR="003B6DED" w:rsidRPr="003B6DED">
        <w:rPr>
          <w:rFonts w:ascii="Times New Roman" w:hAnsi="Times New Roman" w:cs="Times New Roman"/>
          <w:color w:val="C00000"/>
          <w:sz w:val="24"/>
          <w:szCs w:val="24"/>
        </w:rPr>
        <w:t>.</w:t>
      </w:r>
      <w:r w:rsidRPr="003B6DED">
        <w:rPr>
          <w:rFonts w:ascii="Times New Roman" w:hAnsi="Times New Roman" w:cs="Times New Roman"/>
          <w:color w:val="C00000"/>
          <w:sz w:val="24"/>
          <w:szCs w:val="24"/>
        </w:rPr>
        <w:t xml:space="preserve">pdf before sending to the ADODR for signature.   </w:t>
      </w:r>
    </w:p>
    <w:p w14:paraId="6866FD7A" w14:textId="4FBB5761" w:rsidR="00541C5D" w:rsidRPr="00E65717" w:rsidRDefault="00541C5D" w:rsidP="00CD78D8">
      <w:pPr>
        <w:pStyle w:val="ListParagraph"/>
        <w:numPr>
          <w:ilvl w:val="0"/>
          <w:numId w:val="21"/>
        </w:numPr>
        <w:contextualSpacing w:val="0"/>
        <w:rPr>
          <w:rFonts w:ascii="Times New Roman" w:hAnsi="Times New Roman" w:cs="Times New Roman"/>
          <w:sz w:val="24"/>
          <w:szCs w:val="24"/>
        </w:rPr>
      </w:pPr>
      <w:r w:rsidRPr="003B6DED">
        <w:rPr>
          <w:rFonts w:ascii="Times New Roman" w:hAnsi="Times New Roman" w:cs="Times New Roman"/>
          <w:color w:val="C00000"/>
          <w:sz w:val="24"/>
          <w:szCs w:val="24"/>
        </w:rPr>
        <w:t xml:space="preserve">ADODR: upload .pdf of work plans to </w:t>
      </w:r>
      <w:hyperlink r:id="rId25">
        <w:r w:rsidRPr="00F51FCF">
          <w:rPr>
            <w:rStyle w:val="Hyperlink"/>
            <w:rFonts w:ascii="Times New Roman" w:hAnsi="Times New Roman" w:cs="Times New Roman"/>
            <w:sz w:val="24"/>
            <w:szCs w:val="24"/>
          </w:rPr>
          <w:t>PPQ Agreements PowerApps site</w:t>
        </w:r>
      </w:hyperlink>
      <w:r w:rsidRPr="00E65717">
        <w:rPr>
          <w:rFonts w:ascii="Times New Roman" w:hAnsi="Times New Roman" w:cs="Times New Roman"/>
          <w:sz w:val="24"/>
          <w:szCs w:val="24"/>
        </w:rPr>
        <w:t>.</w:t>
      </w:r>
    </w:p>
    <w:p w14:paraId="0D18C0B3" w14:textId="77777777" w:rsidR="00E65717" w:rsidRPr="00E65717" w:rsidRDefault="00541C5D" w:rsidP="00541C5D">
      <w:pPr>
        <w:pStyle w:val="ListParagraph"/>
        <w:numPr>
          <w:ilvl w:val="0"/>
          <w:numId w:val="21"/>
        </w:numPr>
        <w:rPr>
          <w:rFonts w:ascii="Times New Roman" w:hAnsi="Times New Roman" w:cs="Times New Roman"/>
          <w:sz w:val="24"/>
          <w:szCs w:val="24"/>
        </w:rPr>
      </w:pPr>
      <w:r w:rsidRPr="003B6DED">
        <w:rPr>
          <w:rFonts w:ascii="Times New Roman" w:hAnsi="Times New Roman" w:cs="Times New Roman"/>
          <w:color w:val="C00000"/>
          <w:sz w:val="24"/>
          <w:szCs w:val="24"/>
        </w:rPr>
        <w:t xml:space="preserve">Pest Detection NOM: Reviews .pdfs of work plans on </w:t>
      </w:r>
      <w:hyperlink r:id="rId26">
        <w:r w:rsidRPr="00E65717">
          <w:rPr>
            <w:rStyle w:val="Hyperlink"/>
            <w:rFonts w:ascii="Times New Roman" w:hAnsi="Times New Roman" w:cs="Times New Roman"/>
            <w:sz w:val="24"/>
            <w:szCs w:val="24"/>
          </w:rPr>
          <w:t>PPQ Agreements PowerApps site</w:t>
        </w:r>
      </w:hyperlink>
      <w:r w:rsidRPr="00E65717">
        <w:rPr>
          <w:rFonts w:ascii="Times New Roman" w:hAnsi="Times New Roman" w:cs="Times New Roman"/>
          <w:sz w:val="24"/>
          <w:szCs w:val="24"/>
        </w:rPr>
        <w:t xml:space="preserve"> and the SSF on the CAPS R&amp;C site</w:t>
      </w:r>
      <w:r w:rsidR="00E65717" w:rsidRPr="00E65717">
        <w:rPr>
          <w:rFonts w:ascii="Times New Roman" w:hAnsi="Times New Roman" w:cs="Times New Roman"/>
          <w:sz w:val="24"/>
          <w:szCs w:val="24"/>
        </w:rPr>
        <w:t xml:space="preserve">. </w:t>
      </w:r>
    </w:p>
    <w:p w14:paraId="6311A778" w14:textId="3ADCE566" w:rsidR="00541C5D" w:rsidRPr="00857B2F" w:rsidRDefault="00541C5D" w:rsidP="00857B2F">
      <w:pPr>
        <w:pStyle w:val="ListParagraph"/>
        <w:numPr>
          <w:ilvl w:val="1"/>
          <w:numId w:val="30"/>
        </w:numPr>
        <w:rPr>
          <w:rFonts w:ascii="Times New Roman" w:hAnsi="Times New Roman" w:cs="Times New Roman"/>
          <w:sz w:val="24"/>
          <w:szCs w:val="24"/>
        </w:rPr>
      </w:pPr>
      <w:r w:rsidRPr="00857B2F">
        <w:rPr>
          <w:rFonts w:ascii="Times New Roman" w:hAnsi="Times New Roman" w:cs="Times New Roman"/>
          <w:sz w:val="24"/>
          <w:szCs w:val="24"/>
        </w:rPr>
        <w:t>If the NOM requests SSF revisions</w:t>
      </w:r>
      <w:r w:rsidR="003B6DED" w:rsidRPr="00857B2F">
        <w:rPr>
          <w:rFonts w:ascii="Times New Roman" w:hAnsi="Times New Roman" w:cs="Times New Roman"/>
          <w:sz w:val="24"/>
          <w:szCs w:val="24"/>
        </w:rPr>
        <w:t>, t</w:t>
      </w:r>
      <w:r w:rsidRPr="00857B2F">
        <w:rPr>
          <w:rFonts w:ascii="Times New Roman" w:hAnsi="Times New Roman" w:cs="Times New Roman"/>
          <w:sz w:val="24"/>
          <w:szCs w:val="24"/>
        </w:rPr>
        <w:t>he SSC performs revisions in the SSF. This is the process for managing revisions:</w:t>
      </w:r>
    </w:p>
    <w:p w14:paraId="37528108" w14:textId="199C6F9E" w:rsidR="00541C5D" w:rsidRPr="003B6DED" w:rsidRDefault="00541C5D" w:rsidP="00857B2F">
      <w:pPr>
        <w:pStyle w:val="ListParagraph"/>
        <w:numPr>
          <w:ilvl w:val="1"/>
          <w:numId w:val="36"/>
        </w:numPr>
        <w:ind w:left="1980"/>
        <w:rPr>
          <w:rFonts w:ascii="Times New Roman" w:hAnsi="Times New Roman" w:cs="Times New Roman"/>
          <w:sz w:val="24"/>
          <w:szCs w:val="24"/>
        </w:rPr>
      </w:pPr>
      <w:r w:rsidRPr="003B6DED">
        <w:rPr>
          <w:rFonts w:ascii="Times New Roman" w:hAnsi="Times New Roman" w:cs="Times New Roman"/>
          <w:sz w:val="24"/>
          <w:szCs w:val="24"/>
        </w:rPr>
        <w:t>NOM rejects the SSF.</w:t>
      </w:r>
    </w:p>
    <w:p w14:paraId="732CF2F5" w14:textId="08F20CD9" w:rsidR="00541C5D" w:rsidRPr="003B6DED" w:rsidRDefault="00541C5D" w:rsidP="00857B2F">
      <w:pPr>
        <w:pStyle w:val="ListParagraph"/>
        <w:numPr>
          <w:ilvl w:val="1"/>
          <w:numId w:val="36"/>
        </w:numPr>
        <w:ind w:left="1980"/>
        <w:rPr>
          <w:rFonts w:ascii="Times New Roman" w:hAnsi="Times New Roman" w:cs="Times New Roman"/>
          <w:sz w:val="24"/>
          <w:szCs w:val="24"/>
        </w:rPr>
      </w:pPr>
      <w:r w:rsidRPr="003B6DED">
        <w:rPr>
          <w:rFonts w:ascii="Times New Roman" w:hAnsi="Times New Roman" w:cs="Times New Roman"/>
          <w:sz w:val="24"/>
          <w:szCs w:val="24"/>
        </w:rPr>
        <w:t>The SSC revises the SSF.</w:t>
      </w:r>
    </w:p>
    <w:p w14:paraId="1E71A627" w14:textId="5144B6EB" w:rsidR="00541C5D" w:rsidRPr="003B6DED" w:rsidRDefault="00541C5D" w:rsidP="00857B2F">
      <w:pPr>
        <w:pStyle w:val="ListParagraph"/>
        <w:numPr>
          <w:ilvl w:val="1"/>
          <w:numId w:val="36"/>
        </w:numPr>
        <w:ind w:left="1980"/>
        <w:rPr>
          <w:rFonts w:ascii="Times New Roman" w:hAnsi="Times New Roman" w:cs="Times New Roman"/>
          <w:sz w:val="24"/>
          <w:szCs w:val="24"/>
        </w:rPr>
      </w:pPr>
      <w:r w:rsidRPr="003B6DED">
        <w:rPr>
          <w:rFonts w:ascii="Times New Roman" w:hAnsi="Times New Roman" w:cs="Times New Roman"/>
          <w:sz w:val="24"/>
          <w:szCs w:val="24"/>
        </w:rPr>
        <w:t>The SPHD/PSS approves the SSF, sending it back to the NOM.</w:t>
      </w:r>
    </w:p>
    <w:p w14:paraId="08FFF778" w14:textId="23A07E58" w:rsidR="00541C5D" w:rsidRPr="00857B2F" w:rsidRDefault="00541C5D" w:rsidP="00857B2F">
      <w:pPr>
        <w:pStyle w:val="ListParagraph"/>
        <w:numPr>
          <w:ilvl w:val="1"/>
          <w:numId w:val="36"/>
        </w:numPr>
        <w:ind w:left="1980"/>
        <w:rPr>
          <w:rFonts w:ascii="Times New Roman" w:hAnsi="Times New Roman" w:cs="Times New Roman"/>
          <w:sz w:val="24"/>
          <w:szCs w:val="24"/>
        </w:rPr>
      </w:pPr>
      <w:r w:rsidRPr="003B6DED">
        <w:rPr>
          <w:rFonts w:ascii="Times New Roman" w:hAnsi="Times New Roman" w:cs="Times New Roman"/>
          <w:sz w:val="24"/>
          <w:szCs w:val="24"/>
        </w:rPr>
        <w:t xml:space="preserve">ADODR returns to steps 9-10. </w:t>
      </w:r>
      <w:r w:rsidRPr="003B6DED">
        <w:rPr>
          <w:rFonts w:ascii="Times New Roman" w:hAnsi="Times New Roman" w:cs="Times New Roman"/>
          <w:color w:val="C00000"/>
          <w:sz w:val="24"/>
          <w:szCs w:val="24"/>
        </w:rPr>
        <w:t xml:space="preserve">ADODR uploads revised work/financial plan to </w:t>
      </w:r>
      <w:hyperlink r:id="rId27">
        <w:r w:rsidRPr="00F51FCF">
          <w:rPr>
            <w:rStyle w:val="Hyperlink"/>
            <w:rFonts w:ascii="Times New Roman" w:hAnsi="Times New Roman" w:cs="Times New Roman"/>
            <w:sz w:val="24"/>
            <w:szCs w:val="24"/>
          </w:rPr>
          <w:t>PPQ Agreements PowerApps site</w:t>
        </w:r>
      </w:hyperlink>
      <w:r w:rsidRPr="003B6DED">
        <w:rPr>
          <w:rFonts w:ascii="Times New Roman" w:hAnsi="Times New Roman" w:cs="Times New Roman"/>
          <w:color w:val="C00000"/>
          <w:sz w:val="24"/>
          <w:szCs w:val="24"/>
        </w:rPr>
        <w:t>.</w:t>
      </w:r>
      <w:r w:rsidR="00857B2F">
        <w:rPr>
          <w:rFonts w:ascii="Times New Roman" w:hAnsi="Times New Roman" w:cs="Times New Roman"/>
          <w:color w:val="C00000"/>
          <w:sz w:val="24"/>
          <w:szCs w:val="24"/>
        </w:rPr>
        <w:t xml:space="preserve"> </w:t>
      </w:r>
    </w:p>
    <w:p w14:paraId="5EC56D24" w14:textId="76B727F3" w:rsidR="00541C5D" w:rsidRPr="003B6DED" w:rsidRDefault="00541C5D" w:rsidP="00857B2F">
      <w:pPr>
        <w:pStyle w:val="ListParagraph"/>
        <w:numPr>
          <w:ilvl w:val="1"/>
          <w:numId w:val="36"/>
        </w:numPr>
        <w:ind w:left="1980"/>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The NOM deletes older version from </w:t>
      </w:r>
      <w:r w:rsidRPr="00F51FCF">
        <w:rPr>
          <w:rFonts w:ascii="Times New Roman" w:hAnsi="Times New Roman" w:cs="Times New Roman"/>
          <w:sz w:val="24"/>
          <w:szCs w:val="24"/>
        </w:rPr>
        <w:fldChar w:fldCharType="begin"/>
      </w:r>
      <w:r w:rsidRPr="00F51FCF">
        <w:rPr>
          <w:rFonts w:ascii="Times New Roman" w:hAnsi="Times New Roman" w:cs="Times New Roman"/>
          <w:sz w:val="24"/>
          <w:szCs w:val="24"/>
        </w:rPr>
        <w:instrText>HYPERLINK "https://orgf8ad277e.crm9.dynamics.com/main.aspx?appid=efdd6de5-f3cf-ee11-9079-001dd804e341&amp;pagetype=entitylist&amp;etn=mjb_ppqagreementsdocument&amp;viewid=4302e4d3-26c2-4916-a4fa-0343a2194ae6&amp;viewType=1039" \h</w:instrText>
      </w:r>
      <w:r w:rsidRPr="00F51FCF">
        <w:rPr>
          <w:rFonts w:ascii="Times New Roman" w:hAnsi="Times New Roman" w:cs="Times New Roman"/>
          <w:sz w:val="24"/>
          <w:szCs w:val="24"/>
        </w:rPr>
      </w:r>
      <w:r w:rsidRPr="00F51FCF">
        <w:rPr>
          <w:rFonts w:ascii="Times New Roman" w:hAnsi="Times New Roman" w:cs="Times New Roman"/>
          <w:sz w:val="24"/>
          <w:szCs w:val="24"/>
        </w:rPr>
        <w:fldChar w:fldCharType="separate"/>
      </w:r>
      <w:r w:rsidRPr="00F51FCF">
        <w:rPr>
          <w:rStyle w:val="Hyperlink"/>
          <w:rFonts w:ascii="Times New Roman" w:hAnsi="Times New Roman" w:cs="Times New Roman"/>
          <w:sz w:val="24"/>
          <w:szCs w:val="24"/>
        </w:rPr>
        <w:t>PPQ Agreements PowerApps site</w:t>
      </w:r>
      <w:r w:rsidRPr="00F51FCF">
        <w:rPr>
          <w:rFonts w:ascii="Times New Roman" w:hAnsi="Times New Roman" w:cs="Times New Roman"/>
          <w:sz w:val="24"/>
          <w:szCs w:val="24"/>
        </w:rPr>
        <w:fldChar w:fldCharType="end"/>
      </w:r>
      <w:r w:rsidRPr="003B6DED">
        <w:rPr>
          <w:rFonts w:ascii="Times New Roman" w:hAnsi="Times New Roman" w:cs="Times New Roman"/>
          <w:color w:val="C00000"/>
          <w:sz w:val="24"/>
          <w:szCs w:val="24"/>
        </w:rPr>
        <w:t>.</w:t>
      </w:r>
    </w:p>
    <w:p w14:paraId="56F8E0E8" w14:textId="7F62505E" w:rsidR="00541C5D" w:rsidRPr="003B6DED" w:rsidRDefault="00E65717" w:rsidP="00E65717">
      <w:pPr>
        <w:pStyle w:val="ListParagraph"/>
        <w:numPr>
          <w:ilvl w:val="1"/>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If the </w:t>
      </w:r>
      <w:r w:rsidR="00541C5D" w:rsidRPr="003B6DED">
        <w:rPr>
          <w:rFonts w:ascii="Times New Roman" w:hAnsi="Times New Roman" w:cs="Times New Roman"/>
          <w:color w:val="C00000"/>
          <w:sz w:val="24"/>
          <w:szCs w:val="24"/>
        </w:rPr>
        <w:t>NOM approves work plan</w:t>
      </w:r>
      <w:r w:rsidRPr="003B6DED">
        <w:rPr>
          <w:rFonts w:ascii="Times New Roman" w:hAnsi="Times New Roman" w:cs="Times New Roman"/>
          <w:color w:val="C00000"/>
          <w:sz w:val="24"/>
          <w:szCs w:val="24"/>
        </w:rPr>
        <w:t>:</w:t>
      </w:r>
    </w:p>
    <w:p w14:paraId="24D91487" w14:textId="77777777" w:rsidR="00541C5D" w:rsidRPr="003B6DED" w:rsidRDefault="00541C5D" w:rsidP="00E65717">
      <w:pPr>
        <w:pStyle w:val="ListParagraph"/>
        <w:numPr>
          <w:ilvl w:val="0"/>
          <w:numId w:val="31"/>
        </w:numPr>
        <w:ind w:left="1980"/>
        <w:rPr>
          <w:rFonts w:ascii="Times New Roman" w:hAnsi="Times New Roman" w:cs="Times New Roman"/>
          <w:color w:val="C00000"/>
          <w:sz w:val="24"/>
          <w:szCs w:val="24"/>
        </w:rPr>
      </w:pPr>
      <w:r w:rsidRPr="003B6DED">
        <w:rPr>
          <w:rFonts w:ascii="Times New Roman" w:hAnsi="Times New Roman" w:cs="Times New Roman"/>
          <w:color w:val="C00000"/>
          <w:sz w:val="24"/>
          <w:szCs w:val="24"/>
        </w:rPr>
        <w:t xml:space="preserve">The NOM approves the work plan on the </w:t>
      </w:r>
      <w:hyperlink r:id="rId28">
        <w:r w:rsidRPr="00F51FCF">
          <w:rPr>
            <w:rStyle w:val="Hyperlink"/>
            <w:rFonts w:ascii="Times New Roman" w:hAnsi="Times New Roman" w:cs="Times New Roman"/>
            <w:sz w:val="24"/>
            <w:szCs w:val="24"/>
          </w:rPr>
          <w:t>PPQ Agreements PowerApps site</w:t>
        </w:r>
      </w:hyperlink>
      <w:r w:rsidRPr="003B6DED">
        <w:rPr>
          <w:rFonts w:ascii="Times New Roman" w:hAnsi="Times New Roman" w:cs="Times New Roman"/>
          <w:color w:val="C00000"/>
          <w:sz w:val="24"/>
          <w:szCs w:val="24"/>
        </w:rPr>
        <w:t>.</w:t>
      </w:r>
    </w:p>
    <w:p w14:paraId="782FA385" w14:textId="77777777" w:rsidR="00541C5D" w:rsidRPr="003B6DED" w:rsidRDefault="00541C5D" w:rsidP="00E65717">
      <w:pPr>
        <w:pStyle w:val="ListParagraph"/>
        <w:numPr>
          <w:ilvl w:val="0"/>
          <w:numId w:val="31"/>
        </w:numPr>
        <w:ind w:left="1980"/>
        <w:rPr>
          <w:rFonts w:ascii="Times New Roman" w:hAnsi="Times New Roman" w:cs="Times New Roman"/>
          <w:color w:val="C00000"/>
          <w:sz w:val="24"/>
          <w:szCs w:val="24"/>
        </w:rPr>
      </w:pPr>
      <w:r w:rsidRPr="003B6DED">
        <w:rPr>
          <w:rFonts w:ascii="Times New Roman" w:hAnsi="Times New Roman" w:cs="Times New Roman"/>
          <w:color w:val="C00000"/>
          <w:sz w:val="24"/>
          <w:szCs w:val="24"/>
        </w:rPr>
        <w:lastRenderedPageBreak/>
        <w:t xml:space="preserve">The financial plan is now locked from change. </w:t>
      </w:r>
    </w:p>
    <w:p w14:paraId="56A116D5" w14:textId="77777777" w:rsidR="00541C5D" w:rsidRPr="003B6DED" w:rsidRDefault="00541C5D" w:rsidP="00E65717">
      <w:pPr>
        <w:pStyle w:val="ListParagraph"/>
        <w:numPr>
          <w:ilvl w:val="0"/>
          <w:numId w:val="31"/>
        </w:numPr>
        <w:ind w:left="1980"/>
        <w:rPr>
          <w:rFonts w:ascii="Times New Roman" w:hAnsi="Times New Roman" w:cs="Times New Roman"/>
          <w:color w:val="C00000"/>
          <w:sz w:val="24"/>
          <w:szCs w:val="24"/>
        </w:rPr>
      </w:pPr>
      <w:r w:rsidRPr="003B6DED">
        <w:rPr>
          <w:rFonts w:ascii="Times New Roman" w:hAnsi="Times New Roman" w:cs="Times New Roman"/>
          <w:color w:val="C00000"/>
          <w:sz w:val="24"/>
          <w:szCs w:val="24"/>
        </w:rPr>
        <w:t>The SPHD is notified that the work plan has been approved.</w:t>
      </w:r>
    </w:p>
    <w:p w14:paraId="7CF5CA68" w14:textId="482C3569" w:rsidR="00541C5D" w:rsidRPr="003B6DED" w:rsidRDefault="00541C5D" w:rsidP="00E65717">
      <w:pPr>
        <w:pStyle w:val="ListParagraph"/>
        <w:numPr>
          <w:ilvl w:val="1"/>
          <w:numId w:val="21"/>
        </w:numPr>
        <w:rPr>
          <w:rFonts w:ascii="Times New Roman" w:hAnsi="Times New Roman" w:cs="Times New Roman"/>
          <w:color w:val="C00000"/>
          <w:sz w:val="24"/>
          <w:szCs w:val="24"/>
        </w:rPr>
      </w:pPr>
      <w:r w:rsidRPr="003B6DED">
        <w:rPr>
          <w:rFonts w:ascii="Times New Roman" w:hAnsi="Times New Roman" w:cs="Times New Roman"/>
          <w:color w:val="C00000"/>
          <w:sz w:val="24"/>
          <w:szCs w:val="24"/>
        </w:rPr>
        <w:t>PPQ Agreements Specialist reviews work plan.</w:t>
      </w:r>
    </w:p>
    <w:p w14:paraId="7C630099" w14:textId="77777777" w:rsidR="00541C5D" w:rsidRPr="00E65717" w:rsidRDefault="00541C5D" w:rsidP="00E65717">
      <w:pPr>
        <w:pStyle w:val="ListParagraph"/>
        <w:numPr>
          <w:ilvl w:val="0"/>
          <w:numId w:val="32"/>
        </w:numPr>
        <w:ind w:left="1980"/>
        <w:rPr>
          <w:rFonts w:ascii="Times New Roman" w:hAnsi="Times New Roman" w:cs="Times New Roman"/>
          <w:sz w:val="24"/>
          <w:szCs w:val="24"/>
        </w:rPr>
      </w:pPr>
      <w:r w:rsidRPr="00E65717">
        <w:rPr>
          <w:rFonts w:ascii="Times New Roman" w:hAnsi="Times New Roman" w:cs="Times New Roman"/>
          <w:sz w:val="24"/>
          <w:szCs w:val="24"/>
        </w:rPr>
        <w:t>If revisions are needed, the PPQ Agreements Specialist reaches out to the ADODR.</w:t>
      </w:r>
    </w:p>
    <w:p w14:paraId="7D1AE17E" w14:textId="77777777" w:rsidR="00541C5D" w:rsidRPr="00E65717" w:rsidRDefault="00541C5D" w:rsidP="00E65717">
      <w:pPr>
        <w:pStyle w:val="ListParagraph"/>
        <w:numPr>
          <w:ilvl w:val="0"/>
          <w:numId w:val="32"/>
        </w:numPr>
        <w:ind w:left="1980"/>
        <w:rPr>
          <w:rFonts w:ascii="Times New Roman" w:hAnsi="Times New Roman" w:cs="Times New Roman"/>
          <w:sz w:val="24"/>
          <w:szCs w:val="24"/>
        </w:rPr>
      </w:pPr>
      <w:r w:rsidRPr="00E65717">
        <w:rPr>
          <w:rFonts w:ascii="Times New Roman" w:hAnsi="Times New Roman" w:cs="Times New Roman"/>
          <w:sz w:val="24"/>
          <w:szCs w:val="24"/>
        </w:rPr>
        <w:t>The ADODR makes edits and sends a revised version via email to the PPQ Agreements Specialist.</w:t>
      </w:r>
    </w:p>
    <w:p w14:paraId="0B499EFB" w14:textId="77777777" w:rsidR="00541C5D" w:rsidRPr="00E65717" w:rsidRDefault="00541C5D" w:rsidP="00E65717">
      <w:pPr>
        <w:pStyle w:val="ListParagraph"/>
        <w:numPr>
          <w:ilvl w:val="0"/>
          <w:numId w:val="32"/>
        </w:numPr>
        <w:ind w:left="1980"/>
        <w:rPr>
          <w:rFonts w:ascii="Times New Roman" w:hAnsi="Times New Roman" w:cs="Times New Roman"/>
          <w:sz w:val="24"/>
          <w:szCs w:val="24"/>
        </w:rPr>
      </w:pPr>
      <w:r w:rsidRPr="00E65717">
        <w:rPr>
          <w:rFonts w:ascii="Times New Roman" w:hAnsi="Times New Roman" w:cs="Times New Roman"/>
          <w:sz w:val="24"/>
          <w:szCs w:val="24"/>
        </w:rPr>
        <w:t>No edits are made in the online interface.</w:t>
      </w:r>
    </w:p>
    <w:p w14:paraId="2264AE92" w14:textId="77777777" w:rsidR="00541C5D" w:rsidRPr="00E65717" w:rsidRDefault="00541C5D" w:rsidP="00E65717">
      <w:pPr>
        <w:pStyle w:val="ListParagraph"/>
        <w:numPr>
          <w:ilvl w:val="0"/>
          <w:numId w:val="32"/>
        </w:numPr>
        <w:ind w:left="1980"/>
        <w:rPr>
          <w:rFonts w:ascii="Times New Roman" w:hAnsi="Times New Roman" w:cs="Times New Roman"/>
          <w:sz w:val="24"/>
          <w:szCs w:val="24"/>
        </w:rPr>
      </w:pPr>
      <w:r w:rsidRPr="00E65717">
        <w:rPr>
          <w:rFonts w:ascii="Times New Roman" w:hAnsi="Times New Roman" w:cs="Times New Roman"/>
          <w:sz w:val="24"/>
          <w:szCs w:val="24"/>
        </w:rPr>
        <w:t xml:space="preserve">A new version does not need to be posted to the </w:t>
      </w:r>
      <w:hyperlink r:id="rId29">
        <w:r w:rsidRPr="00E65717">
          <w:rPr>
            <w:rStyle w:val="Hyperlink"/>
            <w:rFonts w:ascii="Times New Roman" w:hAnsi="Times New Roman" w:cs="Times New Roman"/>
            <w:sz w:val="24"/>
            <w:szCs w:val="24"/>
          </w:rPr>
          <w:t>PPQ Agreements PowerApps site</w:t>
        </w:r>
      </w:hyperlink>
      <w:r w:rsidRPr="00E65717">
        <w:rPr>
          <w:rFonts w:ascii="Times New Roman" w:hAnsi="Times New Roman" w:cs="Times New Roman"/>
          <w:sz w:val="24"/>
          <w:szCs w:val="24"/>
        </w:rPr>
        <w:t>.</w:t>
      </w:r>
    </w:p>
    <w:p w14:paraId="0B89D109" w14:textId="3802C552" w:rsidR="00541C5D" w:rsidRPr="00E65717" w:rsidRDefault="00541C5D" w:rsidP="00E65717">
      <w:pPr>
        <w:pStyle w:val="ListParagraph"/>
        <w:numPr>
          <w:ilvl w:val="1"/>
          <w:numId w:val="21"/>
        </w:numPr>
        <w:rPr>
          <w:rFonts w:ascii="Times New Roman" w:hAnsi="Times New Roman" w:cs="Times New Roman"/>
          <w:sz w:val="24"/>
          <w:szCs w:val="24"/>
        </w:rPr>
      </w:pPr>
      <w:r w:rsidRPr="00E65717">
        <w:rPr>
          <w:rFonts w:ascii="Times New Roman" w:hAnsi="Times New Roman" w:cs="Times New Roman"/>
          <w:sz w:val="24"/>
          <w:szCs w:val="24"/>
        </w:rPr>
        <w:t>PPQ Agreements Specialist: creates the opportunity in ezFedGrants.</w:t>
      </w:r>
    </w:p>
    <w:p w14:paraId="10DFDAE9" w14:textId="77777777" w:rsidR="00CD78D8" w:rsidRDefault="00CD78D8" w:rsidP="00E65717">
      <w:pPr>
        <w:pStyle w:val="Heading2"/>
        <w:rPr>
          <w:rFonts w:ascii="Calibri Light" w:hAnsi="Calibri Light" w:cs="Calibri Light"/>
          <w:b/>
          <w:bCs/>
          <w:sz w:val="26"/>
          <w:szCs w:val="26"/>
        </w:rPr>
      </w:pPr>
      <w:bookmarkStart w:id="0" w:name="_Appendix_1._Cooperative"/>
      <w:bookmarkEnd w:id="0"/>
    </w:p>
    <w:p w14:paraId="6FD091D1" w14:textId="095EB203" w:rsidR="00541C5D" w:rsidRPr="00E65717" w:rsidRDefault="00541C5D" w:rsidP="00E65717">
      <w:pPr>
        <w:pStyle w:val="Heading2"/>
        <w:rPr>
          <w:rFonts w:ascii="Calibri Light" w:hAnsi="Calibri Light" w:cs="Calibri Light"/>
          <w:b/>
          <w:bCs/>
          <w:sz w:val="26"/>
          <w:szCs w:val="26"/>
        </w:rPr>
      </w:pPr>
      <w:r w:rsidRPr="00E65717">
        <w:rPr>
          <w:rFonts w:ascii="Calibri Light" w:hAnsi="Calibri Light" w:cs="Calibri Light"/>
          <w:b/>
          <w:bCs/>
          <w:sz w:val="26"/>
          <w:szCs w:val="26"/>
        </w:rPr>
        <w:t>Appendix 1. Cooperative Agreement Work Plan Format Options</w:t>
      </w:r>
    </w:p>
    <w:p w14:paraId="011E1E39" w14:textId="77777777" w:rsidR="00541C5D" w:rsidRPr="00541C5D" w:rsidRDefault="00541C5D" w:rsidP="00541C5D">
      <w:r w:rsidRPr="00541C5D">
        <w:rPr>
          <w:noProof/>
        </w:rPr>
        <w:drawing>
          <wp:inline distT="0" distB="0" distL="0" distR="0" wp14:anchorId="7E4E15DF" wp14:editId="14AA0506">
            <wp:extent cx="6855068" cy="3311818"/>
            <wp:effectExtent l="0" t="0" r="3175" b="3175"/>
            <wp:docPr id="1557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922" name=""/>
                    <pic:cNvPicPr/>
                  </pic:nvPicPr>
                  <pic:blipFill>
                    <a:blip r:embed="rId30"/>
                    <a:stretch>
                      <a:fillRect/>
                    </a:stretch>
                  </pic:blipFill>
                  <pic:spPr>
                    <a:xfrm>
                      <a:off x="0" y="0"/>
                      <a:ext cx="6922211" cy="3344256"/>
                    </a:xfrm>
                    <a:prstGeom prst="rect">
                      <a:avLst/>
                    </a:prstGeom>
                  </pic:spPr>
                </pic:pic>
              </a:graphicData>
            </a:graphic>
          </wp:inline>
        </w:drawing>
      </w:r>
      <w:r w:rsidRPr="00541C5D">
        <w:br w:type="page"/>
      </w:r>
    </w:p>
    <w:p w14:paraId="7B7A1C50" w14:textId="77777777" w:rsidR="00541C5D" w:rsidRPr="00E65717" w:rsidRDefault="00541C5D" w:rsidP="00E65717">
      <w:pPr>
        <w:pStyle w:val="Heading2"/>
        <w:rPr>
          <w:rFonts w:ascii="Calibri Light" w:hAnsi="Calibri Light" w:cs="Calibri Light"/>
          <w:b/>
          <w:bCs/>
          <w:sz w:val="26"/>
          <w:szCs w:val="26"/>
        </w:rPr>
      </w:pPr>
      <w:bookmarkStart w:id="1" w:name="_Appendix_2._Non-traditional"/>
      <w:bookmarkEnd w:id="1"/>
      <w:r w:rsidRPr="00E65717">
        <w:rPr>
          <w:rFonts w:ascii="Calibri Light" w:hAnsi="Calibri Light" w:cs="Calibri Light"/>
          <w:b/>
          <w:bCs/>
          <w:sz w:val="26"/>
          <w:szCs w:val="26"/>
        </w:rPr>
        <w:lastRenderedPageBreak/>
        <w:t>Appendix 2. Non-traditional Cooperator Guidance</w:t>
      </w:r>
    </w:p>
    <w:p w14:paraId="169D1E54" w14:textId="47C69601" w:rsidR="00541C5D" w:rsidRPr="00E65717" w:rsidRDefault="00E65717" w:rsidP="00541C5D">
      <w:pPr>
        <w:rPr>
          <w:rFonts w:ascii="Times New Roman" w:hAnsi="Times New Roman" w:cs="Times New Roman"/>
          <w:sz w:val="24"/>
          <w:szCs w:val="24"/>
        </w:rPr>
      </w:pPr>
      <w:r>
        <w:rPr>
          <w:rFonts w:ascii="Times New Roman" w:hAnsi="Times New Roman" w:cs="Times New Roman"/>
          <w:sz w:val="24"/>
          <w:szCs w:val="24"/>
        </w:rPr>
        <w:t xml:space="preserve">If the Cooperator and State Survey Coordinator (SSC) are not the same entity, the Cooperator is considered a non-traditional cooperator. </w:t>
      </w:r>
      <w:r w:rsidR="00541C5D" w:rsidRPr="00E65717">
        <w:rPr>
          <w:rFonts w:ascii="Times New Roman" w:hAnsi="Times New Roman" w:cs="Times New Roman"/>
          <w:sz w:val="24"/>
          <w:szCs w:val="24"/>
        </w:rPr>
        <w:t xml:space="preserve">For CAPS surveys conducted by non-traditional cooperators, the Authorized Departmental Officer’s Designated Representative (ADODR) must work with the Cooperator and the SSC to enter data into the </w:t>
      </w:r>
      <w:r w:rsidR="00DF2570">
        <w:rPr>
          <w:rFonts w:ascii="Times New Roman" w:hAnsi="Times New Roman" w:cs="Times New Roman"/>
          <w:sz w:val="24"/>
          <w:szCs w:val="24"/>
        </w:rPr>
        <w:t>survey summary form (S</w:t>
      </w:r>
      <w:r w:rsidR="00541C5D" w:rsidRPr="00E65717">
        <w:rPr>
          <w:rFonts w:ascii="Times New Roman" w:hAnsi="Times New Roman" w:cs="Times New Roman"/>
          <w:sz w:val="24"/>
          <w:szCs w:val="24"/>
        </w:rPr>
        <w:t>SF</w:t>
      </w:r>
      <w:r w:rsidR="00DF2570">
        <w:rPr>
          <w:rFonts w:ascii="Times New Roman" w:hAnsi="Times New Roman" w:cs="Times New Roman"/>
          <w:sz w:val="24"/>
          <w:szCs w:val="24"/>
        </w:rPr>
        <w:t>).</w:t>
      </w:r>
    </w:p>
    <w:p w14:paraId="5A024F2E" w14:textId="77777777" w:rsidR="00541C5D" w:rsidRPr="00E65717" w:rsidRDefault="00541C5D" w:rsidP="00541C5D">
      <w:pPr>
        <w:rPr>
          <w:rFonts w:ascii="Times New Roman" w:hAnsi="Times New Roman" w:cs="Times New Roman"/>
          <w:sz w:val="24"/>
          <w:szCs w:val="24"/>
        </w:rPr>
      </w:pPr>
      <w:r w:rsidRPr="00E65717">
        <w:rPr>
          <w:rFonts w:ascii="Times New Roman" w:hAnsi="Times New Roman" w:cs="Times New Roman"/>
          <w:sz w:val="24"/>
          <w:szCs w:val="24"/>
        </w:rPr>
        <w:t>Important dates and reminders:</w:t>
      </w:r>
    </w:p>
    <w:p w14:paraId="25A48961" w14:textId="675788D8" w:rsidR="00541C5D" w:rsidRPr="00DF2570" w:rsidRDefault="00541C5D" w:rsidP="00DF2570">
      <w:pPr>
        <w:pStyle w:val="ListParagraph"/>
        <w:numPr>
          <w:ilvl w:val="0"/>
          <w:numId w:val="33"/>
        </w:numPr>
        <w:rPr>
          <w:rFonts w:ascii="Times New Roman" w:hAnsi="Times New Roman" w:cs="Times New Roman"/>
          <w:sz w:val="24"/>
          <w:szCs w:val="24"/>
        </w:rPr>
      </w:pPr>
      <w:r w:rsidRPr="00DF2570">
        <w:rPr>
          <w:rFonts w:ascii="Times New Roman" w:hAnsi="Times New Roman" w:cs="Times New Roman"/>
          <w:sz w:val="24"/>
          <w:szCs w:val="24"/>
        </w:rPr>
        <w:t>By July 20, 2026, the ADODR must:</w:t>
      </w:r>
    </w:p>
    <w:p w14:paraId="343716C5" w14:textId="334B67F2" w:rsidR="00541C5D" w:rsidRPr="00DF2570" w:rsidRDefault="00541C5D" w:rsidP="00DF2570">
      <w:pPr>
        <w:pStyle w:val="ListParagraph"/>
        <w:numPr>
          <w:ilvl w:val="0"/>
          <w:numId w:val="34"/>
        </w:numPr>
        <w:rPr>
          <w:rFonts w:ascii="Times New Roman" w:hAnsi="Times New Roman" w:cs="Times New Roman"/>
          <w:sz w:val="24"/>
          <w:szCs w:val="24"/>
        </w:rPr>
      </w:pPr>
      <w:r w:rsidRPr="00DF2570">
        <w:rPr>
          <w:rFonts w:ascii="Times New Roman" w:hAnsi="Times New Roman" w:cs="Times New Roman"/>
          <w:sz w:val="24"/>
          <w:szCs w:val="24"/>
        </w:rPr>
        <w:t xml:space="preserve">Provide the </w:t>
      </w:r>
      <w:r w:rsidR="00DF2570" w:rsidRPr="00DF2570">
        <w:rPr>
          <w:rFonts w:ascii="Times New Roman" w:hAnsi="Times New Roman" w:cs="Times New Roman"/>
          <w:sz w:val="24"/>
          <w:szCs w:val="24"/>
        </w:rPr>
        <w:t xml:space="preserve">non-traditional cooperator’s </w:t>
      </w:r>
      <w:r w:rsidRPr="00DF2570">
        <w:rPr>
          <w:rFonts w:ascii="Times New Roman" w:hAnsi="Times New Roman" w:cs="Times New Roman"/>
          <w:sz w:val="24"/>
          <w:szCs w:val="24"/>
        </w:rPr>
        <w:t xml:space="preserve">contact information (name and email address) to the Cooperative Agricultural Pest Survey Information Services (CAPSIS) Support Team at </w:t>
      </w:r>
      <w:hyperlink r:id="rId31" w:history="1">
        <w:r w:rsidRPr="00DF2570">
          <w:rPr>
            <w:rStyle w:val="Hyperlink"/>
            <w:rFonts w:ascii="Times New Roman" w:hAnsi="Times New Roman" w:cs="Times New Roman"/>
            <w:sz w:val="24"/>
            <w:szCs w:val="24"/>
          </w:rPr>
          <w:t>capsis@purdue.edu</w:t>
        </w:r>
      </w:hyperlink>
      <w:r w:rsidRPr="00DF2570">
        <w:rPr>
          <w:rFonts w:ascii="Times New Roman" w:hAnsi="Times New Roman" w:cs="Times New Roman"/>
          <w:sz w:val="24"/>
          <w:szCs w:val="24"/>
        </w:rPr>
        <w:t>. The CAPSIS Support Team will grant the cooperator access to the online work plan interface.</w:t>
      </w:r>
    </w:p>
    <w:p w14:paraId="407156D0" w14:textId="68922E03" w:rsidR="00541C5D" w:rsidRPr="00DF2570" w:rsidRDefault="00541C5D" w:rsidP="00DF2570">
      <w:pPr>
        <w:pStyle w:val="ListParagraph"/>
        <w:numPr>
          <w:ilvl w:val="0"/>
          <w:numId w:val="34"/>
        </w:numPr>
        <w:rPr>
          <w:rFonts w:ascii="Times New Roman" w:hAnsi="Times New Roman" w:cs="Times New Roman"/>
          <w:sz w:val="24"/>
          <w:szCs w:val="24"/>
        </w:rPr>
      </w:pPr>
      <w:r w:rsidRPr="00DF2570">
        <w:rPr>
          <w:rFonts w:ascii="Times New Roman" w:hAnsi="Times New Roman" w:cs="Times New Roman"/>
          <w:sz w:val="24"/>
          <w:szCs w:val="24"/>
        </w:rPr>
        <w:t xml:space="preserve">Introduce the non-traditional cooperator to the SSC and </w:t>
      </w:r>
      <w:r w:rsidR="00DF2570">
        <w:rPr>
          <w:rFonts w:ascii="Times New Roman" w:hAnsi="Times New Roman" w:cs="Times New Roman"/>
          <w:sz w:val="24"/>
          <w:szCs w:val="24"/>
        </w:rPr>
        <w:t>outline</w:t>
      </w:r>
      <w:r w:rsidRPr="00DF2570">
        <w:rPr>
          <w:rFonts w:ascii="Times New Roman" w:hAnsi="Times New Roman" w:cs="Times New Roman"/>
          <w:sz w:val="24"/>
          <w:szCs w:val="24"/>
        </w:rPr>
        <w:t xml:space="preserve"> their individual responsibilities. </w:t>
      </w:r>
    </w:p>
    <w:p w14:paraId="571C3BD5" w14:textId="30B937E9" w:rsidR="00541C5D" w:rsidRPr="00DF2570" w:rsidRDefault="00541C5D" w:rsidP="00DF2570">
      <w:pPr>
        <w:pStyle w:val="ListParagraph"/>
        <w:numPr>
          <w:ilvl w:val="0"/>
          <w:numId w:val="33"/>
        </w:numPr>
        <w:rPr>
          <w:rFonts w:ascii="Times New Roman" w:hAnsi="Times New Roman" w:cs="Times New Roman"/>
          <w:sz w:val="24"/>
          <w:szCs w:val="24"/>
        </w:rPr>
      </w:pPr>
      <w:r w:rsidRPr="00DF2570">
        <w:rPr>
          <w:rFonts w:ascii="Times New Roman" w:hAnsi="Times New Roman" w:cs="Times New Roman"/>
          <w:sz w:val="24"/>
          <w:szCs w:val="24"/>
        </w:rPr>
        <w:t>The SSC should work closely with the non-traditional cooperator to complete the SSF.</w:t>
      </w:r>
    </w:p>
    <w:p w14:paraId="4918ADCB" w14:textId="77777777" w:rsidR="00DF2570" w:rsidRDefault="00DF2570" w:rsidP="00541C5D">
      <w:pPr>
        <w:rPr>
          <w:rFonts w:ascii="Times New Roman" w:hAnsi="Times New Roman" w:cs="Times New Roman"/>
          <w:sz w:val="24"/>
          <w:szCs w:val="24"/>
        </w:rPr>
      </w:pPr>
    </w:p>
    <w:p w14:paraId="63D9BCC9" w14:textId="7E48C774" w:rsidR="00541C5D" w:rsidRPr="00E65717" w:rsidRDefault="00541C5D" w:rsidP="00541C5D">
      <w:pPr>
        <w:rPr>
          <w:rFonts w:ascii="Times New Roman" w:hAnsi="Times New Roman" w:cs="Times New Roman"/>
          <w:sz w:val="24"/>
          <w:szCs w:val="24"/>
        </w:rPr>
      </w:pPr>
      <w:r w:rsidRPr="00E65717">
        <w:rPr>
          <w:rFonts w:ascii="Times New Roman" w:hAnsi="Times New Roman" w:cs="Times New Roman"/>
          <w:sz w:val="24"/>
          <w:szCs w:val="24"/>
        </w:rPr>
        <w:t xml:space="preserve">This is an example workflow for a state using individual work plans and multiple cooperators. </w:t>
      </w:r>
    </w:p>
    <w:p w14:paraId="4870CE85" w14:textId="77777777" w:rsidR="00541C5D" w:rsidRPr="00E65717" w:rsidRDefault="00541C5D" w:rsidP="00541C5D">
      <w:pPr>
        <w:rPr>
          <w:rFonts w:ascii="Times New Roman" w:hAnsi="Times New Roman" w:cs="Times New Roman"/>
          <w:sz w:val="24"/>
          <w:szCs w:val="24"/>
        </w:rPr>
      </w:pPr>
      <w:r w:rsidRPr="00E65717">
        <w:rPr>
          <w:rFonts w:ascii="Times New Roman" w:hAnsi="Times New Roman" w:cs="Times New Roman"/>
          <w:sz w:val="24"/>
          <w:szCs w:val="24"/>
        </w:rPr>
        <w:t>A non-traditional cooperator will do a Grape Survey:</w:t>
      </w:r>
    </w:p>
    <w:p w14:paraId="2AAF99D0" w14:textId="1B8146BA" w:rsidR="00541C5D" w:rsidRPr="00DF2570" w:rsidRDefault="00541C5D" w:rsidP="00DF2570">
      <w:pPr>
        <w:pStyle w:val="ListParagraph"/>
        <w:numPr>
          <w:ilvl w:val="0"/>
          <w:numId w:val="35"/>
        </w:numPr>
        <w:rPr>
          <w:rFonts w:ascii="Times New Roman" w:hAnsi="Times New Roman" w:cs="Times New Roman"/>
          <w:color w:val="C00000"/>
          <w:sz w:val="24"/>
          <w:szCs w:val="24"/>
        </w:rPr>
      </w:pPr>
      <w:r w:rsidRPr="00DF2570">
        <w:rPr>
          <w:rFonts w:ascii="Times New Roman" w:hAnsi="Times New Roman" w:cs="Times New Roman"/>
          <w:color w:val="C00000"/>
          <w:sz w:val="24"/>
          <w:szCs w:val="24"/>
        </w:rPr>
        <w:t xml:space="preserve">The Cooperator fills out the Survey Work Plan Template. </w:t>
      </w:r>
    </w:p>
    <w:p w14:paraId="2DAC7DB5" w14:textId="1EF97C57" w:rsidR="00541C5D" w:rsidRPr="00DF2570" w:rsidRDefault="00541C5D" w:rsidP="00DF2570">
      <w:pPr>
        <w:pStyle w:val="ListParagraph"/>
        <w:numPr>
          <w:ilvl w:val="0"/>
          <w:numId w:val="35"/>
        </w:numPr>
        <w:rPr>
          <w:rFonts w:ascii="Times New Roman" w:hAnsi="Times New Roman" w:cs="Times New Roman"/>
          <w:color w:val="C00000"/>
          <w:sz w:val="24"/>
          <w:szCs w:val="24"/>
        </w:rPr>
      </w:pPr>
      <w:r w:rsidRPr="00DF2570">
        <w:rPr>
          <w:rFonts w:ascii="Times New Roman" w:hAnsi="Times New Roman" w:cs="Times New Roman"/>
          <w:color w:val="C00000"/>
          <w:sz w:val="24"/>
          <w:szCs w:val="24"/>
        </w:rPr>
        <w:t>The Cooperator sends the SSC their information for the S</w:t>
      </w:r>
      <w:r w:rsidR="00DF2570" w:rsidRPr="00DF2570">
        <w:rPr>
          <w:rFonts w:ascii="Times New Roman" w:hAnsi="Times New Roman" w:cs="Times New Roman"/>
          <w:color w:val="C00000"/>
          <w:sz w:val="24"/>
          <w:szCs w:val="24"/>
        </w:rPr>
        <w:t>SF.</w:t>
      </w:r>
    </w:p>
    <w:p w14:paraId="4D5F449F" w14:textId="2DCC5F7A" w:rsidR="00541C5D" w:rsidRPr="00DF2570" w:rsidRDefault="00541C5D" w:rsidP="00DF2570">
      <w:pPr>
        <w:pStyle w:val="ListParagraph"/>
        <w:numPr>
          <w:ilvl w:val="0"/>
          <w:numId w:val="35"/>
        </w:numPr>
        <w:rPr>
          <w:rFonts w:ascii="Times New Roman" w:hAnsi="Times New Roman" w:cs="Times New Roman"/>
          <w:sz w:val="24"/>
          <w:szCs w:val="24"/>
        </w:rPr>
      </w:pPr>
      <w:r w:rsidRPr="00DF2570">
        <w:rPr>
          <w:rFonts w:ascii="Times New Roman" w:hAnsi="Times New Roman" w:cs="Times New Roman"/>
          <w:sz w:val="24"/>
          <w:szCs w:val="24"/>
        </w:rPr>
        <w:t>The SSC enters the Grape Survey information into the SSF on behalf of the Cooperator.</w:t>
      </w:r>
    </w:p>
    <w:p w14:paraId="3AE5B9F4" w14:textId="3EF165DF" w:rsidR="00541C5D" w:rsidRPr="00DF2570" w:rsidRDefault="00541C5D" w:rsidP="00DF2570">
      <w:pPr>
        <w:pStyle w:val="ListParagraph"/>
        <w:numPr>
          <w:ilvl w:val="0"/>
          <w:numId w:val="35"/>
        </w:numPr>
        <w:rPr>
          <w:rFonts w:ascii="Times New Roman" w:hAnsi="Times New Roman" w:cs="Times New Roman"/>
          <w:sz w:val="24"/>
          <w:szCs w:val="24"/>
        </w:rPr>
      </w:pPr>
      <w:r w:rsidRPr="00DF2570">
        <w:rPr>
          <w:rFonts w:ascii="Times New Roman" w:hAnsi="Times New Roman" w:cs="Times New Roman"/>
          <w:sz w:val="24"/>
          <w:szCs w:val="24"/>
        </w:rPr>
        <w:t>The SSC checks the box for “This survey has its own workplan”.</w:t>
      </w:r>
      <w:r w:rsidR="00DF2570" w:rsidRPr="00DF2570">
        <w:rPr>
          <w:rFonts w:ascii="Times New Roman" w:hAnsi="Times New Roman" w:cs="Times New Roman"/>
          <w:sz w:val="24"/>
          <w:szCs w:val="24"/>
        </w:rPr>
        <w:t xml:space="preserve"> </w:t>
      </w:r>
      <w:r w:rsidRPr="00DF2570">
        <w:rPr>
          <w:rFonts w:ascii="Times New Roman" w:hAnsi="Times New Roman" w:cs="Times New Roman"/>
          <w:sz w:val="24"/>
          <w:szCs w:val="24"/>
        </w:rPr>
        <w:t>Grape Survey opens in the online financial work plan interface for that state.</w:t>
      </w:r>
    </w:p>
    <w:p w14:paraId="1A1B9777" w14:textId="5900C499" w:rsidR="00541C5D" w:rsidRPr="00DF2570" w:rsidRDefault="00541C5D" w:rsidP="00DF2570">
      <w:pPr>
        <w:pStyle w:val="ListParagraph"/>
        <w:numPr>
          <w:ilvl w:val="0"/>
          <w:numId w:val="35"/>
        </w:numPr>
        <w:rPr>
          <w:rFonts w:ascii="Times New Roman" w:hAnsi="Times New Roman" w:cs="Times New Roman"/>
          <w:color w:val="C00000"/>
          <w:sz w:val="24"/>
          <w:szCs w:val="24"/>
        </w:rPr>
      </w:pPr>
      <w:r w:rsidRPr="00DF2570">
        <w:rPr>
          <w:rFonts w:ascii="Times New Roman" w:hAnsi="Times New Roman" w:cs="Times New Roman"/>
          <w:sz w:val="24"/>
          <w:szCs w:val="24"/>
        </w:rPr>
        <w:t xml:space="preserve">The Cooperator completes the Financial Plan in the online interface and </w:t>
      </w:r>
      <w:r w:rsidRPr="00DF2570">
        <w:rPr>
          <w:rFonts w:ascii="Times New Roman" w:hAnsi="Times New Roman" w:cs="Times New Roman"/>
          <w:color w:val="C00000"/>
          <w:sz w:val="24"/>
          <w:szCs w:val="24"/>
        </w:rPr>
        <w:t xml:space="preserve">completes the Financial Work Plan in the Word template. </w:t>
      </w:r>
    </w:p>
    <w:p w14:paraId="2F8E7132" w14:textId="7DFE1514" w:rsidR="00541C5D" w:rsidRPr="00DF2570" w:rsidRDefault="00541C5D" w:rsidP="00DF2570">
      <w:pPr>
        <w:pStyle w:val="ListParagraph"/>
        <w:numPr>
          <w:ilvl w:val="0"/>
          <w:numId w:val="35"/>
        </w:numPr>
        <w:rPr>
          <w:rFonts w:ascii="Times New Roman" w:hAnsi="Times New Roman" w:cs="Times New Roman"/>
          <w:sz w:val="24"/>
          <w:szCs w:val="24"/>
        </w:rPr>
      </w:pPr>
      <w:r w:rsidRPr="00DF2570">
        <w:rPr>
          <w:rFonts w:ascii="Times New Roman" w:hAnsi="Times New Roman" w:cs="Times New Roman"/>
          <w:sz w:val="24"/>
          <w:szCs w:val="24"/>
        </w:rPr>
        <w:t>The Pest Detection National Operations Manager (NOM) reviews the SSF entry for each survey and work plan separately.</w:t>
      </w:r>
    </w:p>
    <w:p w14:paraId="06995127" w14:textId="5532EBA8" w:rsidR="00541C5D" w:rsidRPr="00E65717" w:rsidRDefault="00541C5D" w:rsidP="00541C5D">
      <w:pPr>
        <w:rPr>
          <w:rFonts w:ascii="Times New Roman" w:hAnsi="Times New Roman" w:cs="Times New Roman"/>
          <w:sz w:val="24"/>
          <w:szCs w:val="24"/>
        </w:rPr>
      </w:pPr>
      <w:r w:rsidRPr="00E65717">
        <w:rPr>
          <w:rFonts w:ascii="Times New Roman" w:hAnsi="Times New Roman" w:cs="Times New Roman"/>
          <w:sz w:val="24"/>
          <w:szCs w:val="24"/>
        </w:rPr>
        <w:t>The Grape Survey may proceed after all agreement obligations are met, even if the state has other survey</w:t>
      </w:r>
      <w:r w:rsidR="00DF2570">
        <w:rPr>
          <w:rFonts w:ascii="Times New Roman" w:hAnsi="Times New Roman" w:cs="Times New Roman"/>
          <w:sz w:val="24"/>
          <w:szCs w:val="24"/>
        </w:rPr>
        <w:t xml:space="preserve"> agreements that have not yet been reviewed and/or approved.</w:t>
      </w:r>
    </w:p>
    <w:p w14:paraId="42CAEB4E" w14:textId="6691733D" w:rsidR="00541C5D" w:rsidRPr="00E65717" w:rsidRDefault="00541C5D" w:rsidP="00541C5D">
      <w:pPr>
        <w:rPr>
          <w:rFonts w:ascii="Times New Roman" w:hAnsi="Times New Roman" w:cs="Times New Roman"/>
          <w:sz w:val="24"/>
          <w:szCs w:val="24"/>
        </w:rPr>
      </w:pPr>
      <w:r w:rsidRPr="00E65717">
        <w:rPr>
          <w:rFonts w:ascii="Times New Roman" w:hAnsi="Times New Roman" w:cs="Times New Roman"/>
          <w:sz w:val="24"/>
          <w:szCs w:val="24"/>
        </w:rPr>
        <w:t>If the state ha</w:t>
      </w:r>
      <w:r w:rsidR="00DF2570">
        <w:rPr>
          <w:rFonts w:ascii="Times New Roman" w:hAnsi="Times New Roman" w:cs="Times New Roman"/>
          <w:sz w:val="24"/>
          <w:szCs w:val="24"/>
        </w:rPr>
        <w:t>s</w:t>
      </w:r>
      <w:r w:rsidRPr="00E65717">
        <w:rPr>
          <w:rFonts w:ascii="Times New Roman" w:hAnsi="Times New Roman" w:cs="Times New Roman"/>
          <w:sz w:val="24"/>
          <w:szCs w:val="24"/>
        </w:rPr>
        <w:t xml:space="preserve"> an incomplete</w:t>
      </w:r>
      <w:r w:rsidR="00DF2570">
        <w:rPr>
          <w:rFonts w:ascii="Times New Roman" w:hAnsi="Times New Roman" w:cs="Times New Roman"/>
          <w:sz w:val="24"/>
          <w:szCs w:val="24"/>
        </w:rPr>
        <w:t xml:space="preserve"> survey data</w:t>
      </w:r>
      <w:r w:rsidRPr="00E65717">
        <w:rPr>
          <w:rFonts w:ascii="Times New Roman" w:hAnsi="Times New Roman" w:cs="Times New Roman"/>
          <w:sz w:val="24"/>
          <w:szCs w:val="24"/>
        </w:rPr>
        <w:t xml:space="preserve"> accountability report, </w:t>
      </w:r>
      <w:r w:rsidR="00DF2570">
        <w:rPr>
          <w:rFonts w:ascii="Times New Roman" w:hAnsi="Times New Roman" w:cs="Times New Roman"/>
          <w:sz w:val="24"/>
          <w:szCs w:val="24"/>
        </w:rPr>
        <w:t xml:space="preserve">this </w:t>
      </w:r>
      <w:r w:rsidRPr="00E65717">
        <w:rPr>
          <w:rFonts w:ascii="Times New Roman" w:hAnsi="Times New Roman" w:cs="Times New Roman"/>
          <w:sz w:val="24"/>
          <w:szCs w:val="24"/>
        </w:rPr>
        <w:t>would only affect the surveys under that cooperator (</w:t>
      </w:r>
      <w:r w:rsidR="00DF2570">
        <w:rPr>
          <w:rFonts w:ascii="Times New Roman" w:hAnsi="Times New Roman" w:cs="Times New Roman"/>
          <w:sz w:val="24"/>
          <w:szCs w:val="24"/>
        </w:rPr>
        <w:t xml:space="preserve">in other words, if </w:t>
      </w:r>
      <w:r w:rsidRPr="00E65717">
        <w:rPr>
          <w:rFonts w:ascii="Times New Roman" w:hAnsi="Times New Roman" w:cs="Times New Roman"/>
          <w:sz w:val="24"/>
          <w:szCs w:val="24"/>
        </w:rPr>
        <w:t>State Y Dep</w:t>
      </w:r>
      <w:r w:rsidR="00DF2570">
        <w:rPr>
          <w:rFonts w:ascii="Times New Roman" w:hAnsi="Times New Roman" w:cs="Times New Roman"/>
          <w:sz w:val="24"/>
          <w:szCs w:val="24"/>
        </w:rPr>
        <w:t>artment of Agriculture was missing data from last year’s survey, this would only a</w:t>
      </w:r>
      <w:r w:rsidRPr="00E65717">
        <w:rPr>
          <w:rFonts w:ascii="Times New Roman" w:hAnsi="Times New Roman" w:cs="Times New Roman"/>
          <w:sz w:val="24"/>
          <w:szCs w:val="24"/>
        </w:rPr>
        <w:t xml:space="preserve">ffect </w:t>
      </w:r>
      <w:r w:rsidR="00DF2570">
        <w:rPr>
          <w:rFonts w:ascii="Times New Roman" w:hAnsi="Times New Roman" w:cs="Times New Roman"/>
          <w:sz w:val="24"/>
          <w:szCs w:val="24"/>
        </w:rPr>
        <w:t xml:space="preserve">approval of their current survey </w:t>
      </w:r>
      <w:r w:rsidRPr="00E65717">
        <w:rPr>
          <w:rFonts w:ascii="Times New Roman" w:hAnsi="Times New Roman" w:cs="Times New Roman"/>
          <w:sz w:val="24"/>
          <w:szCs w:val="24"/>
        </w:rPr>
        <w:t>work plans</w:t>
      </w:r>
      <w:r w:rsidR="00DF2570">
        <w:rPr>
          <w:rFonts w:ascii="Times New Roman" w:hAnsi="Times New Roman" w:cs="Times New Roman"/>
          <w:sz w:val="24"/>
          <w:szCs w:val="24"/>
        </w:rPr>
        <w:t>. It would not affect another cooperator in the same state who has met all survey data accountability obligations).</w:t>
      </w:r>
    </w:p>
    <w:p w14:paraId="57B77685" w14:textId="77777777" w:rsidR="0075264D" w:rsidRPr="00E65717" w:rsidRDefault="0075264D" w:rsidP="00541C5D">
      <w:pPr>
        <w:rPr>
          <w:rFonts w:ascii="Times New Roman" w:hAnsi="Times New Roman" w:cs="Times New Roman"/>
          <w:sz w:val="24"/>
          <w:szCs w:val="24"/>
        </w:rPr>
      </w:pPr>
    </w:p>
    <w:sectPr w:rsidR="0075264D" w:rsidRPr="00E65717" w:rsidSect="00541C5D">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48B5" w14:textId="77777777" w:rsidR="0022758E" w:rsidRDefault="0022758E">
      <w:pPr>
        <w:spacing w:after="0" w:line="240" w:lineRule="auto"/>
      </w:pPr>
      <w:r>
        <w:separator/>
      </w:r>
    </w:p>
  </w:endnote>
  <w:endnote w:type="continuationSeparator" w:id="0">
    <w:p w14:paraId="6895DB60" w14:textId="77777777" w:rsidR="0022758E" w:rsidRDefault="0022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34954"/>
      <w:docPartObj>
        <w:docPartGallery w:val="Page Numbers (Bottom of Page)"/>
        <w:docPartUnique/>
      </w:docPartObj>
    </w:sdtPr>
    <w:sdtEndPr>
      <w:rPr>
        <w:noProof/>
      </w:rPr>
    </w:sdtEndPr>
    <w:sdtContent>
      <w:p w14:paraId="15D56776" w14:textId="77777777" w:rsidR="00541C5D" w:rsidRDefault="00541C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EC88C" w14:textId="77777777" w:rsidR="00541C5D" w:rsidRDefault="0054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E258" w14:textId="77777777" w:rsidR="0022758E" w:rsidRDefault="0022758E">
      <w:pPr>
        <w:spacing w:after="0" w:line="240" w:lineRule="auto"/>
      </w:pPr>
      <w:r>
        <w:separator/>
      </w:r>
    </w:p>
  </w:footnote>
  <w:footnote w:type="continuationSeparator" w:id="0">
    <w:p w14:paraId="77442102" w14:textId="77777777" w:rsidR="0022758E" w:rsidRDefault="0022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F574" w14:textId="77777777" w:rsidR="00541C5D" w:rsidRDefault="00541C5D">
    <w:pPr>
      <w:pStyle w:val="Header"/>
    </w:pPr>
    <w:r>
      <w:t>Fiscal Year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C5F"/>
    <w:multiLevelType w:val="hybridMultilevel"/>
    <w:tmpl w:val="A09E40FE"/>
    <w:lvl w:ilvl="0" w:tplc="DFA41C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01C35"/>
    <w:multiLevelType w:val="hybridMultilevel"/>
    <w:tmpl w:val="740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56D"/>
    <w:multiLevelType w:val="hybridMultilevel"/>
    <w:tmpl w:val="4808C482"/>
    <w:lvl w:ilvl="0" w:tplc="B156BDA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54B56"/>
    <w:multiLevelType w:val="hybridMultilevel"/>
    <w:tmpl w:val="03DE998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FFFFFFFF">
      <w:start w:val="5"/>
      <w:numFmt w:val="decimal"/>
      <w:lvlText w:val="%4."/>
      <w:lvlJc w:val="left"/>
      <w:pPr>
        <w:ind w:left="2880" w:hanging="360"/>
      </w:pPr>
      <w:rPr>
        <w:rFonts w:hint="default"/>
        <w:color w:val="auto"/>
      </w:rPr>
    </w:lvl>
    <w:lvl w:ilvl="4" w:tplc="FFFFFFFF">
      <w:start w:val="1"/>
      <w:numFmt w:val="bullet"/>
      <w:lvlText w:val="o"/>
      <w:lvlJc w:val="left"/>
      <w:pPr>
        <w:ind w:left="3600" w:hanging="360"/>
      </w:pPr>
      <w:rPr>
        <w:rFonts w:ascii="Courier New" w:hAnsi="Courier New" w:cs="Courier New" w:hint="default"/>
      </w:rPr>
    </w:lvl>
    <w:lvl w:ilvl="5" w:tplc="7F58F468">
      <w:start w:val="4"/>
      <w:numFmt w:val="decimal"/>
      <w:lvlText w:val="%6)"/>
      <w:lvlJc w:val="left"/>
      <w:pPr>
        <w:ind w:left="4320" w:hanging="360"/>
      </w:pPr>
      <w:rPr>
        <w:rFonts w:hint="default"/>
        <w:color w:val="A20000"/>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2E20A9"/>
    <w:multiLevelType w:val="hybridMultilevel"/>
    <w:tmpl w:val="49FE0374"/>
    <w:lvl w:ilvl="0" w:tplc="B156BD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6811"/>
    <w:multiLevelType w:val="hybridMultilevel"/>
    <w:tmpl w:val="E0722392"/>
    <w:lvl w:ilvl="0" w:tplc="6BEC9F9C">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1440" w:hanging="360"/>
      </w:pPr>
      <w:rPr>
        <w:rFonts w:ascii="Symbol" w:hAnsi="Symbol" w:hint="default"/>
      </w:rPr>
    </w:lvl>
    <w:lvl w:ilvl="4" w:tplc="30EAD80C">
      <w:start w:val="9"/>
      <w:numFmt w:val="decimal"/>
      <w:lvlText w:val="%5)"/>
      <w:lvlJc w:val="left"/>
      <w:pPr>
        <w:ind w:left="3600" w:hanging="360"/>
      </w:pPr>
      <w:rPr>
        <w:rFonts w:eastAsiaTheme="minorHAnsi"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E065F"/>
    <w:multiLevelType w:val="hybridMultilevel"/>
    <w:tmpl w:val="12B03A80"/>
    <w:lvl w:ilvl="0" w:tplc="3FC2545E">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506AA"/>
    <w:multiLevelType w:val="hybridMultilevel"/>
    <w:tmpl w:val="A3B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11C78"/>
    <w:multiLevelType w:val="hybridMultilevel"/>
    <w:tmpl w:val="D0803CE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175FDD"/>
    <w:multiLevelType w:val="hybridMultilevel"/>
    <w:tmpl w:val="CE8087F0"/>
    <w:lvl w:ilvl="0" w:tplc="B156BDA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602CE"/>
    <w:multiLevelType w:val="hybridMultilevel"/>
    <w:tmpl w:val="40205F30"/>
    <w:lvl w:ilvl="0" w:tplc="FFFFFFFF">
      <w:start w:val="1"/>
      <w:numFmt w:val="decimal"/>
      <w:lvlText w:val="%1)"/>
      <w:lvlJc w:val="left"/>
      <w:pPr>
        <w:ind w:left="720" w:hanging="360"/>
      </w:pPr>
      <w:rPr>
        <w:rFonts w:hint="default"/>
      </w:rPr>
    </w:lvl>
    <w:lvl w:ilvl="1" w:tplc="311C7268">
      <w:start w:val="1"/>
      <w:numFmt w:val="lowerLetter"/>
      <w:lvlText w:val="%2)"/>
      <w:lvlJc w:val="left"/>
      <w:pPr>
        <w:ind w:left="1440" w:hanging="360"/>
      </w:pPr>
      <w:rPr>
        <w:rFonts w:ascii="Times New Roman" w:eastAsiaTheme="minorHAnsi" w:hAnsi="Times New Roman" w:cs="Times New Roman"/>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4623E0"/>
    <w:multiLevelType w:val="hybridMultilevel"/>
    <w:tmpl w:val="12F81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AD15C6"/>
    <w:multiLevelType w:val="hybridMultilevel"/>
    <w:tmpl w:val="003A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319A9"/>
    <w:multiLevelType w:val="hybridMultilevel"/>
    <w:tmpl w:val="B846C7D0"/>
    <w:lvl w:ilvl="0" w:tplc="411ACE62">
      <w:start w:val="1"/>
      <w:numFmt w:val="decimal"/>
      <w:lvlText w:val="%1)"/>
      <w:lvlJc w:val="left"/>
      <w:pPr>
        <w:ind w:left="720" w:hanging="360"/>
      </w:pPr>
      <w:rPr>
        <w:rFonts w:hint="default"/>
        <w:color w:val="auto"/>
      </w:rPr>
    </w:lvl>
    <w:lvl w:ilvl="1" w:tplc="C10094F2">
      <w:start w:val="1"/>
      <w:numFmt w:val="lowerLetter"/>
      <w:lvlText w:val="%2)"/>
      <w:lvlJc w:val="left"/>
      <w:pPr>
        <w:ind w:left="1440" w:hanging="360"/>
      </w:pPr>
      <w:rPr>
        <w:color w:val="auto"/>
      </w:rPr>
    </w:lvl>
    <w:lvl w:ilvl="2" w:tplc="FB045A42">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63C3F"/>
    <w:multiLevelType w:val="hybridMultilevel"/>
    <w:tmpl w:val="F2AC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A7510"/>
    <w:multiLevelType w:val="hybridMultilevel"/>
    <w:tmpl w:val="95A6A100"/>
    <w:lvl w:ilvl="0" w:tplc="B156BD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555D"/>
    <w:multiLevelType w:val="hybridMultilevel"/>
    <w:tmpl w:val="01F20074"/>
    <w:lvl w:ilvl="0" w:tplc="B0C4DC2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64755"/>
    <w:multiLevelType w:val="hybridMultilevel"/>
    <w:tmpl w:val="2D66210A"/>
    <w:lvl w:ilvl="0" w:tplc="FFFFFFFF">
      <w:start w:val="1"/>
      <w:numFmt w:val="bullet"/>
      <w:lvlText w:val=""/>
      <w:lvlJc w:val="left"/>
      <w:pPr>
        <w:ind w:left="720" w:hanging="360"/>
      </w:pPr>
      <w:rPr>
        <w:rFonts w:ascii="Symbol" w:hAnsi="Symbol" w:hint="default"/>
        <w:color w:val="auto"/>
        <w:sz w:val="24"/>
      </w:rPr>
    </w:lvl>
    <w:lvl w:ilvl="1" w:tplc="3FC2545E">
      <w:start w:val="1"/>
      <w:numFmt w:val="bullet"/>
      <w:lvlText w:val=""/>
      <w:lvlJc w:val="left"/>
      <w:pPr>
        <w:ind w:left="720"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C63411"/>
    <w:multiLevelType w:val="hybridMultilevel"/>
    <w:tmpl w:val="0B4CD39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D86E03"/>
    <w:multiLevelType w:val="hybridMultilevel"/>
    <w:tmpl w:val="77021C5E"/>
    <w:lvl w:ilvl="0" w:tplc="B156BDA2">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436B3"/>
    <w:multiLevelType w:val="hybridMultilevel"/>
    <w:tmpl w:val="2108A7CA"/>
    <w:lvl w:ilvl="0" w:tplc="D534DD8E">
      <w:start w:val="1"/>
      <w:numFmt w:val="bullet"/>
      <w:lvlText w:val=""/>
      <w:lvlJc w:val="left"/>
      <w:pPr>
        <w:ind w:left="1440" w:hanging="360"/>
      </w:pPr>
      <w:rPr>
        <w:rFonts w:ascii="Symbol" w:hAnsi="Symbol" w:hint="default"/>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8E42636"/>
    <w:multiLevelType w:val="hybridMultilevel"/>
    <w:tmpl w:val="4602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90FAF"/>
    <w:multiLevelType w:val="hybridMultilevel"/>
    <w:tmpl w:val="8772B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FF2F57"/>
    <w:multiLevelType w:val="hybridMultilevel"/>
    <w:tmpl w:val="951A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F18B2"/>
    <w:multiLevelType w:val="hybridMultilevel"/>
    <w:tmpl w:val="948AFA28"/>
    <w:lvl w:ilvl="0" w:tplc="64D2423A">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F6212"/>
    <w:multiLevelType w:val="hybridMultilevel"/>
    <w:tmpl w:val="4C18A68A"/>
    <w:lvl w:ilvl="0" w:tplc="3FC2545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9212E"/>
    <w:multiLevelType w:val="hybridMultilevel"/>
    <w:tmpl w:val="366A1126"/>
    <w:lvl w:ilvl="0" w:tplc="04090017">
      <w:start w:val="1"/>
      <w:numFmt w:val="lowerLetter"/>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10694"/>
    <w:multiLevelType w:val="hybridMultilevel"/>
    <w:tmpl w:val="02829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177BFE"/>
    <w:multiLevelType w:val="hybridMultilevel"/>
    <w:tmpl w:val="241A7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F40404"/>
    <w:multiLevelType w:val="hybridMultilevel"/>
    <w:tmpl w:val="7464BE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E684920"/>
    <w:multiLevelType w:val="hybridMultilevel"/>
    <w:tmpl w:val="B2EC89D0"/>
    <w:lvl w:ilvl="0" w:tplc="04090001">
      <w:start w:val="1"/>
      <w:numFmt w:val="bullet"/>
      <w:lvlText w:val=""/>
      <w:lvlJc w:val="left"/>
      <w:pPr>
        <w:ind w:left="1080" w:hanging="360"/>
      </w:pPr>
      <w:rPr>
        <w:rFonts w:ascii="Symbol" w:hAnsi="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F7F38FD"/>
    <w:multiLevelType w:val="hybridMultilevel"/>
    <w:tmpl w:val="566C0384"/>
    <w:lvl w:ilvl="0" w:tplc="D534DD8E">
      <w:start w:val="1"/>
      <w:numFmt w:val="bullet"/>
      <w:lvlText w:val=""/>
      <w:lvlJc w:val="left"/>
      <w:pPr>
        <w:ind w:left="720" w:hanging="360"/>
      </w:pPr>
      <w:rPr>
        <w:rFonts w:ascii="Symbol" w:hAnsi="Symbol" w:hint="default"/>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3A061A"/>
    <w:multiLevelType w:val="hybridMultilevel"/>
    <w:tmpl w:val="B4D60B06"/>
    <w:lvl w:ilvl="0" w:tplc="FFFFFFFF">
      <w:start w:val="1"/>
      <w:numFmt w:val="decimal"/>
      <w:lvlText w:val="%1)"/>
      <w:lvlJc w:val="left"/>
      <w:pPr>
        <w:ind w:left="720" w:hanging="360"/>
      </w:pPr>
      <w:rPr>
        <w:rFonts w:hint="default"/>
      </w:rPr>
    </w:lvl>
    <w:lvl w:ilvl="1" w:tplc="2D6A9A30">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C038E3"/>
    <w:multiLevelType w:val="hybridMultilevel"/>
    <w:tmpl w:val="38F8EA54"/>
    <w:lvl w:ilvl="0" w:tplc="B156BDA2">
      <w:start w:val="1"/>
      <w:numFmt w:val="bullet"/>
      <w:lvlText w:val=""/>
      <w:lvlJc w:val="left"/>
      <w:pPr>
        <w:ind w:left="720" w:hanging="360"/>
      </w:pPr>
      <w:rPr>
        <w:rFonts w:ascii="Symbol" w:hAnsi="Symbol" w:hint="default"/>
        <w:sz w:val="20"/>
      </w:rPr>
    </w:lvl>
    <w:lvl w:ilvl="1" w:tplc="B156BDA2">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D1DEC"/>
    <w:multiLevelType w:val="hybridMultilevel"/>
    <w:tmpl w:val="EB2CB600"/>
    <w:lvl w:ilvl="0" w:tplc="BDB8DED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20044"/>
    <w:multiLevelType w:val="hybridMultilevel"/>
    <w:tmpl w:val="AFB4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895828">
    <w:abstractNumId w:val="26"/>
  </w:num>
  <w:num w:numId="2" w16cid:durableId="1658418849">
    <w:abstractNumId w:val="4"/>
  </w:num>
  <w:num w:numId="3" w16cid:durableId="322204264">
    <w:abstractNumId w:val="9"/>
  </w:num>
  <w:num w:numId="4" w16cid:durableId="420030682">
    <w:abstractNumId w:val="15"/>
  </w:num>
  <w:num w:numId="5" w16cid:durableId="1937901158">
    <w:abstractNumId w:val="2"/>
  </w:num>
  <w:num w:numId="6" w16cid:durableId="570894513">
    <w:abstractNumId w:val="33"/>
  </w:num>
  <w:num w:numId="7" w16cid:durableId="1474761123">
    <w:abstractNumId w:val="19"/>
  </w:num>
  <w:num w:numId="8" w16cid:durableId="73746557">
    <w:abstractNumId w:val="31"/>
  </w:num>
  <w:num w:numId="9" w16cid:durableId="942807261">
    <w:abstractNumId w:val="20"/>
  </w:num>
  <w:num w:numId="10" w16cid:durableId="541989712">
    <w:abstractNumId w:val="6"/>
  </w:num>
  <w:num w:numId="11" w16cid:durableId="708846186">
    <w:abstractNumId w:val="25"/>
  </w:num>
  <w:num w:numId="12" w16cid:durableId="1052653458">
    <w:abstractNumId w:val="17"/>
  </w:num>
  <w:num w:numId="13" w16cid:durableId="919020311">
    <w:abstractNumId w:val="5"/>
  </w:num>
  <w:num w:numId="14" w16cid:durableId="1475096452">
    <w:abstractNumId w:val="3"/>
  </w:num>
  <w:num w:numId="15" w16cid:durableId="718668656">
    <w:abstractNumId w:val="18"/>
  </w:num>
  <w:num w:numId="16" w16cid:durableId="519007111">
    <w:abstractNumId w:val="30"/>
  </w:num>
  <w:num w:numId="17" w16cid:durableId="1232080775">
    <w:abstractNumId w:val="27"/>
  </w:num>
  <w:num w:numId="18" w16cid:durableId="1733456859">
    <w:abstractNumId w:val="8"/>
  </w:num>
  <w:num w:numId="19" w16cid:durableId="782648608">
    <w:abstractNumId w:val="12"/>
  </w:num>
  <w:num w:numId="20" w16cid:durableId="124399112">
    <w:abstractNumId w:val="7"/>
  </w:num>
  <w:num w:numId="21" w16cid:durableId="1669555454">
    <w:abstractNumId w:val="13"/>
  </w:num>
  <w:num w:numId="22" w16cid:durableId="1651791483">
    <w:abstractNumId w:val="1"/>
  </w:num>
  <w:num w:numId="23" w16cid:durableId="1345355552">
    <w:abstractNumId w:val="23"/>
  </w:num>
  <w:num w:numId="24" w16cid:durableId="318852259">
    <w:abstractNumId w:val="22"/>
  </w:num>
  <w:num w:numId="25" w16cid:durableId="148907425">
    <w:abstractNumId w:val="16"/>
  </w:num>
  <w:num w:numId="26" w16cid:durableId="433211095">
    <w:abstractNumId w:val="29"/>
  </w:num>
  <w:num w:numId="27" w16cid:durableId="1083651169">
    <w:abstractNumId w:val="14"/>
  </w:num>
  <w:num w:numId="28" w16cid:durableId="1808427559">
    <w:abstractNumId w:val="11"/>
  </w:num>
  <w:num w:numId="29" w16cid:durableId="499392151">
    <w:abstractNumId w:val="21"/>
  </w:num>
  <w:num w:numId="30" w16cid:durableId="1509561362">
    <w:abstractNumId w:val="10"/>
  </w:num>
  <w:num w:numId="31" w16cid:durableId="530651877">
    <w:abstractNumId w:val="0"/>
  </w:num>
  <w:num w:numId="32" w16cid:durableId="769084544">
    <w:abstractNumId w:val="35"/>
  </w:num>
  <w:num w:numId="33" w16cid:durableId="2016805276">
    <w:abstractNumId w:val="24"/>
  </w:num>
  <w:num w:numId="34" w16cid:durableId="990711590">
    <w:abstractNumId w:val="28"/>
  </w:num>
  <w:num w:numId="35" w16cid:durableId="1565483913">
    <w:abstractNumId w:val="34"/>
  </w:num>
  <w:num w:numId="36" w16cid:durableId="10442546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5D"/>
    <w:rsid w:val="00002D1E"/>
    <w:rsid w:val="00045CAC"/>
    <w:rsid w:val="00144BB8"/>
    <w:rsid w:val="00173E5D"/>
    <w:rsid w:val="00181910"/>
    <w:rsid w:val="001A6579"/>
    <w:rsid w:val="0022011C"/>
    <w:rsid w:val="0022758E"/>
    <w:rsid w:val="003278A8"/>
    <w:rsid w:val="00377E1C"/>
    <w:rsid w:val="00393677"/>
    <w:rsid w:val="003B4A02"/>
    <w:rsid w:val="003B6DED"/>
    <w:rsid w:val="003F011D"/>
    <w:rsid w:val="00541C5D"/>
    <w:rsid w:val="006D2EC6"/>
    <w:rsid w:val="0075264D"/>
    <w:rsid w:val="007B0F4C"/>
    <w:rsid w:val="007C6347"/>
    <w:rsid w:val="007F7537"/>
    <w:rsid w:val="0080793E"/>
    <w:rsid w:val="00857B2F"/>
    <w:rsid w:val="009B1653"/>
    <w:rsid w:val="00BC70C4"/>
    <w:rsid w:val="00CD78D8"/>
    <w:rsid w:val="00CE160E"/>
    <w:rsid w:val="00DF2570"/>
    <w:rsid w:val="00E65717"/>
    <w:rsid w:val="00F51FCF"/>
    <w:rsid w:val="00F72EE2"/>
    <w:rsid w:val="00FE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D2C1"/>
  <w15:chartTrackingRefBased/>
  <w15:docId w15:val="{C042BE3F-984E-44E1-AAD5-C7959BCB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41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1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1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C5D"/>
    <w:rPr>
      <w:rFonts w:eastAsiaTheme="majorEastAsia" w:cstheme="majorBidi"/>
      <w:color w:val="272727" w:themeColor="text1" w:themeTint="D8"/>
    </w:rPr>
  </w:style>
  <w:style w:type="paragraph" w:styleId="Title">
    <w:name w:val="Title"/>
    <w:basedOn w:val="Normal"/>
    <w:next w:val="Normal"/>
    <w:link w:val="TitleChar"/>
    <w:uiPriority w:val="10"/>
    <w:qFormat/>
    <w:rsid w:val="0054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C5D"/>
    <w:pPr>
      <w:spacing w:before="160"/>
      <w:jc w:val="center"/>
    </w:pPr>
    <w:rPr>
      <w:i/>
      <w:iCs/>
      <w:color w:val="404040" w:themeColor="text1" w:themeTint="BF"/>
    </w:rPr>
  </w:style>
  <w:style w:type="character" w:customStyle="1" w:styleId="QuoteChar">
    <w:name w:val="Quote Char"/>
    <w:basedOn w:val="DefaultParagraphFont"/>
    <w:link w:val="Quote"/>
    <w:uiPriority w:val="29"/>
    <w:rsid w:val="00541C5D"/>
    <w:rPr>
      <w:i/>
      <w:iCs/>
      <w:color w:val="404040" w:themeColor="text1" w:themeTint="BF"/>
    </w:rPr>
  </w:style>
  <w:style w:type="paragraph" w:styleId="ListParagraph">
    <w:name w:val="List Paragraph"/>
    <w:basedOn w:val="Normal"/>
    <w:uiPriority w:val="34"/>
    <w:qFormat/>
    <w:rsid w:val="00541C5D"/>
    <w:pPr>
      <w:ind w:left="720"/>
      <w:contextualSpacing/>
    </w:pPr>
  </w:style>
  <w:style w:type="character" w:styleId="IntenseEmphasis">
    <w:name w:val="Intense Emphasis"/>
    <w:basedOn w:val="DefaultParagraphFont"/>
    <w:uiPriority w:val="21"/>
    <w:qFormat/>
    <w:rsid w:val="00541C5D"/>
    <w:rPr>
      <w:i/>
      <w:iCs/>
      <w:color w:val="0F4761" w:themeColor="accent1" w:themeShade="BF"/>
    </w:rPr>
  </w:style>
  <w:style w:type="paragraph" w:styleId="IntenseQuote">
    <w:name w:val="Intense Quote"/>
    <w:basedOn w:val="Normal"/>
    <w:next w:val="Normal"/>
    <w:link w:val="IntenseQuoteChar"/>
    <w:uiPriority w:val="30"/>
    <w:qFormat/>
    <w:rsid w:val="00541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C5D"/>
    <w:rPr>
      <w:i/>
      <w:iCs/>
      <w:color w:val="0F4761" w:themeColor="accent1" w:themeShade="BF"/>
    </w:rPr>
  </w:style>
  <w:style w:type="character" w:styleId="IntenseReference">
    <w:name w:val="Intense Reference"/>
    <w:basedOn w:val="DefaultParagraphFont"/>
    <w:uiPriority w:val="32"/>
    <w:qFormat/>
    <w:rsid w:val="00541C5D"/>
    <w:rPr>
      <w:b/>
      <w:bCs/>
      <w:smallCaps/>
      <w:color w:val="0F4761" w:themeColor="accent1" w:themeShade="BF"/>
      <w:spacing w:val="5"/>
    </w:rPr>
  </w:style>
  <w:style w:type="character" w:styleId="CommentReference">
    <w:name w:val="annotation reference"/>
    <w:basedOn w:val="DefaultParagraphFont"/>
    <w:uiPriority w:val="99"/>
    <w:semiHidden/>
    <w:unhideWhenUsed/>
    <w:rsid w:val="00541C5D"/>
    <w:rPr>
      <w:sz w:val="16"/>
      <w:szCs w:val="16"/>
    </w:rPr>
  </w:style>
  <w:style w:type="paragraph" w:styleId="CommentText">
    <w:name w:val="annotation text"/>
    <w:basedOn w:val="Normal"/>
    <w:link w:val="CommentTextChar"/>
    <w:uiPriority w:val="99"/>
    <w:unhideWhenUsed/>
    <w:rsid w:val="00541C5D"/>
    <w:pPr>
      <w:spacing w:line="240" w:lineRule="auto"/>
    </w:pPr>
    <w:rPr>
      <w:sz w:val="20"/>
      <w:szCs w:val="20"/>
    </w:rPr>
  </w:style>
  <w:style w:type="character" w:customStyle="1" w:styleId="CommentTextChar">
    <w:name w:val="Comment Text Char"/>
    <w:basedOn w:val="DefaultParagraphFont"/>
    <w:link w:val="CommentText"/>
    <w:uiPriority w:val="99"/>
    <w:rsid w:val="00541C5D"/>
    <w:rPr>
      <w:kern w:val="0"/>
      <w:sz w:val="20"/>
      <w:szCs w:val="20"/>
      <w14:ligatures w14:val="none"/>
    </w:rPr>
  </w:style>
  <w:style w:type="paragraph" w:customStyle="1" w:styleId="Default">
    <w:name w:val="Default"/>
    <w:rsid w:val="00541C5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541C5D"/>
    <w:rPr>
      <w:color w:val="0000FF"/>
      <w:u w:val="single"/>
    </w:rPr>
  </w:style>
  <w:style w:type="paragraph" w:styleId="Header">
    <w:name w:val="header"/>
    <w:basedOn w:val="Normal"/>
    <w:link w:val="HeaderChar"/>
    <w:uiPriority w:val="99"/>
    <w:unhideWhenUsed/>
    <w:rsid w:val="0054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C5D"/>
    <w:rPr>
      <w:kern w:val="0"/>
      <w:sz w:val="22"/>
      <w:szCs w:val="22"/>
      <w14:ligatures w14:val="none"/>
    </w:rPr>
  </w:style>
  <w:style w:type="paragraph" w:styleId="Footer">
    <w:name w:val="footer"/>
    <w:basedOn w:val="Normal"/>
    <w:link w:val="FooterChar"/>
    <w:uiPriority w:val="99"/>
    <w:unhideWhenUsed/>
    <w:rsid w:val="0054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C5D"/>
    <w:rPr>
      <w:kern w:val="0"/>
      <w:sz w:val="22"/>
      <w:szCs w:val="22"/>
      <w14:ligatures w14:val="none"/>
    </w:rPr>
  </w:style>
  <w:style w:type="paragraph" w:customStyle="1" w:styleId="xdefault">
    <w:name w:val="x_default"/>
    <w:basedOn w:val="Normal"/>
    <w:rsid w:val="00541C5D"/>
    <w:pPr>
      <w:autoSpaceDE w:val="0"/>
      <w:autoSpaceDN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41C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aps.ceris.purdue.edu/guidelines-2026/" TargetMode="External"/><Relationship Id="rId26"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12" Type="http://schemas.openxmlformats.org/officeDocument/2006/relationships/hyperlink" Target="https://caps.ceris.purdue.edu/2027-financial-plan-template/" TargetMode="External"/><Relationship Id="rId17" Type="http://schemas.openxmlformats.org/officeDocument/2006/relationships/image" Target="cid:image002.png@01D77E2E.96F7B310" TargetMode="External"/><Relationship Id="rId25"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ps.ceris.purdue.edu/2027-infrastructure-work-plan-template/" TargetMode="External"/><Relationship Id="rId24" Type="http://schemas.openxmlformats.org/officeDocument/2006/relationships/hyperlink" Target="https://caps.ceris.purdue.edu/guidelines-2026/" TargetMode="External"/><Relationship Id="rId32" Type="http://schemas.openxmlformats.org/officeDocument/2006/relationships/header" Target="header1.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pest.ceris.purdue.edu/services/surveyplanning/" TargetMode="External"/><Relationship Id="rId28"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36" Type="http://schemas.openxmlformats.org/officeDocument/2006/relationships/customXml" Target="../customXml/item1.xml"/><Relationship Id="rId10" Type="http://schemas.openxmlformats.org/officeDocument/2006/relationships/hyperlink" Target="https://gcc02.safelinks.protection.outlook.com/?url=https%3A%2F%2Fcaps.ceris.purdue.edu%2F1_caps_ssf_workplan_fy2026_3-17-26-2%2F&amp;data=05%7C02%7Ctina.gresham%40usda.gov%7C48d9bd5462da4387021308deb21b4dc8%7Ced5b36e701ee4ebc867ee03cfa0d4697%7C1%7C0%7C639144027645972187%7CUnknown%7CTWFpbGZsb3d8eyJFbXB0eU1hcGkiOnRydWUsIlYiOiIwLjAuMDAwMCIsIlAiOiJXaW4zMiIsIkFOIjoiTWFpbCIsIldUIjoyfQ%3D%3D%7C0%7C%7C%7C&amp;sdata=pD3VViD%2FxzcaeoKN0nImW3BXPu013L6hbquiVOZrQio%3D&amp;reserved=0" TargetMode="External"/><Relationship Id="rId19" Type="http://schemas.openxmlformats.org/officeDocument/2006/relationships/image" Target="media/image4.png"/><Relationship Id="rId31" Type="http://schemas.openxmlformats.org/officeDocument/2006/relationships/hyperlink" Target="mailto:capsis@purdue.edu" TargetMode="External"/><Relationship Id="rId4" Type="http://schemas.openxmlformats.org/officeDocument/2006/relationships/webSettings" Target="webSettings.xml"/><Relationship Id="rId9" Type="http://schemas.openxmlformats.org/officeDocument/2006/relationships/hyperlink" Target="https://pest.ceris.purdue.edu/services/surveyplanning/all-surveys-xlsx.php" TargetMode="External"/><Relationship Id="rId14" Type="http://schemas.openxmlformats.org/officeDocument/2006/relationships/hyperlink" Target="https://pest.ceris.purdue.edu/services/surveyplanning/" TargetMode="External"/><Relationship Id="rId22" Type="http://schemas.openxmlformats.org/officeDocument/2006/relationships/hyperlink" Target="https://caps.ceris.purdue.edu/guidelines-2026/" TargetMode="External"/><Relationship Id="rId27" Type="http://schemas.openxmlformats.org/officeDocument/2006/relationships/hyperlink" Target="https://orgf8ad277e.crm9.dynamics.com/main.aspx?appid=efdd6de5-f3cf-ee11-9079-001dd804e341&amp;pagetype=entitylist&amp;etn=mjb_ppqagreementsdocument&amp;viewid=4302e4d3-26c2-4916-a4fa-0343a2194ae6&amp;viewType=1039" TargetMode="External"/><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pest.ceris.purdue.edu/services/surveyplanning/instructions.php?source=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4b79f948-d303-46c5-90ab-cfd5cb49efd5" xsi:nil="true"/>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B023D-D67C-4CF8-AC73-6A206B1A1251}"/>
</file>

<file path=customXml/itemProps2.xml><?xml version="1.0" encoding="utf-8"?>
<ds:datastoreItem xmlns:ds="http://schemas.openxmlformats.org/officeDocument/2006/customXml" ds:itemID="{493E82EA-4413-41B2-BDA3-463C6BFDC6D7}"/>
</file>

<file path=customXml/itemProps3.xml><?xml version="1.0" encoding="utf-8"?>
<ds:datastoreItem xmlns:ds="http://schemas.openxmlformats.org/officeDocument/2006/customXml" ds:itemID="{E4209170-EE3F-446E-AB09-CF49C20C6102}"/>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Gresham, Tina - MRP-APHIS</dc:creator>
  <cp:keywords/>
  <dc:description/>
  <cp:lastModifiedBy>Gresham, Tina - MRP-APHIS</cp:lastModifiedBy>
  <cp:revision>17</cp:revision>
  <dcterms:created xsi:type="dcterms:W3CDTF">2026-05-14T21:14:00Z</dcterms:created>
  <dcterms:modified xsi:type="dcterms:W3CDTF">2026-05-15T13:36:00Z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ies>
</file>