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CDF5B" w14:textId="5703EC48" w:rsidR="009737BC" w:rsidRPr="009737BC" w:rsidRDefault="009737BC" w:rsidP="009737BC">
      <w:pPr>
        <w:overflowPunct/>
        <w:jc w:val="center"/>
        <w:textAlignment w:val="auto"/>
        <w:rPr>
          <w:b/>
          <w:color w:val="000000"/>
        </w:rPr>
      </w:pPr>
      <w:r w:rsidRPr="009737BC">
        <w:rPr>
          <w:b/>
          <w:sz w:val="28"/>
          <w:szCs w:val="28"/>
        </w:rPr>
        <w:t xml:space="preserve">Farm Bill Survey Work Plan - </w:t>
      </w:r>
      <w:bookmarkStart w:id="0" w:name="Text3"/>
      <w:r w:rsidRPr="009737BC">
        <w:rPr>
          <w:b/>
          <w:sz w:val="28"/>
          <w:szCs w:val="28"/>
        </w:rPr>
        <w:t xml:space="preserve">Fiscal Year </w:t>
      </w:r>
      <w:bookmarkEnd w:id="0"/>
      <w:r w:rsidRPr="009737BC">
        <w:rPr>
          <w:b/>
          <w:sz w:val="28"/>
          <w:szCs w:val="28"/>
        </w:rPr>
        <w:t>201</w:t>
      </w:r>
      <w:r w:rsidR="00DD5ABC">
        <w:rPr>
          <w:b/>
          <w:sz w:val="28"/>
          <w:szCs w:val="28"/>
        </w:rPr>
        <w:t>7</w:t>
      </w:r>
      <w:bookmarkStart w:id="1" w:name="_GoBack"/>
      <w:bookmarkEnd w:id="1"/>
    </w:p>
    <w:p w14:paraId="60015423" w14:textId="77777777" w:rsidR="009737BC" w:rsidRDefault="009737BC" w:rsidP="00480DAE">
      <w:pPr>
        <w:overflowPunct/>
        <w:jc w:val="center"/>
        <w:textAlignment w:val="auto"/>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9737BC" w:rsidRPr="00EF2A94" w14:paraId="120DECFA" w14:textId="77777777" w:rsidTr="00367F2F">
        <w:trPr>
          <w:trHeight w:val="422"/>
        </w:trPr>
        <w:tc>
          <w:tcPr>
            <w:tcW w:w="2628" w:type="dxa"/>
          </w:tcPr>
          <w:p w14:paraId="2E05B7C2" w14:textId="77777777" w:rsidR="009737BC" w:rsidRPr="00EF2A94" w:rsidRDefault="009737BC" w:rsidP="00367F2F">
            <w:pPr>
              <w:rPr>
                <w:b/>
                <w:sz w:val="28"/>
                <w:szCs w:val="28"/>
              </w:rPr>
            </w:pPr>
            <w:r w:rsidRPr="00EF2A94">
              <w:rPr>
                <w:b/>
              </w:rPr>
              <w:t>Cooperator:</w:t>
            </w:r>
          </w:p>
        </w:tc>
        <w:bookmarkStart w:id="2" w:name="Text34"/>
        <w:tc>
          <w:tcPr>
            <w:tcW w:w="6840" w:type="dxa"/>
            <w:gridSpan w:val="5"/>
          </w:tcPr>
          <w:p w14:paraId="2C674D51" w14:textId="77777777" w:rsidR="009737BC" w:rsidRPr="00EF2A94" w:rsidRDefault="009737BC" w:rsidP="00367F2F">
            <w:pPr>
              <w:rPr>
                <w:b/>
                <w:sz w:val="28"/>
                <w:szCs w:val="28"/>
              </w:rPr>
            </w:pPr>
            <w:r w:rsidRPr="00EF2A94">
              <w:rPr>
                <w:b/>
              </w:rPr>
              <w:fldChar w:fldCharType="begin">
                <w:ffData>
                  <w:name w:val="Text34"/>
                  <w:enabled/>
                  <w:calcOnExit w:val="0"/>
                  <w:textInput/>
                </w:ffData>
              </w:fldChar>
            </w:r>
            <w:r w:rsidRPr="00EF2A94">
              <w:rPr>
                <w:b/>
              </w:rPr>
              <w:instrText xml:space="preserve"> FORMTEXT </w:instrText>
            </w:r>
            <w:r w:rsidRPr="00EF2A94">
              <w:rPr>
                <w:b/>
              </w:rPr>
            </w:r>
            <w:r w:rsidRPr="00EF2A94">
              <w:rPr>
                <w:b/>
              </w:rPr>
              <w:fldChar w:fldCharType="separate"/>
            </w:r>
            <w:r w:rsidRPr="00EF2A94">
              <w:rPr>
                <w:b/>
              </w:rPr>
              <w:t> </w:t>
            </w:r>
            <w:r w:rsidRPr="00EF2A94">
              <w:rPr>
                <w:b/>
              </w:rPr>
              <w:t> </w:t>
            </w:r>
            <w:r w:rsidRPr="00EF2A94">
              <w:rPr>
                <w:b/>
              </w:rPr>
              <w:t> </w:t>
            </w:r>
            <w:r w:rsidRPr="00EF2A94">
              <w:rPr>
                <w:b/>
              </w:rPr>
              <w:t> </w:t>
            </w:r>
            <w:r w:rsidRPr="00EF2A94">
              <w:rPr>
                <w:b/>
              </w:rPr>
              <w:t> </w:t>
            </w:r>
            <w:r w:rsidRPr="00EF2A94">
              <w:rPr>
                <w:b/>
              </w:rPr>
              <w:fldChar w:fldCharType="end"/>
            </w:r>
            <w:bookmarkEnd w:id="2"/>
          </w:p>
        </w:tc>
      </w:tr>
      <w:tr w:rsidR="009737BC" w:rsidRPr="00EF2A94" w14:paraId="29ED51C9" w14:textId="77777777" w:rsidTr="00367F2F">
        <w:trPr>
          <w:trHeight w:val="530"/>
        </w:trPr>
        <w:tc>
          <w:tcPr>
            <w:tcW w:w="2628" w:type="dxa"/>
          </w:tcPr>
          <w:p w14:paraId="3B48F069" w14:textId="77777777" w:rsidR="009737BC" w:rsidRPr="00EF2A94" w:rsidRDefault="009737BC" w:rsidP="00367F2F">
            <w:pPr>
              <w:rPr>
                <w:b/>
                <w:sz w:val="28"/>
                <w:szCs w:val="28"/>
              </w:rPr>
            </w:pPr>
            <w:r w:rsidRPr="00EF2A94">
              <w:rPr>
                <w:b/>
              </w:rPr>
              <w:t>State</w:t>
            </w:r>
            <w:r w:rsidRPr="00924492">
              <w:t>:</w:t>
            </w:r>
          </w:p>
        </w:tc>
        <w:bookmarkStart w:id="3" w:name="Text2"/>
        <w:tc>
          <w:tcPr>
            <w:tcW w:w="6840" w:type="dxa"/>
            <w:gridSpan w:val="5"/>
          </w:tcPr>
          <w:p w14:paraId="783BD1D2" w14:textId="77777777" w:rsidR="009737BC" w:rsidRPr="00EF2A94" w:rsidRDefault="009737BC" w:rsidP="00367F2F">
            <w:pPr>
              <w:rPr>
                <w:b/>
                <w:sz w:val="28"/>
                <w:szCs w:val="28"/>
              </w:rPr>
            </w:pPr>
            <w:r w:rsidRPr="002B4266">
              <w:fldChar w:fldCharType="begin">
                <w:ffData>
                  <w:name w:val="Text2"/>
                  <w:enabled/>
                  <w:calcOnExit w:val="0"/>
                  <w:textInput/>
                </w:ffData>
              </w:fldChar>
            </w:r>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3"/>
          </w:p>
        </w:tc>
      </w:tr>
      <w:tr w:rsidR="009737BC" w:rsidRPr="00EF2A94" w14:paraId="4A8E41BC" w14:textId="77777777" w:rsidTr="00367F2F">
        <w:trPr>
          <w:trHeight w:val="530"/>
        </w:trPr>
        <w:tc>
          <w:tcPr>
            <w:tcW w:w="2628" w:type="dxa"/>
          </w:tcPr>
          <w:p w14:paraId="10676676" w14:textId="77777777" w:rsidR="009737BC" w:rsidRPr="00EF2A94" w:rsidRDefault="009737BC" w:rsidP="00367F2F">
            <w:pPr>
              <w:rPr>
                <w:b/>
                <w:sz w:val="28"/>
                <w:szCs w:val="28"/>
              </w:rPr>
            </w:pPr>
            <w:r w:rsidRPr="00EF2A94">
              <w:rPr>
                <w:b/>
              </w:rPr>
              <w:t>Project</w:t>
            </w:r>
            <w:r w:rsidRPr="00924492">
              <w:t>:</w:t>
            </w:r>
          </w:p>
        </w:tc>
        <w:bookmarkStart w:id="4" w:name="Text33"/>
        <w:tc>
          <w:tcPr>
            <w:tcW w:w="6840" w:type="dxa"/>
            <w:gridSpan w:val="5"/>
          </w:tcPr>
          <w:p w14:paraId="69D2798F" w14:textId="77777777" w:rsidR="009737BC" w:rsidRPr="00EF2A94" w:rsidRDefault="009737BC" w:rsidP="00367F2F">
            <w:pPr>
              <w:rPr>
                <w:b/>
                <w:sz w:val="28"/>
                <w:szCs w:val="28"/>
              </w:rPr>
            </w:pPr>
            <w:r w:rsidRPr="002B4266">
              <w:fldChar w:fldCharType="begin">
                <w:ffData>
                  <w:name w:val="Text33"/>
                  <w:enabled/>
                  <w:calcOnExit w:val="0"/>
                  <w:textInput/>
                </w:ffData>
              </w:fldChar>
            </w:r>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4"/>
          </w:p>
        </w:tc>
      </w:tr>
      <w:tr w:rsidR="009737BC" w:rsidRPr="00EF2A94" w14:paraId="5CA0BBF7" w14:textId="77777777" w:rsidTr="00367F2F">
        <w:trPr>
          <w:trHeight w:val="530"/>
        </w:trPr>
        <w:tc>
          <w:tcPr>
            <w:tcW w:w="2628" w:type="dxa"/>
          </w:tcPr>
          <w:p w14:paraId="4E7C9A85" w14:textId="77777777" w:rsidR="009737BC" w:rsidRPr="00EF2A94" w:rsidRDefault="009737BC" w:rsidP="00367F2F">
            <w:pPr>
              <w:rPr>
                <w:b/>
              </w:rPr>
            </w:pPr>
            <w:r w:rsidRPr="00EF2A94">
              <w:rPr>
                <w:b/>
              </w:rPr>
              <w:t>Project funding source:</w:t>
            </w:r>
          </w:p>
        </w:tc>
        <w:tc>
          <w:tcPr>
            <w:tcW w:w="6840" w:type="dxa"/>
            <w:gridSpan w:val="5"/>
          </w:tcPr>
          <w:p w14:paraId="1D40B643" w14:textId="77777777" w:rsidR="009737BC" w:rsidRPr="002B4266" w:rsidRDefault="009737BC" w:rsidP="00367F2F">
            <w:r>
              <w:t>Farm Bill Survey</w:t>
            </w:r>
            <w:r w:rsidRPr="002B4266">
              <w:t xml:space="preserve">  </w:t>
            </w:r>
            <w:r w:rsidRPr="002B4266">
              <w:fldChar w:fldCharType="begin">
                <w:ffData>
                  <w:name w:val="Check5"/>
                  <w:enabled/>
                  <w:calcOnExit w:val="0"/>
                  <w:checkBox>
                    <w:sizeAuto/>
                    <w:default w:val="0"/>
                  </w:checkBox>
                </w:ffData>
              </w:fldChar>
            </w:r>
            <w:r w:rsidRPr="002B4266">
              <w:instrText xml:space="preserve"> FORMCHECKBOX </w:instrText>
            </w:r>
            <w:r w:rsidR="001F5612">
              <w:fldChar w:fldCharType="separate"/>
            </w:r>
            <w:r w:rsidRPr="002B4266">
              <w:fldChar w:fldCharType="end"/>
            </w:r>
            <w:r w:rsidRPr="002B4266">
              <w:t xml:space="preserve"> </w:t>
            </w:r>
          </w:p>
          <w:p w14:paraId="569CE8ED" w14:textId="77777777" w:rsidR="009737BC" w:rsidRPr="002B4266" w:rsidRDefault="009737BC" w:rsidP="00367F2F"/>
        </w:tc>
      </w:tr>
      <w:tr w:rsidR="009737BC" w:rsidRPr="00EF2A94" w14:paraId="756814E6" w14:textId="77777777" w:rsidTr="00367F2F">
        <w:trPr>
          <w:trHeight w:val="530"/>
        </w:trPr>
        <w:tc>
          <w:tcPr>
            <w:tcW w:w="2628" w:type="dxa"/>
          </w:tcPr>
          <w:p w14:paraId="1D57D3D7" w14:textId="77777777" w:rsidR="009737BC" w:rsidRPr="00EF2A94" w:rsidRDefault="009737BC" w:rsidP="00367F2F">
            <w:pPr>
              <w:rPr>
                <w:b/>
                <w:sz w:val="28"/>
                <w:szCs w:val="28"/>
              </w:rPr>
            </w:pPr>
            <w:r w:rsidRPr="00EF2A94">
              <w:rPr>
                <w:b/>
              </w:rPr>
              <w:t>Project Coordinator</w:t>
            </w:r>
            <w:r w:rsidRPr="00924492">
              <w:t>:</w:t>
            </w:r>
          </w:p>
        </w:tc>
        <w:tc>
          <w:tcPr>
            <w:tcW w:w="6840" w:type="dxa"/>
            <w:gridSpan w:val="5"/>
          </w:tcPr>
          <w:p w14:paraId="4D66A22A" w14:textId="77777777" w:rsidR="009737BC" w:rsidRPr="00EF2A94" w:rsidRDefault="009737BC" w:rsidP="00367F2F">
            <w:pPr>
              <w:rPr>
                <w:b/>
                <w:sz w:val="28"/>
                <w:szCs w:val="28"/>
              </w:rPr>
            </w:pPr>
            <w:r w:rsidRPr="002B4266">
              <w:fldChar w:fldCharType="begin">
                <w:ffData>
                  <w:name w:val="Text58"/>
                  <w:enabled/>
                  <w:calcOnExit w:val="0"/>
                  <w:textInput/>
                </w:ffData>
              </w:fldChar>
            </w:r>
            <w:bookmarkStart w:id="5" w:name="Text58"/>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5"/>
          </w:p>
        </w:tc>
      </w:tr>
      <w:tr w:rsidR="009737BC" w:rsidRPr="00EF2A94" w14:paraId="0DDDC9F8" w14:textId="77777777" w:rsidTr="00367F2F">
        <w:trPr>
          <w:trHeight w:val="530"/>
        </w:trPr>
        <w:tc>
          <w:tcPr>
            <w:tcW w:w="2628" w:type="dxa"/>
          </w:tcPr>
          <w:p w14:paraId="34F6AE1F" w14:textId="77777777" w:rsidR="009737BC" w:rsidRPr="00EF2A94" w:rsidRDefault="009737BC" w:rsidP="00367F2F">
            <w:pPr>
              <w:rPr>
                <w:b/>
              </w:rPr>
            </w:pPr>
            <w:r w:rsidRPr="00EF2A94">
              <w:rPr>
                <w:b/>
              </w:rPr>
              <w:t>Agreement Number</w:t>
            </w:r>
          </w:p>
        </w:tc>
        <w:tc>
          <w:tcPr>
            <w:tcW w:w="6840" w:type="dxa"/>
            <w:gridSpan w:val="5"/>
          </w:tcPr>
          <w:p w14:paraId="7682AAC2" w14:textId="77777777" w:rsidR="009737BC" w:rsidRPr="002B4266" w:rsidRDefault="009737BC" w:rsidP="00367F2F">
            <w:r w:rsidRPr="002B4266">
              <w:fldChar w:fldCharType="begin">
                <w:ffData>
                  <w:name w:val="Text168"/>
                  <w:enabled/>
                  <w:calcOnExit w:val="0"/>
                  <w:textInput/>
                </w:ffData>
              </w:fldChar>
            </w:r>
            <w:bookmarkStart w:id="6" w:name="Text168"/>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6"/>
          </w:p>
        </w:tc>
      </w:tr>
      <w:tr w:rsidR="009737BC" w:rsidRPr="00EF2A94" w14:paraId="3BE8A510" w14:textId="77777777" w:rsidTr="00367F2F">
        <w:trPr>
          <w:trHeight w:val="602"/>
        </w:trPr>
        <w:tc>
          <w:tcPr>
            <w:tcW w:w="2628" w:type="dxa"/>
            <w:vMerge w:val="restart"/>
          </w:tcPr>
          <w:p w14:paraId="1099DB61" w14:textId="77777777" w:rsidR="009737BC" w:rsidRPr="00EF2A94" w:rsidRDefault="009737BC" w:rsidP="00367F2F">
            <w:pPr>
              <w:rPr>
                <w:b/>
              </w:rPr>
            </w:pPr>
            <w:r w:rsidRPr="00EF2A94">
              <w:rPr>
                <w:b/>
              </w:rPr>
              <w:t>Contact Information:</w:t>
            </w:r>
          </w:p>
        </w:tc>
        <w:tc>
          <w:tcPr>
            <w:tcW w:w="1980" w:type="dxa"/>
            <w:gridSpan w:val="2"/>
          </w:tcPr>
          <w:p w14:paraId="7981D91F" w14:textId="77777777" w:rsidR="009737BC" w:rsidRPr="00EF2A94" w:rsidRDefault="009737BC" w:rsidP="00367F2F">
            <w:pPr>
              <w:rPr>
                <w:b/>
              </w:rPr>
            </w:pPr>
            <w:r w:rsidRPr="00EF2A94">
              <w:rPr>
                <w:b/>
              </w:rPr>
              <w:t>Address:</w:t>
            </w:r>
          </w:p>
        </w:tc>
        <w:tc>
          <w:tcPr>
            <w:tcW w:w="4860" w:type="dxa"/>
            <w:gridSpan w:val="3"/>
          </w:tcPr>
          <w:p w14:paraId="05738602" w14:textId="77777777" w:rsidR="009737BC" w:rsidRPr="00EF2A94" w:rsidRDefault="009737BC" w:rsidP="00367F2F">
            <w:pPr>
              <w:rPr>
                <w:b/>
                <w:sz w:val="28"/>
                <w:szCs w:val="28"/>
              </w:rPr>
            </w:pPr>
            <w:r w:rsidRPr="002B4266">
              <w:fldChar w:fldCharType="begin">
                <w:ffData>
                  <w:name w:val="Text58"/>
                  <w:enabled/>
                  <w:calcOnExit w:val="0"/>
                  <w:textInput/>
                </w:ffData>
              </w:fldChar>
            </w:r>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p>
        </w:tc>
      </w:tr>
      <w:tr w:rsidR="009737BC" w:rsidRPr="00EF2A94" w14:paraId="5C36B87B" w14:textId="77777777" w:rsidTr="00367F2F">
        <w:trPr>
          <w:trHeight w:val="458"/>
        </w:trPr>
        <w:tc>
          <w:tcPr>
            <w:tcW w:w="2628" w:type="dxa"/>
            <w:vMerge/>
          </w:tcPr>
          <w:p w14:paraId="67112257" w14:textId="77777777" w:rsidR="009737BC" w:rsidRPr="00EF2A94" w:rsidRDefault="009737BC" w:rsidP="00367F2F">
            <w:pPr>
              <w:rPr>
                <w:b/>
                <w:sz w:val="28"/>
                <w:szCs w:val="28"/>
              </w:rPr>
            </w:pPr>
          </w:p>
        </w:tc>
        <w:tc>
          <w:tcPr>
            <w:tcW w:w="936" w:type="dxa"/>
          </w:tcPr>
          <w:p w14:paraId="175F410B" w14:textId="77777777" w:rsidR="009737BC" w:rsidRPr="00EF2A94" w:rsidRDefault="009737BC" w:rsidP="00367F2F">
            <w:pPr>
              <w:rPr>
                <w:b/>
              </w:rPr>
            </w:pPr>
            <w:r w:rsidRPr="00EF2A94">
              <w:rPr>
                <w:b/>
              </w:rPr>
              <w:t>Phone:</w:t>
            </w:r>
          </w:p>
        </w:tc>
        <w:tc>
          <w:tcPr>
            <w:tcW w:w="2304" w:type="dxa"/>
            <w:gridSpan w:val="2"/>
          </w:tcPr>
          <w:p w14:paraId="3C4F09E1" w14:textId="77777777" w:rsidR="009737BC" w:rsidRPr="00EF2A94" w:rsidRDefault="009737BC" w:rsidP="00367F2F">
            <w:pPr>
              <w:rPr>
                <w:b/>
                <w:sz w:val="28"/>
                <w:szCs w:val="28"/>
              </w:rPr>
            </w:pPr>
            <w:r w:rsidRPr="00EF2A94">
              <w:rPr>
                <w:b/>
                <w:sz w:val="28"/>
                <w:szCs w:val="28"/>
              </w:rPr>
              <w:fldChar w:fldCharType="begin">
                <w:ffData>
                  <w:name w:val="Text59"/>
                  <w:enabled/>
                  <w:calcOnExit w:val="0"/>
                  <w:textInput/>
                </w:ffData>
              </w:fldChar>
            </w:r>
            <w:bookmarkStart w:id="7" w:name="Text59"/>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7"/>
          </w:p>
        </w:tc>
        <w:tc>
          <w:tcPr>
            <w:tcW w:w="1080" w:type="dxa"/>
          </w:tcPr>
          <w:p w14:paraId="3F3AD022" w14:textId="77777777" w:rsidR="009737BC" w:rsidRPr="00EF2A94" w:rsidRDefault="009737BC" w:rsidP="00367F2F">
            <w:pPr>
              <w:rPr>
                <w:b/>
              </w:rPr>
            </w:pPr>
            <w:r w:rsidRPr="00EF2A94">
              <w:rPr>
                <w:b/>
              </w:rPr>
              <w:t>Fax:</w:t>
            </w:r>
          </w:p>
        </w:tc>
        <w:tc>
          <w:tcPr>
            <w:tcW w:w="2520" w:type="dxa"/>
          </w:tcPr>
          <w:p w14:paraId="4E4F888F" w14:textId="77777777" w:rsidR="009737BC" w:rsidRPr="00EF2A94" w:rsidRDefault="009737BC" w:rsidP="00367F2F">
            <w:pPr>
              <w:rPr>
                <w:b/>
                <w:sz w:val="28"/>
                <w:szCs w:val="28"/>
              </w:rPr>
            </w:pPr>
            <w:r w:rsidRPr="00EF2A94">
              <w:rPr>
                <w:b/>
                <w:sz w:val="28"/>
                <w:szCs w:val="28"/>
              </w:rPr>
              <w:fldChar w:fldCharType="begin">
                <w:ffData>
                  <w:name w:val="Text60"/>
                  <w:enabled/>
                  <w:calcOnExit w:val="0"/>
                  <w:textInput/>
                </w:ffData>
              </w:fldChar>
            </w:r>
            <w:bookmarkStart w:id="8" w:name="Text60"/>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8"/>
          </w:p>
        </w:tc>
      </w:tr>
      <w:tr w:rsidR="009737BC" w:rsidRPr="00EF2A94" w14:paraId="38D5AF6B" w14:textId="77777777" w:rsidTr="00367F2F">
        <w:trPr>
          <w:trHeight w:val="485"/>
        </w:trPr>
        <w:tc>
          <w:tcPr>
            <w:tcW w:w="2628" w:type="dxa"/>
            <w:vMerge/>
          </w:tcPr>
          <w:p w14:paraId="3A501B0E" w14:textId="77777777" w:rsidR="009737BC" w:rsidRPr="00EF2A94" w:rsidRDefault="009737BC" w:rsidP="00367F2F">
            <w:pPr>
              <w:rPr>
                <w:b/>
                <w:sz w:val="28"/>
                <w:szCs w:val="28"/>
              </w:rPr>
            </w:pPr>
          </w:p>
        </w:tc>
        <w:tc>
          <w:tcPr>
            <w:tcW w:w="1980" w:type="dxa"/>
            <w:gridSpan w:val="2"/>
          </w:tcPr>
          <w:p w14:paraId="2E2AAFCB" w14:textId="77777777" w:rsidR="009737BC" w:rsidRPr="00EF2A94" w:rsidRDefault="009737BC" w:rsidP="00367F2F">
            <w:pPr>
              <w:rPr>
                <w:b/>
              </w:rPr>
            </w:pPr>
            <w:r w:rsidRPr="00EF2A94">
              <w:rPr>
                <w:b/>
              </w:rPr>
              <w:t>Email Address:</w:t>
            </w:r>
          </w:p>
        </w:tc>
        <w:tc>
          <w:tcPr>
            <w:tcW w:w="4860" w:type="dxa"/>
            <w:gridSpan w:val="3"/>
          </w:tcPr>
          <w:p w14:paraId="36A6D211" w14:textId="77777777" w:rsidR="009737BC" w:rsidRPr="00EF2A94" w:rsidRDefault="009737BC" w:rsidP="00367F2F">
            <w:pPr>
              <w:rPr>
                <w:b/>
                <w:sz w:val="28"/>
                <w:szCs w:val="28"/>
              </w:rPr>
            </w:pPr>
            <w:r w:rsidRPr="00EF2A94">
              <w:rPr>
                <w:b/>
                <w:sz w:val="28"/>
                <w:szCs w:val="28"/>
              </w:rPr>
              <w:fldChar w:fldCharType="begin">
                <w:ffData>
                  <w:name w:val="Text61"/>
                  <w:enabled/>
                  <w:calcOnExit w:val="0"/>
                  <w:textInput/>
                </w:ffData>
              </w:fldChar>
            </w:r>
            <w:bookmarkStart w:id="9" w:name="Text61"/>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9"/>
          </w:p>
        </w:tc>
      </w:tr>
    </w:tbl>
    <w:p w14:paraId="78B75C28" w14:textId="77777777" w:rsidR="009737BC" w:rsidRPr="00480DAE" w:rsidRDefault="009737BC" w:rsidP="00480DAE">
      <w:pPr>
        <w:overflowPunct/>
        <w:jc w:val="center"/>
        <w:textAlignment w:val="auto"/>
        <w:rPr>
          <w:color w:val="000000"/>
        </w:rPr>
      </w:pPr>
    </w:p>
    <w:p w14:paraId="2D5764E4" w14:textId="77777777" w:rsidR="00480DAE" w:rsidRPr="00480DAE" w:rsidRDefault="00480DAE" w:rsidP="00480DAE">
      <w:pPr>
        <w:overflowPunct/>
        <w:textAlignment w:val="auto"/>
        <w:rPr>
          <w:color w:val="000000"/>
        </w:rPr>
      </w:pPr>
      <w:r w:rsidRPr="00480DAE">
        <w:rPr>
          <w:color w:val="000000"/>
        </w:rPr>
        <w:t xml:space="preserve">This Work Plan reflects a cooperative relationship between the (the Cooperator) and the United States Department of Agriculture (USDA), Animal and Plant Health Inspection Service (APHIS), Plant Protection and Quarantine (PPQ) under Notice of Cooperative Agreement Award No. </w:t>
      </w:r>
      <w:r w:rsidRPr="00480DAE">
        <w:rPr>
          <w:color w:val="FF0000"/>
        </w:rPr>
        <w:t>xx-xxxx-xxxx</w:t>
      </w:r>
      <w:r w:rsidRPr="00480DAE">
        <w:rPr>
          <w:color w:val="000000"/>
        </w:rPr>
        <w:t xml:space="preserve">.  It outlines the mission-related goals, objectives, and anticipated accomplishments as well as the approach for conducting a survey of honey bee pests and pathogens and the related roles and responsibilities of the parties [e.g., mutual roles, APHIS role(s), Cooperator role(s)] as negotiated. </w:t>
      </w:r>
    </w:p>
    <w:p w14:paraId="0CC64A22" w14:textId="77777777" w:rsidR="00480DAE" w:rsidRPr="00480DAE" w:rsidRDefault="00480DAE" w:rsidP="00480DAE">
      <w:pPr>
        <w:overflowPunct/>
        <w:textAlignment w:val="auto"/>
        <w:rPr>
          <w:color w:val="000000"/>
        </w:rPr>
      </w:pPr>
    </w:p>
    <w:p w14:paraId="2E16C2E2" w14:textId="2A98D033" w:rsidR="00480DAE" w:rsidRDefault="00480DAE" w:rsidP="00B00510">
      <w:pPr>
        <w:overflowPunct/>
        <w:ind w:left="360" w:hanging="360"/>
        <w:jc w:val="both"/>
        <w:textAlignment w:val="auto"/>
        <w:rPr>
          <w:b/>
          <w:bCs/>
          <w:color w:val="000000"/>
        </w:rPr>
      </w:pPr>
      <w:r w:rsidRPr="00480DAE">
        <w:rPr>
          <w:b/>
          <w:bCs/>
          <w:color w:val="000000"/>
        </w:rPr>
        <w:t>I</w:t>
      </w:r>
      <w:r w:rsidRPr="00480DAE">
        <w:rPr>
          <w:color w:val="000000"/>
        </w:rPr>
        <w:t>.</w:t>
      </w:r>
      <w:r w:rsidR="00B00510">
        <w:rPr>
          <w:color w:val="000000"/>
        </w:rPr>
        <w:tab/>
      </w:r>
      <w:r w:rsidRPr="00480DAE">
        <w:rPr>
          <w:b/>
          <w:bCs/>
          <w:color w:val="000000"/>
        </w:rPr>
        <w:t xml:space="preserve">What relevant need or problem within the cooperator’s mission area requires a solution in carrying out a public purpose of support or stimulation authorized by a law of the United States? </w:t>
      </w:r>
    </w:p>
    <w:p w14:paraId="06551E99" w14:textId="77777777" w:rsidR="00B00510" w:rsidRPr="00480DAE" w:rsidRDefault="00B00510" w:rsidP="00B00510">
      <w:pPr>
        <w:overflowPunct/>
        <w:ind w:left="360" w:hanging="360"/>
        <w:jc w:val="both"/>
        <w:textAlignment w:val="auto"/>
        <w:rPr>
          <w:color w:val="000000"/>
        </w:rPr>
      </w:pPr>
    </w:p>
    <w:p w14:paraId="3A3F2B59" w14:textId="77777777" w:rsidR="00480DAE" w:rsidRPr="00480DAE" w:rsidRDefault="00480DAE" w:rsidP="00B00510">
      <w:pPr>
        <w:overflowPunct/>
        <w:ind w:left="360"/>
        <w:jc w:val="both"/>
        <w:textAlignment w:val="auto"/>
        <w:rPr>
          <w:b/>
          <w:bCs/>
          <w:color w:val="000000"/>
        </w:rPr>
      </w:pPr>
      <w:r w:rsidRPr="00480DAE">
        <w:rPr>
          <w:b/>
          <w:bCs/>
          <w:color w:val="000000"/>
        </w:rPr>
        <w:t xml:space="preserve">How does the need or problem align with the mission area and strategic goals of APHIS? </w:t>
      </w:r>
    </w:p>
    <w:p w14:paraId="246EC79B" w14:textId="77777777" w:rsidR="00480DAE" w:rsidRPr="00480DAE" w:rsidRDefault="00480DAE" w:rsidP="00480DAE">
      <w:pPr>
        <w:overflowPunct/>
        <w:ind w:left="360"/>
        <w:textAlignment w:val="auto"/>
        <w:rPr>
          <w:b/>
          <w:bCs/>
          <w:color w:val="000000"/>
        </w:rPr>
      </w:pPr>
    </w:p>
    <w:p w14:paraId="69AFC057" w14:textId="3BBC8CAA" w:rsidR="00497D33" w:rsidRPr="00151621" w:rsidRDefault="00480DAE" w:rsidP="00151621">
      <w:pPr>
        <w:pStyle w:val="CommentText"/>
        <w:rPr>
          <w:sz w:val="24"/>
          <w:szCs w:val="24"/>
        </w:rPr>
      </w:pPr>
      <w:r w:rsidRPr="00151621">
        <w:rPr>
          <w:sz w:val="24"/>
          <w:szCs w:val="24"/>
        </w:rPr>
        <w:t>USDA-APHIS is funding a national bee survey in an attempt to document which bee diseases /parasites/pests of honey bees are and are not present in the US.  This survey is sponsored by APHIS in collaboration with ARS and the University of Maryland</w:t>
      </w:r>
      <w:r w:rsidR="00CF7A5D" w:rsidRPr="00151621">
        <w:rPr>
          <w:sz w:val="24"/>
          <w:szCs w:val="24"/>
        </w:rPr>
        <w:t xml:space="preserve"> (UMD) and </w:t>
      </w:r>
      <w:r w:rsidR="00151621" w:rsidRPr="00151621">
        <w:rPr>
          <w:sz w:val="24"/>
          <w:szCs w:val="24"/>
        </w:rPr>
        <w:t>has established</w:t>
      </w:r>
      <w:r w:rsidRPr="00151621">
        <w:rPr>
          <w:sz w:val="24"/>
          <w:szCs w:val="24"/>
        </w:rPr>
        <w:t xml:space="preserve"> the absence of exotic bee pests including, but not limited to, the parasitic mite Tropilaelaps, the Asian honey bee (</w:t>
      </w:r>
      <w:r w:rsidRPr="00151621">
        <w:rPr>
          <w:i/>
          <w:sz w:val="24"/>
          <w:szCs w:val="24"/>
        </w:rPr>
        <w:t>Apis cerana</w:t>
      </w:r>
      <w:r w:rsidRPr="00151621">
        <w:rPr>
          <w:sz w:val="24"/>
          <w:szCs w:val="24"/>
        </w:rPr>
        <w:t>) and Slow Paralysis Virus</w:t>
      </w:r>
      <w:r w:rsidR="0076332C">
        <w:rPr>
          <w:sz w:val="24"/>
          <w:szCs w:val="24"/>
        </w:rPr>
        <w:t xml:space="preserve"> (SPV)</w:t>
      </w:r>
      <w:r w:rsidRPr="00151621">
        <w:rPr>
          <w:sz w:val="24"/>
          <w:szCs w:val="24"/>
        </w:rPr>
        <w:t xml:space="preserve"> in the US.  </w:t>
      </w:r>
      <w:r w:rsidR="0076332C">
        <w:rPr>
          <w:sz w:val="24"/>
          <w:szCs w:val="24"/>
        </w:rPr>
        <w:t xml:space="preserve">Since it has been established that SPV is not in the US, it will not be surveyed this year and Varroa Destructor Virus will be surveyed instead.  </w:t>
      </w:r>
      <w:r w:rsidR="00497D33" w:rsidRPr="00151621">
        <w:rPr>
          <w:sz w:val="24"/>
          <w:szCs w:val="24"/>
        </w:rPr>
        <w:t xml:space="preserve">This survey will also evaluate </w:t>
      </w:r>
      <w:r w:rsidR="0076332C">
        <w:rPr>
          <w:sz w:val="24"/>
          <w:szCs w:val="24"/>
        </w:rPr>
        <w:t>wax</w:t>
      </w:r>
      <w:r w:rsidR="001F4A04" w:rsidRPr="00151621">
        <w:rPr>
          <w:sz w:val="24"/>
          <w:szCs w:val="24"/>
        </w:rPr>
        <w:t xml:space="preserve"> f</w:t>
      </w:r>
      <w:r w:rsidR="00004DF6" w:rsidRPr="00151621">
        <w:rPr>
          <w:sz w:val="24"/>
          <w:szCs w:val="24"/>
        </w:rPr>
        <w:t xml:space="preserve">rom the sampled </w:t>
      </w:r>
      <w:r w:rsidR="001F4A04" w:rsidRPr="00151621">
        <w:rPr>
          <w:sz w:val="24"/>
          <w:szCs w:val="24"/>
        </w:rPr>
        <w:t>hive</w:t>
      </w:r>
      <w:r w:rsidR="00004DF6" w:rsidRPr="00151621">
        <w:rPr>
          <w:sz w:val="24"/>
          <w:szCs w:val="24"/>
        </w:rPr>
        <w:t>s</w:t>
      </w:r>
      <w:r w:rsidR="001F4A04" w:rsidRPr="00151621" w:rsidDel="001F4A04">
        <w:rPr>
          <w:sz w:val="24"/>
          <w:szCs w:val="24"/>
        </w:rPr>
        <w:t xml:space="preserve"> </w:t>
      </w:r>
      <w:r w:rsidR="001F4A04" w:rsidRPr="00151621">
        <w:rPr>
          <w:sz w:val="24"/>
          <w:szCs w:val="24"/>
        </w:rPr>
        <w:t xml:space="preserve">for </w:t>
      </w:r>
      <w:r w:rsidR="00004DF6" w:rsidRPr="00151621">
        <w:rPr>
          <w:sz w:val="24"/>
          <w:szCs w:val="24"/>
        </w:rPr>
        <w:t xml:space="preserve">the presence or </w:t>
      </w:r>
      <w:r w:rsidR="00151621" w:rsidRPr="00151621">
        <w:rPr>
          <w:sz w:val="24"/>
          <w:szCs w:val="24"/>
        </w:rPr>
        <w:t>exposure to pesticides</w:t>
      </w:r>
      <w:r w:rsidR="00151621">
        <w:rPr>
          <w:sz w:val="24"/>
          <w:szCs w:val="24"/>
        </w:rPr>
        <w:t>.</w:t>
      </w:r>
      <w:r w:rsidR="00497D33" w:rsidRPr="00151621">
        <w:rPr>
          <w:sz w:val="24"/>
          <w:szCs w:val="24"/>
        </w:rPr>
        <w:t xml:space="preserve">  This data will be used to act as a reference to compare future pesticide analysis, permit preliminary identification of sub lethal pesticide exposure effect on colony health, and potential synergisms between pesticides and diseases.</w:t>
      </w:r>
    </w:p>
    <w:p w14:paraId="4C2AE214" w14:textId="77777777" w:rsidR="00497D33" w:rsidRPr="00151621" w:rsidRDefault="00497D33" w:rsidP="00151621">
      <w:pPr>
        <w:pStyle w:val="CommentText"/>
        <w:rPr>
          <w:sz w:val="24"/>
          <w:szCs w:val="24"/>
        </w:rPr>
      </w:pPr>
    </w:p>
    <w:p w14:paraId="48EC49B8" w14:textId="4B6D1945" w:rsidR="00480DAE" w:rsidRPr="00151621" w:rsidRDefault="00CF7A5D" w:rsidP="00151621">
      <w:pPr>
        <w:pStyle w:val="CommentText"/>
        <w:rPr>
          <w:sz w:val="24"/>
          <w:szCs w:val="24"/>
        </w:rPr>
      </w:pPr>
      <w:r w:rsidRPr="00151621">
        <w:rPr>
          <w:sz w:val="24"/>
          <w:szCs w:val="24"/>
        </w:rPr>
        <w:t>An emphasis of this survey is early detection of these exotic pests if they enter the US.  Early detection would be critical if these serious pests of honey bees are to be contained efficiently, as these exotics will likely cause extensive and sever</w:t>
      </w:r>
      <w:r w:rsidR="0076332C">
        <w:rPr>
          <w:sz w:val="24"/>
          <w:szCs w:val="24"/>
        </w:rPr>
        <w:t>e</w:t>
      </w:r>
      <w:r w:rsidRPr="00151621">
        <w:rPr>
          <w:sz w:val="24"/>
          <w:szCs w:val="24"/>
        </w:rPr>
        <w:t xml:space="preserve"> damage if they become well established.  </w:t>
      </w:r>
      <w:r w:rsidR="00480DAE" w:rsidRPr="00151621">
        <w:rPr>
          <w:sz w:val="24"/>
          <w:szCs w:val="24"/>
        </w:rPr>
        <w:t xml:space="preserve">To maximize the information gained from this survey effort, samples will be analyzed for other </w:t>
      </w:r>
      <w:r w:rsidR="00480DAE" w:rsidRPr="00151621">
        <w:rPr>
          <w:sz w:val="24"/>
          <w:szCs w:val="24"/>
        </w:rPr>
        <w:lastRenderedPageBreak/>
        <w:t xml:space="preserve">diseases and parasites known to be present in the US.  </w:t>
      </w:r>
      <w:r w:rsidR="005902C0" w:rsidRPr="00151621">
        <w:rPr>
          <w:sz w:val="24"/>
          <w:szCs w:val="24"/>
        </w:rPr>
        <w:t>The resulting data from this effort will be combined with past year</w:t>
      </w:r>
      <w:r w:rsidR="0076332C">
        <w:rPr>
          <w:sz w:val="24"/>
          <w:szCs w:val="24"/>
        </w:rPr>
        <w:t>s</w:t>
      </w:r>
      <w:r w:rsidR="005902C0" w:rsidRPr="00151621">
        <w:rPr>
          <w:sz w:val="24"/>
          <w:szCs w:val="24"/>
        </w:rPr>
        <w:t xml:space="preserve"> data acting as a baseline from which beekeepers and bee health professionals can identify emerging issues, identify risk factors and design bee health mitigation programs.</w:t>
      </w:r>
    </w:p>
    <w:p w14:paraId="4BD3E193" w14:textId="77777777" w:rsidR="004825FC" w:rsidRPr="00151621" w:rsidRDefault="004825FC" w:rsidP="00480DAE">
      <w:pPr>
        <w:overflowPunct/>
        <w:autoSpaceDE/>
        <w:autoSpaceDN/>
        <w:adjustRightInd/>
        <w:textAlignment w:val="auto"/>
      </w:pPr>
    </w:p>
    <w:p w14:paraId="2BD4EB77" w14:textId="77777777" w:rsidR="00480DAE" w:rsidRPr="00151621" w:rsidRDefault="00480DAE" w:rsidP="00480DAE">
      <w:pPr>
        <w:overflowPunct/>
        <w:autoSpaceDE/>
        <w:autoSpaceDN/>
        <w:adjustRightInd/>
        <w:textAlignment w:val="auto"/>
      </w:pPr>
    </w:p>
    <w:p w14:paraId="38242E62" w14:textId="1C78FE25" w:rsidR="00D73B4A" w:rsidRPr="00151621" w:rsidRDefault="00D73B4A" w:rsidP="00D73B4A">
      <w:r w:rsidRPr="00151621">
        <w:t xml:space="preserve">Honey bees contribute between $15 and $18 billion dollars to the value of the agricultural industry nationally due to their pollination efforts.  It is imperative to have a healthy pollinator supply if we wish to continue to produce pollinator dependent fruit, nuts and vegetables in this country.  </w:t>
      </w:r>
      <w:r w:rsidR="00480DAE" w:rsidRPr="00151621">
        <w:t xml:space="preserve">Of the 2.4 million colonies of bees in the United States, the almond crop in California alone requires </w:t>
      </w:r>
      <w:r w:rsidR="00CF7A5D" w:rsidRPr="00151621">
        <w:t>approximately 2</w:t>
      </w:r>
      <w:r w:rsidR="00E23755" w:rsidRPr="00151621">
        <w:t xml:space="preserve"> </w:t>
      </w:r>
      <w:r w:rsidR="00480DAE" w:rsidRPr="00151621">
        <w:t>million colonies</w:t>
      </w:r>
      <w:r w:rsidR="00CF7A5D" w:rsidRPr="00151621">
        <w:t>.</w:t>
      </w:r>
      <w:r w:rsidR="00480DAE" w:rsidRPr="00151621">
        <w:t xml:space="preserve"> The bee industry is facing difficulty meeting the demand for pollination in almonds because of bee production shortages in California</w:t>
      </w:r>
      <w:r w:rsidR="004B5DA8">
        <w:t xml:space="preserve"> and an increase in almond acreage</w:t>
      </w:r>
      <w:r w:rsidR="00480DAE" w:rsidRPr="00151621">
        <w:t xml:space="preserve">. Consequently, growers depend increasingly on beekeepers from other states to transport honey bee colonies across the country to meet the pollination demand (a </w:t>
      </w:r>
      <w:r w:rsidR="008F3FF1" w:rsidRPr="00151621">
        <w:t xml:space="preserve">practice </w:t>
      </w:r>
      <w:r w:rsidR="00480DAE" w:rsidRPr="00151621">
        <w:t xml:space="preserve">known as migratory beekeeping). </w:t>
      </w:r>
      <w:r w:rsidRPr="00151621">
        <w:t xml:space="preserve">  </w:t>
      </w:r>
    </w:p>
    <w:p w14:paraId="464817CB" w14:textId="77777777" w:rsidR="004630E4" w:rsidRPr="00151621" w:rsidRDefault="004630E4" w:rsidP="00D73B4A"/>
    <w:p w14:paraId="0A119C7F" w14:textId="68626218" w:rsidR="00D73B4A" w:rsidRPr="00151621" w:rsidRDefault="00D73B4A" w:rsidP="00D73B4A">
      <w:r w:rsidRPr="00151621">
        <w:t>On average about 1/3 of all overwintering colonies have died ever</w:t>
      </w:r>
      <w:r w:rsidR="004630E4" w:rsidRPr="00151621">
        <w:t>y</w:t>
      </w:r>
      <w:r w:rsidRPr="00151621">
        <w:t xml:space="preserve"> winter over the last </w:t>
      </w:r>
      <w:r w:rsidR="005902C0" w:rsidRPr="00151621">
        <w:t>9</w:t>
      </w:r>
      <w:r w:rsidRPr="00151621">
        <w:t xml:space="preserve"> winters.  Honey bee health challenges are attributable to </w:t>
      </w:r>
      <w:r w:rsidR="005902C0" w:rsidRPr="00151621">
        <w:t xml:space="preserve">several factors including but not limited to </w:t>
      </w:r>
      <w:r w:rsidRPr="00151621">
        <w:t xml:space="preserve">parasites, diseases and environmental toxins.  There is real </w:t>
      </w:r>
      <w:r w:rsidR="005902C0" w:rsidRPr="00151621">
        <w:t xml:space="preserve">and justifiable </w:t>
      </w:r>
      <w:r w:rsidRPr="00151621">
        <w:t>concern that the introduction and establishment of another exotic parasite (</w:t>
      </w:r>
      <w:r w:rsidR="005902C0" w:rsidRPr="00151621">
        <w:t xml:space="preserve">e.g. </w:t>
      </w:r>
      <w:r w:rsidRPr="00151621">
        <w:t xml:space="preserve">the </w:t>
      </w:r>
      <w:r w:rsidRPr="00AD31CC">
        <w:t>Tropilaelaps</w:t>
      </w:r>
      <w:r w:rsidRPr="004B5DA8">
        <w:t xml:space="preserve"> </w:t>
      </w:r>
      <w:r w:rsidRPr="00151621">
        <w:t xml:space="preserve">mite) will </w:t>
      </w:r>
      <w:r w:rsidR="005902C0" w:rsidRPr="00151621">
        <w:t xml:space="preserve">have devastating effects on </w:t>
      </w:r>
      <w:r w:rsidR="008F3FF1" w:rsidRPr="00151621">
        <w:t xml:space="preserve">an </w:t>
      </w:r>
      <w:r w:rsidR="005902C0" w:rsidRPr="00151621">
        <w:t xml:space="preserve">already </w:t>
      </w:r>
      <w:r w:rsidR="008F3FF1" w:rsidRPr="00151621">
        <w:t>injured</w:t>
      </w:r>
      <w:r w:rsidR="005902C0" w:rsidRPr="00151621">
        <w:t xml:space="preserve"> industry</w:t>
      </w:r>
      <w:r w:rsidRPr="00151621">
        <w:t xml:space="preserve">, jeopardizing </w:t>
      </w:r>
      <w:r w:rsidR="005902C0" w:rsidRPr="00151621">
        <w:t xml:space="preserve">domestic </w:t>
      </w:r>
      <w:r w:rsidRPr="00151621">
        <w:t>pollinator dependent food production.  A need exists for a continued national honey bee health survey to quickly detect exotic pest introduction in order to prevent spread.  In cooperation with APHIS</w:t>
      </w:r>
      <w:r w:rsidR="008F3FF1" w:rsidRPr="00151621">
        <w:t>,</w:t>
      </w:r>
      <w:r w:rsidRPr="00151621">
        <w:t xml:space="preserve"> </w:t>
      </w:r>
      <w:r w:rsidR="00CF7A5D" w:rsidRPr="00151621">
        <w:t xml:space="preserve">UMD and ARS </w:t>
      </w:r>
      <w:r w:rsidRPr="00151621">
        <w:t xml:space="preserve">have developed a draft </w:t>
      </w:r>
      <w:r w:rsidRPr="00AD31CC">
        <w:t>Tropilaelaps</w:t>
      </w:r>
      <w:r w:rsidRPr="00151621">
        <w:t xml:space="preserve"> response plan which is in review. </w:t>
      </w:r>
    </w:p>
    <w:p w14:paraId="60AD6CEE" w14:textId="77777777" w:rsidR="00D73B4A" w:rsidRPr="00151621" w:rsidRDefault="00D73B4A" w:rsidP="00D73B4A"/>
    <w:p w14:paraId="7838DA86" w14:textId="1B5DA50C" w:rsidR="00D73B4A" w:rsidRPr="00151621" w:rsidRDefault="00D73B4A" w:rsidP="00D73B4A">
      <w:r w:rsidRPr="00151621">
        <w:t xml:space="preserve">Baseline data on disease and toxin loads in honey bee populations also have utility in helping understand the drivers of colony losses.  Broad surveillance data over several years improves the quantity of data needed to help tease apart complex drivers thought to contribute to colony </w:t>
      </w:r>
      <w:r w:rsidR="00CF7A5D" w:rsidRPr="00151621">
        <w:t xml:space="preserve">loss </w:t>
      </w:r>
      <w:r w:rsidRPr="00151621">
        <w:t xml:space="preserve">and poor colony health.  </w:t>
      </w:r>
    </w:p>
    <w:p w14:paraId="6B30EC0F" w14:textId="77777777" w:rsidR="00D73B4A" w:rsidRPr="00151621" w:rsidRDefault="00D73B4A" w:rsidP="00480DAE">
      <w:pPr>
        <w:overflowPunct/>
        <w:textAlignment w:val="auto"/>
      </w:pPr>
    </w:p>
    <w:p w14:paraId="0DC966A8" w14:textId="45D76A32" w:rsidR="00480DAE" w:rsidRPr="00151621" w:rsidRDefault="00480DAE" w:rsidP="00480DAE">
      <w:pPr>
        <w:overflowPunct/>
        <w:textAlignment w:val="auto"/>
      </w:pPr>
      <w:r w:rsidRPr="00151621">
        <w:t xml:space="preserve">The current strategy for addressing the </w:t>
      </w:r>
      <w:r w:rsidR="00D73B4A" w:rsidRPr="00151621">
        <w:t xml:space="preserve">honey bee </w:t>
      </w:r>
      <w:r w:rsidRPr="00151621">
        <w:t>crisis involves four main components: 1) survey and</w:t>
      </w:r>
      <w:r w:rsidR="00D73B4A" w:rsidRPr="00151621">
        <w:t xml:space="preserve"> </w:t>
      </w:r>
      <w:r w:rsidRPr="00151621">
        <w:t>data collection; 2) analysis of samples; 3) hypothesis-driven research; and, 4) mitigation and</w:t>
      </w:r>
      <w:r w:rsidR="004630E4" w:rsidRPr="00151621">
        <w:t xml:space="preserve"> </w:t>
      </w:r>
      <w:r w:rsidRPr="00151621">
        <w:t>preventative action.  Despite the existence of several surveys for both honey production and bee health, these surveys are either limited in scope, fundamentally flawed, or otherwise unable to provide an accurate picture of bee numbers or products (honey and pollination services). Apicultural industry groups, researchers (Federal, State and private), and apicultural Extension specialists all agree that there is an immediate need to establish uniform and consistent data collection methodologies to provide a baseline for both bee production and health (epidemiology) measures. While several surveys have been or are currently being conducted, none meets the criteria needed to enable researchers to evaluate increases or decreases in these measures across the United States or North America.</w:t>
      </w:r>
    </w:p>
    <w:p w14:paraId="0273EF69" w14:textId="77777777" w:rsidR="00480DAE" w:rsidRPr="00151621" w:rsidRDefault="00480DAE" w:rsidP="00480DAE">
      <w:pPr>
        <w:overflowPunct/>
        <w:textAlignment w:val="auto"/>
      </w:pPr>
    </w:p>
    <w:p w14:paraId="34B44159" w14:textId="77777777" w:rsidR="00480DAE" w:rsidRPr="00151621" w:rsidRDefault="00480DAE" w:rsidP="00480DAE">
      <w:pPr>
        <w:overflowPunct/>
        <w:textAlignment w:val="auto"/>
        <w:rPr>
          <w:b/>
          <w:bCs/>
          <w:color w:val="000000"/>
        </w:rPr>
      </w:pPr>
      <w:r w:rsidRPr="00151621">
        <w:rPr>
          <w:b/>
          <w:bCs/>
          <w:color w:val="000000"/>
        </w:rPr>
        <w:t xml:space="preserve">II. What results or benefits will be derived from the cooperative effort?    </w:t>
      </w:r>
    </w:p>
    <w:p w14:paraId="023BC1A3" w14:textId="77777777" w:rsidR="00480DAE" w:rsidRPr="00151621" w:rsidRDefault="00480DAE" w:rsidP="00480DAE">
      <w:pPr>
        <w:overflowPunct/>
        <w:textAlignment w:val="auto"/>
        <w:rPr>
          <w:b/>
          <w:bCs/>
          <w:color w:val="000000"/>
        </w:rPr>
      </w:pPr>
    </w:p>
    <w:p w14:paraId="49804D93" w14:textId="3A1F210B" w:rsidR="00480DAE" w:rsidRPr="00151621" w:rsidRDefault="00480DAE" w:rsidP="00344E56">
      <w:pPr>
        <w:widowControl w:val="0"/>
        <w:overflowPunct/>
        <w:textAlignment w:val="auto"/>
        <w:rPr>
          <w:bCs/>
          <w:color w:val="000000"/>
        </w:rPr>
      </w:pPr>
      <w:r w:rsidRPr="00151621">
        <w:rPr>
          <w:bCs/>
          <w:color w:val="000000"/>
        </w:rPr>
        <w:t>Honey bee health decline has been documented for years. The known negative honey bee health challenges are attributable to parasites, diseases and environmental toxins. Th</w:t>
      </w:r>
      <w:r w:rsidR="007E35E8" w:rsidRPr="00151621">
        <w:rPr>
          <w:bCs/>
          <w:color w:val="000000"/>
        </w:rPr>
        <w:t xml:space="preserve">is </w:t>
      </w:r>
      <w:r w:rsidRPr="00151621">
        <w:rPr>
          <w:bCs/>
          <w:color w:val="000000"/>
        </w:rPr>
        <w:t>national honey bee health survey</w:t>
      </w:r>
      <w:r w:rsidR="007E35E8" w:rsidRPr="00151621">
        <w:rPr>
          <w:bCs/>
          <w:color w:val="000000"/>
        </w:rPr>
        <w:t xml:space="preserve"> is</w:t>
      </w:r>
      <w:r w:rsidRPr="00151621">
        <w:rPr>
          <w:bCs/>
          <w:color w:val="000000"/>
        </w:rPr>
        <w:t xml:space="preserve"> conducted to ascertain the </w:t>
      </w:r>
      <w:r w:rsidR="00497D33" w:rsidRPr="00151621">
        <w:rPr>
          <w:bCs/>
          <w:color w:val="000000"/>
        </w:rPr>
        <w:t>incidence of exotic and established pests</w:t>
      </w:r>
      <w:r w:rsidRPr="00151621">
        <w:rPr>
          <w:bCs/>
          <w:color w:val="000000"/>
        </w:rPr>
        <w:t xml:space="preserve"> that may have a negative impact on honey bee populations in the </w:t>
      </w:r>
      <w:r w:rsidRPr="00151621">
        <w:rPr>
          <w:color w:val="000000"/>
        </w:rPr>
        <w:t>United States</w:t>
      </w:r>
      <w:r w:rsidRPr="00151621">
        <w:rPr>
          <w:bCs/>
          <w:color w:val="000000"/>
        </w:rPr>
        <w:t>. The benefit to the U.S. apiculture industry would be significant to inform and guide the direction of honey bee parasite, disease, and pest research</w:t>
      </w:r>
      <w:r w:rsidR="00344E56" w:rsidRPr="00151621">
        <w:rPr>
          <w:bCs/>
          <w:color w:val="000000"/>
        </w:rPr>
        <w:t xml:space="preserve"> and mitigation recommendations</w:t>
      </w:r>
      <w:r w:rsidR="00E23755" w:rsidRPr="00151621">
        <w:rPr>
          <w:bCs/>
          <w:color w:val="000000"/>
        </w:rPr>
        <w:t>.</w:t>
      </w:r>
    </w:p>
    <w:p w14:paraId="5A2CE58E" w14:textId="77777777" w:rsidR="00344E56" w:rsidRPr="00151621" w:rsidRDefault="00344E56" w:rsidP="00344E56">
      <w:pPr>
        <w:widowControl w:val="0"/>
        <w:overflowPunct/>
        <w:textAlignment w:val="auto"/>
        <w:rPr>
          <w:bCs/>
          <w:color w:val="000000"/>
        </w:rPr>
      </w:pPr>
    </w:p>
    <w:p w14:paraId="076F71AD" w14:textId="77777777" w:rsidR="00480DAE" w:rsidRPr="00151621" w:rsidRDefault="00480DAE" w:rsidP="00480DAE">
      <w:pPr>
        <w:overflowPunct/>
        <w:textAlignment w:val="auto"/>
        <w:rPr>
          <w:b/>
          <w:bCs/>
          <w:color w:val="000000"/>
        </w:rPr>
      </w:pPr>
      <w:r w:rsidRPr="00151621">
        <w:rPr>
          <w:b/>
          <w:bCs/>
          <w:color w:val="000000"/>
        </w:rPr>
        <w:t xml:space="preserve">III. What is the plan of action or approach to the work? </w:t>
      </w:r>
    </w:p>
    <w:p w14:paraId="59689B57" w14:textId="77777777" w:rsidR="00480DAE" w:rsidRPr="00151621" w:rsidRDefault="00480DAE" w:rsidP="00480DAE">
      <w:pPr>
        <w:overflowPunct/>
        <w:textAlignment w:val="auto"/>
        <w:rPr>
          <w:color w:val="000000"/>
        </w:rPr>
      </w:pPr>
    </w:p>
    <w:p w14:paraId="1D1C39DD" w14:textId="77777777" w:rsidR="00480DAE" w:rsidRPr="00151621" w:rsidRDefault="00480DAE" w:rsidP="00480DAE">
      <w:pPr>
        <w:overflowPunct/>
        <w:autoSpaceDE/>
        <w:autoSpaceDN/>
        <w:adjustRightInd/>
        <w:textAlignment w:val="auto"/>
      </w:pPr>
      <w:r w:rsidRPr="00151621">
        <w:t>A composite sample of adult bees will be collected from 8 colonies in each of 24 apiaries.  Sample equipment and kits will be provided to the states by the University of Maryland (UMD).  Eight colonies will be opened and a frame that contains young developing brood will be removed to shake the adult bees into a collection wash tub. Two ¼ cups of bees will also be collected from the colonies and put into an alcohol bottle and in a live bee box for each apiary. A single brood frame from each colony will also be “bumped” to dislodge exotic parasitic mites like Tropilaelaps and/or pests such as the small hive beetle.</w:t>
      </w:r>
    </w:p>
    <w:p w14:paraId="5EE4A448" w14:textId="77777777" w:rsidR="00480DAE" w:rsidRPr="00151621" w:rsidRDefault="00480DAE" w:rsidP="00480DAE">
      <w:pPr>
        <w:overflowPunct/>
        <w:autoSpaceDE/>
        <w:autoSpaceDN/>
        <w:adjustRightInd/>
        <w:textAlignment w:val="auto"/>
      </w:pPr>
    </w:p>
    <w:p w14:paraId="047F4590" w14:textId="28D617E0" w:rsidR="00480DAE" w:rsidRPr="00151621" w:rsidRDefault="00480DAE" w:rsidP="00480DAE">
      <w:pPr>
        <w:overflowPunct/>
        <w:autoSpaceDE/>
        <w:autoSpaceDN/>
        <w:adjustRightInd/>
        <w:textAlignment w:val="auto"/>
      </w:pPr>
      <w:r w:rsidRPr="00151621">
        <w:t xml:space="preserve">A composite sample of live bees from each apiary will be placed in a ventilated cardboard box and sent to USDA ARS for analysis of viruses.  A composite sample of bees in alcohol will be placed in a large alcohol vial and the filtered wash from the comb “bump” will be in a smaller alcohol bottle; these samples will be sent to the </w:t>
      </w:r>
      <w:r w:rsidR="007B62E9" w:rsidRPr="00151621">
        <w:t xml:space="preserve">University of Maryland </w:t>
      </w:r>
      <w:r w:rsidRPr="00151621">
        <w:t>for analysis of Nosema, Tropilaelaps</w:t>
      </w:r>
      <w:r w:rsidR="0093358A" w:rsidRPr="00151621">
        <w:t xml:space="preserve">, </w:t>
      </w:r>
      <w:r w:rsidR="0093358A" w:rsidRPr="00151621">
        <w:rPr>
          <w:i/>
        </w:rPr>
        <w:t>Apis cerana</w:t>
      </w:r>
      <w:r w:rsidRPr="00151621">
        <w:t xml:space="preserve"> and other </w:t>
      </w:r>
      <w:r w:rsidR="004B5DA8">
        <w:t xml:space="preserve">exotic bees and </w:t>
      </w:r>
      <w:r w:rsidRPr="00151621">
        <w:t>pests.  Results from these samples will be provided to the State Plant Regulatory Official (SPRO), State Survey Coordinator, State Apiary Specialist and Beekeeper within 4 months</w:t>
      </w:r>
      <w:r w:rsidR="00E20136" w:rsidRPr="00151621">
        <w:t xml:space="preserve"> of sample receipt at the diagnostic labs</w:t>
      </w:r>
      <w:r w:rsidRPr="00151621">
        <w:t xml:space="preserve">.  </w:t>
      </w:r>
    </w:p>
    <w:p w14:paraId="219C4BE7" w14:textId="77777777" w:rsidR="00480DAE" w:rsidRPr="00151621" w:rsidRDefault="00480DAE" w:rsidP="00480DAE">
      <w:pPr>
        <w:overflowPunct/>
        <w:autoSpaceDE/>
        <w:autoSpaceDN/>
        <w:adjustRightInd/>
        <w:textAlignment w:val="auto"/>
      </w:pPr>
    </w:p>
    <w:p w14:paraId="0418A54D" w14:textId="11D3A214" w:rsidR="00480DAE" w:rsidRPr="00151621" w:rsidRDefault="00480DAE" w:rsidP="00480DAE">
      <w:pPr>
        <w:overflowPunct/>
        <w:autoSpaceDE/>
        <w:autoSpaceDN/>
        <w:adjustRightInd/>
        <w:textAlignment w:val="auto"/>
      </w:pPr>
      <w:r w:rsidRPr="00151621">
        <w:t xml:space="preserve"> Sampling will begin when the bees are active in the spring with hive build up, and continue until all apiaries are sampled.   </w:t>
      </w:r>
      <w:r w:rsidR="00E20136" w:rsidRPr="00151621">
        <w:t xml:space="preserve">Apiary health professional will also complete an apiary inspection at the site of collection and record overt disease occurrence and other colony health metrics.  Inspectors will encourage beekeepers to complete a management survey which will be sent along to the beekeepers along with their diagnostic report.  </w:t>
      </w:r>
      <w:r w:rsidRPr="00151621">
        <w:t xml:space="preserve">All </w:t>
      </w:r>
      <w:r w:rsidR="00542D6B" w:rsidRPr="00151621">
        <w:t xml:space="preserve">applicable </w:t>
      </w:r>
      <w:r w:rsidRPr="00151621">
        <w:t xml:space="preserve">results will be placed into </w:t>
      </w:r>
      <w:r w:rsidR="00497D33" w:rsidRPr="00151621">
        <w:t>NAPIS by the state survey specialist.</w:t>
      </w:r>
      <w:r w:rsidR="00684C66" w:rsidRPr="00151621">
        <w:t xml:space="preserve">  </w:t>
      </w:r>
      <w:r w:rsidRPr="00151621">
        <w:t>Results from this survey provide</w:t>
      </w:r>
      <w:r w:rsidR="00167E28" w:rsidRPr="00151621">
        <w:t xml:space="preserve"> </w:t>
      </w:r>
      <w:r w:rsidR="00486F2C" w:rsidRPr="00151621">
        <w:t>baseline</w:t>
      </w:r>
      <w:r w:rsidRPr="00151621">
        <w:t xml:space="preserve"> information on pests and pathogens of honey bee colonies in the </w:t>
      </w:r>
      <w:r w:rsidR="00497D33" w:rsidRPr="00151621">
        <w:t>U.S</w:t>
      </w:r>
      <w:r w:rsidRPr="00151621">
        <w:t xml:space="preserve">. </w:t>
      </w:r>
    </w:p>
    <w:p w14:paraId="408A4048" w14:textId="77777777" w:rsidR="00480DAE" w:rsidRPr="00151621" w:rsidRDefault="00480DAE" w:rsidP="00480DAE">
      <w:pPr>
        <w:overflowPunct/>
        <w:autoSpaceDE/>
        <w:autoSpaceDN/>
        <w:adjustRightInd/>
        <w:textAlignment w:val="auto"/>
      </w:pPr>
    </w:p>
    <w:p w14:paraId="3A44122C" w14:textId="385EC431" w:rsidR="00355990" w:rsidRPr="00151621" w:rsidRDefault="004B5DA8" w:rsidP="00480DAE">
      <w:pPr>
        <w:overflowPunct/>
        <w:autoSpaceDE/>
        <w:autoSpaceDN/>
        <w:adjustRightInd/>
        <w:textAlignment w:val="auto"/>
      </w:pPr>
      <w:r>
        <w:t>Wax</w:t>
      </w:r>
      <w:r w:rsidRPr="00151621">
        <w:t xml:space="preserve"> </w:t>
      </w:r>
      <w:r w:rsidR="00480DAE" w:rsidRPr="00151621">
        <w:t>samples will also be collected from 10 apiaries.  These samples will be forwarded to UMD who will work with the USDA Agricultural Marketing Service (AMS) to analyze for the presence of pesticides.</w:t>
      </w:r>
      <w:r w:rsidR="00542D6B" w:rsidRPr="00151621">
        <w:t xml:space="preserve"> </w:t>
      </w:r>
      <w:r w:rsidR="001E6D7C" w:rsidRPr="00151621">
        <w:t>This data</w:t>
      </w:r>
      <w:r w:rsidR="00355990" w:rsidRPr="00151621">
        <w:t xml:space="preserve"> will help gauge the pesticide ex</w:t>
      </w:r>
      <w:r w:rsidR="00497D33" w:rsidRPr="00151621">
        <w:t>posure</w:t>
      </w:r>
      <w:r w:rsidR="00355990" w:rsidRPr="00151621">
        <w:t xml:space="preserve"> in real world situations, act as a reference to compare future pesticide analysis, and permit preliminary identification of sub lethal pesticide exposure effect on colony health.</w:t>
      </w:r>
    </w:p>
    <w:p w14:paraId="72E15E24" w14:textId="77777777" w:rsidR="0081106B" w:rsidRPr="00151621" w:rsidRDefault="0081106B" w:rsidP="00480DAE">
      <w:pPr>
        <w:overflowPunct/>
        <w:autoSpaceDE/>
        <w:autoSpaceDN/>
        <w:adjustRightInd/>
        <w:textAlignment w:val="auto"/>
      </w:pPr>
    </w:p>
    <w:p w14:paraId="4AE58C1B" w14:textId="77777777" w:rsidR="00480DAE" w:rsidRPr="00151621" w:rsidRDefault="00480DAE" w:rsidP="00480DAE">
      <w:pPr>
        <w:numPr>
          <w:ilvl w:val="0"/>
          <w:numId w:val="32"/>
        </w:numPr>
        <w:overflowPunct/>
        <w:autoSpaceDE/>
        <w:autoSpaceDN/>
        <w:adjustRightInd/>
        <w:textAlignment w:val="auto"/>
        <w:rPr>
          <w:color w:val="000000"/>
        </w:rPr>
      </w:pPr>
      <w:r w:rsidRPr="00151621">
        <w:rPr>
          <w:color w:val="000000"/>
        </w:rPr>
        <w:t xml:space="preserve">By function, what work is to be accomplished? </w:t>
      </w:r>
    </w:p>
    <w:p w14:paraId="633CB98E" w14:textId="77777777" w:rsidR="00480DAE" w:rsidRPr="00151621" w:rsidRDefault="00480DAE" w:rsidP="00480DAE">
      <w:pPr>
        <w:overflowPunct/>
        <w:ind w:left="1080"/>
        <w:textAlignment w:val="auto"/>
        <w:rPr>
          <w:color w:val="000000"/>
        </w:rPr>
      </w:pPr>
    </w:p>
    <w:p w14:paraId="2BA75CF2" w14:textId="26996125" w:rsidR="00480DAE" w:rsidRPr="00151621" w:rsidRDefault="00480DAE" w:rsidP="00480DAE">
      <w:pPr>
        <w:overflowPunct/>
        <w:ind w:left="1080"/>
        <w:textAlignment w:val="auto"/>
        <w:rPr>
          <w:color w:val="000000"/>
        </w:rPr>
      </w:pPr>
      <w:r w:rsidRPr="00151621">
        <w:rPr>
          <w:color w:val="000000"/>
        </w:rPr>
        <w:t xml:space="preserve">Providing samples toward a national survey of honey bee pests and diseases as well as </w:t>
      </w:r>
      <w:r w:rsidR="00111B9B">
        <w:rPr>
          <w:color w:val="000000"/>
        </w:rPr>
        <w:t>wax</w:t>
      </w:r>
      <w:r w:rsidR="00111B9B" w:rsidRPr="00151621">
        <w:rPr>
          <w:color w:val="000000"/>
        </w:rPr>
        <w:t xml:space="preserve"> </w:t>
      </w:r>
      <w:r w:rsidRPr="00151621">
        <w:rPr>
          <w:color w:val="000000"/>
        </w:rPr>
        <w:t>samples for pesticide analysis.</w:t>
      </w:r>
    </w:p>
    <w:p w14:paraId="4EA57A04" w14:textId="77777777" w:rsidR="00480DAE" w:rsidRPr="00151621" w:rsidRDefault="00480DAE" w:rsidP="00480DAE">
      <w:pPr>
        <w:overflowPunct/>
        <w:ind w:left="1080"/>
        <w:textAlignment w:val="auto"/>
        <w:rPr>
          <w:color w:val="000000"/>
        </w:rPr>
      </w:pPr>
    </w:p>
    <w:p w14:paraId="3D46DDF2" w14:textId="77777777" w:rsidR="00480DAE" w:rsidRPr="00151621" w:rsidRDefault="00480DAE" w:rsidP="00480DAE">
      <w:pPr>
        <w:numPr>
          <w:ilvl w:val="0"/>
          <w:numId w:val="32"/>
        </w:numPr>
        <w:overflowPunct/>
        <w:autoSpaceDE/>
        <w:autoSpaceDN/>
        <w:adjustRightInd/>
        <w:textAlignment w:val="auto"/>
        <w:rPr>
          <w:color w:val="000000"/>
        </w:rPr>
      </w:pPr>
      <w:r w:rsidRPr="00151621">
        <w:rPr>
          <w:color w:val="000000"/>
        </w:rPr>
        <w:t xml:space="preserve">What resources are required to perform the work? </w:t>
      </w:r>
    </w:p>
    <w:p w14:paraId="62BD555E" w14:textId="77777777" w:rsidR="00480DAE" w:rsidRPr="00151621" w:rsidRDefault="00480DAE" w:rsidP="00480DAE">
      <w:pPr>
        <w:overflowPunct/>
        <w:ind w:left="1080"/>
        <w:textAlignment w:val="auto"/>
        <w:rPr>
          <w:color w:val="000000"/>
        </w:rPr>
      </w:pPr>
    </w:p>
    <w:p w14:paraId="1480E9CB" w14:textId="77777777" w:rsidR="00480DAE" w:rsidRPr="00151621" w:rsidRDefault="00480DAE" w:rsidP="00364B64">
      <w:pPr>
        <w:overflowPunct/>
        <w:autoSpaceDE/>
        <w:autoSpaceDN/>
        <w:adjustRightInd/>
        <w:ind w:left="1080"/>
        <w:textAlignment w:val="auto"/>
        <w:rPr>
          <w:color w:val="000000"/>
        </w:rPr>
      </w:pPr>
      <w:r w:rsidRPr="00151621">
        <w:rPr>
          <w:color w:val="000000"/>
        </w:rPr>
        <w:t xml:space="preserve">1. What numbers and types of personnel will be needed? </w:t>
      </w:r>
    </w:p>
    <w:p w14:paraId="3095C0C7" w14:textId="77777777" w:rsidR="00480DAE" w:rsidRPr="00151621" w:rsidRDefault="00480DAE" w:rsidP="00480DAE">
      <w:pPr>
        <w:numPr>
          <w:ilvl w:val="0"/>
          <w:numId w:val="29"/>
        </w:numPr>
        <w:overflowPunct/>
        <w:autoSpaceDE/>
        <w:autoSpaceDN/>
        <w:adjustRightInd/>
        <w:ind w:left="1200"/>
        <w:textAlignment w:val="auto"/>
        <w:rPr>
          <w:color w:val="000000"/>
        </w:rPr>
      </w:pPr>
    </w:p>
    <w:p w14:paraId="7C115653" w14:textId="77777777" w:rsidR="00480DAE" w:rsidRPr="00151621" w:rsidRDefault="00480DAE" w:rsidP="00480DAE">
      <w:pPr>
        <w:numPr>
          <w:ilvl w:val="0"/>
          <w:numId w:val="29"/>
        </w:numPr>
        <w:overflowPunct/>
        <w:autoSpaceDE/>
        <w:autoSpaceDN/>
        <w:adjustRightInd/>
        <w:ind w:left="1200"/>
        <w:textAlignment w:val="auto"/>
        <w:rPr>
          <w:color w:val="000000"/>
        </w:rPr>
      </w:pPr>
      <w:r w:rsidRPr="00151621">
        <w:rPr>
          <w:color w:val="000000"/>
        </w:rPr>
        <w:t>At least one State Apiary Specialists to gather samples from 24 Apiaries.</w:t>
      </w:r>
    </w:p>
    <w:p w14:paraId="4029ABA8" w14:textId="77777777" w:rsidR="00480DAE" w:rsidRPr="00151621" w:rsidRDefault="00480DAE" w:rsidP="00480DAE">
      <w:pPr>
        <w:overflowPunct/>
        <w:textAlignment w:val="auto"/>
        <w:rPr>
          <w:color w:val="000000"/>
        </w:rPr>
      </w:pPr>
    </w:p>
    <w:p w14:paraId="19AB2F77" w14:textId="77777777" w:rsidR="00480DAE" w:rsidRPr="00151621" w:rsidRDefault="00480DAE" w:rsidP="00480DAE">
      <w:pPr>
        <w:numPr>
          <w:ilvl w:val="0"/>
          <w:numId w:val="33"/>
        </w:numPr>
        <w:overflowPunct/>
        <w:autoSpaceDE/>
        <w:autoSpaceDN/>
        <w:adjustRightInd/>
        <w:textAlignment w:val="auto"/>
        <w:rPr>
          <w:color w:val="000000"/>
        </w:rPr>
      </w:pPr>
      <w:r w:rsidRPr="00151621">
        <w:rPr>
          <w:color w:val="000000"/>
        </w:rPr>
        <w:t>Who will hire the personnel, and what mechanism will be used to hire them? They are in place as state employees.</w:t>
      </w:r>
    </w:p>
    <w:p w14:paraId="787E3039" w14:textId="77777777" w:rsidR="00B00510" w:rsidRPr="00151621" w:rsidRDefault="00B00510" w:rsidP="00B00510">
      <w:pPr>
        <w:overflowPunct/>
        <w:autoSpaceDE/>
        <w:autoSpaceDN/>
        <w:adjustRightInd/>
        <w:ind w:left="1800"/>
        <w:textAlignment w:val="auto"/>
        <w:rPr>
          <w:color w:val="000000"/>
        </w:rPr>
      </w:pPr>
    </w:p>
    <w:p w14:paraId="57489D21" w14:textId="1C0CEB2D" w:rsidR="00480DAE" w:rsidRPr="00151621" w:rsidRDefault="00480DAE" w:rsidP="00480DAE">
      <w:pPr>
        <w:overflowPunct/>
        <w:ind w:left="1440"/>
        <w:textAlignment w:val="auto"/>
        <w:rPr>
          <w:color w:val="000000"/>
        </w:rPr>
      </w:pPr>
      <w:r w:rsidRPr="00151621">
        <w:rPr>
          <w:color w:val="000000"/>
        </w:rPr>
        <w:t xml:space="preserve">b. </w:t>
      </w:r>
      <w:r w:rsidR="00B00510" w:rsidRPr="00151621">
        <w:rPr>
          <w:color w:val="000000"/>
        </w:rPr>
        <w:t xml:space="preserve">  </w:t>
      </w:r>
      <w:r w:rsidRPr="00151621">
        <w:rPr>
          <w:color w:val="000000"/>
        </w:rPr>
        <w:t>How will unemployment payments be handled upon terminating assistance? N/A</w:t>
      </w:r>
    </w:p>
    <w:p w14:paraId="17C0DDF9" w14:textId="77777777" w:rsidR="00480DAE" w:rsidRPr="00151621" w:rsidRDefault="00480DAE" w:rsidP="00480DAE">
      <w:pPr>
        <w:overflowPunct/>
        <w:ind w:left="1260"/>
        <w:textAlignment w:val="auto"/>
        <w:rPr>
          <w:color w:val="000000"/>
        </w:rPr>
      </w:pPr>
    </w:p>
    <w:p w14:paraId="28268A0B" w14:textId="698A8702" w:rsidR="00656392" w:rsidRPr="00151621" w:rsidRDefault="00480DAE" w:rsidP="00656392">
      <w:pPr>
        <w:overflowPunct/>
        <w:ind w:left="1260" w:hanging="180"/>
        <w:textAlignment w:val="auto"/>
        <w:rPr>
          <w:color w:val="000000"/>
        </w:rPr>
      </w:pPr>
      <w:r w:rsidRPr="00151621">
        <w:rPr>
          <w:color w:val="000000"/>
        </w:rPr>
        <w:lastRenderedPageBreak/>
        <w:t xml:space="preserve">2. What equipment will be needed to perform the work? Include major items of equipment with a value of $5,000 or more. Identify information technology equipment, e,g., computers, and their ancillary components. </w:t>
      </w:r>
    </w:p>
    <w:p w14:paraId="5516A1FD" w14:textId="77777777" w:rsidR="00480DAE" w:rsidRPr="00151621" w:rsidRDefault="00480DAE" w:rsidP="00480DAE">
      <w:pPr>
        <w:overflowPunct/>
        <w:ind w:left="1260" w:hanging="180"/>
        <w:textAlignment w:val="auto"/>
        <w:rPr>
          <w:color w:val="000000"/>
        </w:rPr>
      </w:pPr>
    </w:p>
    <w:p w14:paraId="60513C7A" w14:textId="77777777" w:rsidR="00480DAE" w:rsidRPr="00151621" w:rsidRDefault="00480DAE" w:rsidP="00480DAE">
      <w:pPr>
        <w:numPr>
          <w:ilvl w:val="0"/>
          <w:numId w:val="34"/>
        </w:numPr>
        <w:overflowPunct/>
        <w:autoSpaceDE/>
        <w:autoSpaceDN/>
        <w:adjustRightInd/>
        <w:textAlignment w:val="auto"/>
        <w:rPr>
          <w:color w:val="000000"/>
        </w:rPr>
      </w:pPr>
      <w:r w:rsidRPr="00151621">
        <w:rPr>
          <w:color w:val="000000"/>
        </w:rPr>
        <w:t xml:space="preserve">What equipment will be provided by the cooperator? </w:t>
      </w:r>
    </w:p>
    <w:p w14:paraId="2789FECC" w14:textId="77777777" w:rsidR="00480DAE" w:rsidRPr="00151621" w:rsidRDefault="00480DAE" w:rsidP="00B00510">
      <w:pPr>
        <w:overflowPunct/>
        <w:ind w:left="360" w:firstLine="1440"/>
        <w:textAlignment w:val="auto"/>
        <w:rPr>
          <w:color w:val="000000"/>
        </w:rPr>
      </w:pPr>
      <w:r w:rsidRPr="00151621">
        <w:rPr>
          <w:color w:val="000000"/>
        </w:rPr>
        <w:t>All vehicles, protective equipment, smokers, tools.</w:t>
      </w:r>
    </w:p>
    <w:p w14:paraId="74008FDA" w14:textId="77777777" w:rsidR="00480DAE" w:rsidRPr="00151621" w:rsidRDefault="00480DAE" w:rsidP="00480DAE">
      <w:pPr>
        <w:numPr>
          <w:ilvl w:val="0"/>
          <w:numId w:val="34"/>
        </w:numPr>
        <w:overflowPunct/>
        <w:autoSpaceDE/>
        <w:autoSpaceDN/>
        <w:adjustRightInd/>
        <w:textAlignment w:val="auto"/>
        <w:rPr>
          <w:color w:val="000000"/>
        </w:rPr>
      </w:pPr>
      <w:r w:rsidRPr="00151621">
        <w:rPr>
          <w:color w:val="000000"/>
        </w:rPr>
        <w:t>What equipment will be provided by APHIS? N/A</w:t>
      </w:r>
    </w:p>
    <w:p w14:paraId="549BA3CB" w14:textId="4D627B8B" w:rsidR="00480DAE" w:rsidRPr="00151621" w:rsidRDefault="00480DAE" w:rsidP="00B00510">
      <w:pPr>
        <w:overflowPunct/>
        <w:ind w:left="1440"/>
        <w:textAlignment w:val="auto"/>
        <w:rPr>
          <w:color w:val="000000"/>
        </w:rPr>
      </w:pPr>
      <w:r w:rsidRPr="00151621">
        <w:rPr>
          <w:color w:val="000000"/>
        </w:rPr>
        <w:t>c.</w:t>
      </w:r>
      <w:r w:rsidR="00B00510" w:rsidRPr="00151621">
        <w:rPr>
          <w:color w:val="000000"/>
        </w:rPr>
        <w:t xml:space="preserve">   </w:t>
      </w:r>
      <w:r w:rsidRPr="00151621">
        <w:rPr>
          <w:color w:val="000000"/>
        </w:rPr>
        <w:t>What equipment will be purchased in whole or in part with APHIS funds? N/A</w:t>
      </w:r>
    </w:p>
    <w:p w14:paraId="71E7777D" w14:textId="33BF4FBB" w:rsidR="00480DAE" w:rsidRPr="00151621" w:rsidRDefault="00480DAE" w:rsidP="00480DAE">
      <w:pPr>
        <w:overflowPunct/>
        <w:ind w:left="900" w:firstLine="540"/>
        <w:textAlignment w:val="auto"/>
        <w:rPr>
          <w:color w:val="000000"/>
        </w:rPr>
      </w:pPr>
      <w:r w:rsidRPr="00151621">
        <w:rPr>
          <w:color w:val="000000"/>
        </w:rPr>
        <w:t>d.</w:t>
      </w:r>
      <w:r w:rsidR="00B00510" w:rsidRPr="00151621">
        <w:rPr>
          <w:color w:val="000000"/>
        </w:rPr>
        <w:t xml:space="preserve">  </w:t>
      </w:r>
      <w:r w:rsidRPr="00151621">
        <w:rPr>
          <w:color w:val="000000"/>
        </w:rPr>
        <w:t xml:space="preserve"> How will the equipment be used? N/A</w:t>
      </w:r>
    </w:p>
    <w:p w14:paraId="57DFE0F5" w14:textId="77777777" w:rsidR="00480DAE" w:rsidRPr="00151621" w:rsidRDefault="00480DAE" w:rsidP="00480DAE">
      <w:pPr>
        <w:overflowPunct/>
        <w:ind w:left="1620" w:hanging="180"/>
        <w:textAlignment w:val="auto"/>
        <w:rPr>
          <w:color w:val="000000"/>
        </w:rPr>
      </w:pPr>
      <w:r w:rsidRPr="00151621">
        <w:rPr>
          <w:color w:val="000000"/>
        </w:rPr>
        <w:t>e. What is the proposed method of disposition of the equipment upon termination of the agreement/project? N/A</w:t>
      </w:r>
    </w:p>
    <w:p w14:paraId="42C5FC3B" w14:textId="77777777" w:rsidR="00480DAE" w:rsidRPr="00151621" w:rsidRDefault="00480DAE" w:rsidP="00480DAE">
      <w:pPr>
        <w:overflowPunct/>
        <w:ind w:left="1260" w:hanging="180"/>
        <w:textAlignment w:val="auto"/>
        <w:rPr>
          <w:color w:val="000000"/>
        </w:rPr>
      </w:pPr>
    </w:p>
    <w:p w14:paraId="406A4C7C" w14:textId="77777777" w:rsidR="00480DAE" w:rsidRPr="00151621" w:rsidRDefault="00480DAE" w:rsidP="00480DAE">
      <w:pPr>
        <w:overflowPunct/>
        <w:ind w:left="1260" w:hanging="180"/>
        <w:textAlignment w:val="auto"/>
        <w:rPr>
          <w:color w:val="000000"/>
        </w:rPr>
      </w:pPr>
      <w:r w:rsidRPr="00151621">
        <w:rPr>
          <w:color w:val="000000"/>
        </w:rPr>
        <w:t xml:space="preserve"> 3. What supplies will be needed to perform the work? Identify individual supplies with a cumulative value of $5,000 or more as a separate item. All information technology supplies (e.g., small items of equipment, connectivity through air cards or high speed internet access, readers to record animal identification, radios for emergency operations) should be specifically identified. </w:t>
      </w:r>
    </w:p>
    <w:p w14:paraId="4904FDD9" w14:textId="77777777" w:rsidR="00480DAE" w:rsidRPr="00151621" w:rsidRDefault="00480DAE" w:rsidP="00480DAE">
      <w:pPr>
        <w:overflowPunct/>
        <w:ind w:left="1260" w:hanging="900"/>
        <w:textAlignment w:val="auto"/>
        <w:rPr>
          <w:color w:val="000000"/>
        </w:rPr>
      </w:pPr>
    </w:p>
    <w:p w14:paraId="5F8B4EA3" w14:textId="77777777" w:rsidR="00480DAE" w:rsidRPr="00151621" w:rsidRDefault="00480DAE" w:rsidP="00480DAE">
      <w:pPr>
        <w:overflowPunct/>
        <w:ind w:left="1080"/>
        <w:textAlignment w:val="auto"/>
        <w:rPr>
          <w:color w:val="000000"/>
        </w:rPr>
      </w:pPr>
      <w:r w:rsidRPr="00151621">
        <w:rPr>
          <w:color w:val="000000"/>
        </w:rPr>
        <w:t>Sampling kits and vials are to be provided to the state under another agreement with the University of Maryland.</w:t>
      </w:r>
    </w:p>
    <w:p w14:paraId="4B4107A3" w14:textId="77777777" w:rsidR="00656392" w:rsidRPr="00151621" w:rsidRDefault="00656392" w:rsidP="00480DAE">
      <w:pPr>
        <w:overflowPunct/>
        <w:ind w:left="1080"/>
        <w:textAlignment w:val="auto"/>
        <w:rPr>
          <w:color w:val="000000"/>
        </w:rPr>
      </w:pPr>
    </w:p>
    <w:p w14:paraId="7E54B720" w14:textId="77777777" w:rsidR="00480DAE" w:rsidRPr="00151621" w:rsidRDefault="00480DAE" w:rsidP="00480DAE">
      <w:pPr>
        <w:overflowPunct/>
        <w:ind w:left="1260" w:hanging="900"/>
        <w:textAlignment w:val="auto"/>
        <w:rPr>
          <w:color w:val="000000"/>
        </w:rPr>
      </w:pPr>
    </w:p>
    <w:p w14:paraId="130246C1" w14:textId="77777777" w:rsidR="00480DAE" w:rsidRPr="00151621" w:rsidRDefault="00480DAE" w:rsidP="00480DAE">
      <w:pPr>
        <w:numPr>
          <w:ilvl w:val="0"/>
          <w:numId w:val="35"/>
        </w:numPr>
        <w:overflowPunct/>
        <w:autoSpaceDE/>
        <w:autoSpaceDN/>
        <w:adjustRightInd/>
        <w:textAlignment w:val="auto"/>
        <w:rPr>
          <w:color w:val="000000"/>
        </w:rPr>
      </w:pPr>
      <w:r w:rsidRPr="00151621">
        <w:rPr>
          <w:color w:val="000000"/>
        </w:rPr>
        <w:t xml:space="preserve">What supplies will be provided by the Cooperator? </w:t>
      </w:r>
    </w:p>
    <w:p w14:paraId="789A7610" w14:textId="0879D593" w:rsidR="00E20136" w:rsidRPr="00486F2C" w:rsidRDefault="00480DAE" w:rsidP="00480DAE">
      <w:pPr>
        <w:overflowPunct/>
        <w:ind w:left="1440"/>
        <w:textAlignment w:val="auto"/>
        <w:rPr>
          <w:b/>
          <w:color w:val="000000"/>
        </w:rPr>
      </w:pPr>
      <w:r w:rsidRPr="00151621">
        <w:rPr>
          <w:color w:val="000000"/>
        </w:rPr>
        <w:t>Vehicle support</w:t>
      </w:r>
      <w:r w:rsidR="004B5DA8">
        <w:rPr>
          <w:color w:val="000000"/>
        </w:rPr>
        <w:t>, travel, salary,</w:t>
      </w:r>
      <w:r w:rsidRPr="00151621">
        <w:rPr>
          <w:color w:val="000000"/>
        </w:rPr>
        <w:t xml:space="preserve"> and misc. supplies like smokers and hive tools</w:t>
      </w:r>
      <w:r w:rsidR="00E20136" w:rsidRPr="00151621">
        <w:rPr>
          <w:color w:val="000000"/>
        </w:rPr>
        <w:t xml:space="preserve"> needed to inspect colonies.  </w:t>
      </w:r>
      <w:r w:rsidR="00E20136" w:rsidRPr="00486F2C">
        <w:rPr>
          <w:b/>
          <w:color w:val="000000"/>
        </w:rPr>
        <w:t>State agencies are responsible for postage to send samples back to the diagnostic labs.</w:t>
      </w:r>
    </w:p>
    <w:p w14:paraId="596124F7" w14:textId="5ECAD808" w:rsidR="00480DAE" w:rsidRPr="00151621" w:rsidRDefault="00480DAE" w:rsidP="00480DAE">
      <w:pPr>
        <w:overflowPunct/>
        <w:ind w:left="1440"/>
        <w:textAlignment w:val="auto"/>
        <w:rPr>
          <w:color w:val="000000"/>
        </w:rPr>
      </w:pPr>
    </w:p>
    <w:p w14:paraId="7ED4032D" w14:textId="77777777" w:rsidR="00480DAE" w:rsidRPr="00151621" w:rsidRDefault="00480DAE" w:rsidP="00480DAE">
      <w:pPr>
        <w:numPr>
          <w:ilvl w:val="0"/>
          <w:numId w:val="35"/>
        </w:numPr>
        <w:overflowPunct/>
        <w:autoSpaceDE/>
        <w:autoSpaceDN/>
        <w:adjustRightInd/>
        <w:textAlignment w:val="auto"/>
        <w:rPr>
          <w:color w:val="000000"/>
        </w:rPr>
      </w:pPr>
      <w:r w:rsidRPr="00151621">
        <w:rPr>
          <w:color w:val="000000"/>
        </w:rPr>
        <w:t xml:space="preserve">What supplies will be provided by APHIS? </w:t>
      </w:r>
    </w:p>
    <w:p w14:paraId="268AC152" w14:textId="77777777" w:rsidR="00480DAE" w:rsidRPr="00151621" w:rsidRDefault="00480DAE" w:rsidP="001E6D7C">
      <w:pPr>
        <w:overflowPunct/>
        <w:ind w:left="1440" w:firstLine="360"/>
        <w:textAlignment w:val="auto"/>
        <w:rPr>
          <w:color w:val="000000"/>
        </w:rPr>
      </w:pPr>
      <w:r w:rsidRPr="00151621">
        <w:rPr>
          <w:color w:val="000000"/>
        </w:rPr>
        <w:t>Outreach and training.</w:t>
      </w:r>
    </w:p>
    <w:p w14:paraId="342736E3" w14:textId="77777777" w:rsidR="00480DAE" w:rsidRPr="00151621" w:rsidRDefault="00480DAE" w:rsidP="00480DAE">
      <w:pPr>
        <w:numPr>
          <w:ilvl w:val="0"/>
          <w:numId w:val="35"/>
        </w:numPr>
        <w:overflowPunct/>
        <w:autoSpaceDE/>
        <w:autoSpaceDN/>
        <w:adjustRightInd/>
        <w:textAlignment w:val="auto"/>
        <w:rPr>
          <w:color w:val="000000"/>
        </w:rPr>
      </w:pPr>
      <w:r w:rsidRPr="00151621">
        <w:rPr>
          <w:color w:val="000000"/>
        </w:rPr>
        <w:t>What supplies will be purchased in whole or in part with APHIS funds?  N/A</w:t>
      </w:r>
    </w:p>
    <w:p w14:paraId="5F7182F9" w14:textId="47F7BB85" w:rsidR="00480DAE" w:rsidRPr="00151621" w:rsidRDefault="00480DAE" w:rsidP="00480DAE">
      <w:pPr>
        <w:overflowPunct/>
        <w:ind w:left="900"/>
        <w:textAlignment w:val="auto"/>
        <w:rPr>
          <w:color w:val="000000"/>
        </w:rPr>
      </w:pPr>
      <w:r w:rsidRPr="00151621">
        <w:rPr>
          <w:color w:val="000000"/>
        </w:rPr>
        <w:t xml:space="preserve">  </w:t>
      </w:r>
      <w:r w:rsidRPr="00151621">
        <w:rPr>
          <w:color w:val="000000"/>
        </w:rPr>
        <w:tab/>
        <w:t>d.</w:t>
      </w:r>
      <w:r w:rsidR="001E6D7C">
        <w:rPr>
          <w:color w:val="000000"/>
        </w:rPr>
        <w:t xml:space="preserve">   </w:t>
      </w:r>
      <w:r w:rsidRPr="00151621">
        <w:rPr>
          <w:color w:val="000000"/>
        </w:rPr>
        <w:t>How will the supplies be used? N/A</w:t>
      </w:r>
    </w:p>
    <w:p w14:paraId="20BA6280" w14:textId="2FDB2AEC" w:rsidR="00480DAE" w:rsidRPr="00151621" w:rsidRDefault="00480DAE" w:rsidP="00480DAE">
      <w:pPr>
        <w:overflowPunct/>
        <w:ind w:left="1440"/>
        <w:textAlignment w:val="auto"/>
        <w:rPr>
          <w:color w:val="000000"/>
        </w:rPr>
      </w:pPr>
      <w:r w:rsidRPr="00151621">
        <w:rPr>
          <w:color w:val="000000"/>
        </w:rPr>
        <w:t xml:space="preserve">e. </w:t>
      </w:r>
      <w:r w:rsidR="001E6D7C">
        <w:rPr>
          <w:color w:val="000000"/>
        </w:rPr>
        <w:t xml:space="preserve">  </w:t>
      </w:r>
      <w:r w:rsidRPr="00151621">
        <w:rPr>
          <w:color w:val="000000"/>
        </w:rPr>
        <w:t xml:space="preserve">What is the proposed method of disposition of the supplies with a </w:t>
      </w:r>
      <w:r w:rsidR="00486F2C" w:rsidRPr="00151621">
        <w:rPr>
          <w:color w:val="000000"/>
        </w:rPr>
        <w:t xml:space="preserve">cumulative </w:t>
      </w:r>
      <w:r w:rsidR="00486F2C">
        <w:rPr>
          <w:color w:val="000000"/>
        </w:rPr>
        <w:t>value</w:t>
      </w:r>
      <w:r w:rsidRPr="00151621">
        <w:rPr>
          <w:color w:val="000000"/>
        </w:rPr>
        <w:t xml:space="preserve"> over $5,000 upon termination of the agreement/project? </w:t>
      </w:r>
    </w:p>
    <w:p w14:paraId="29618C63" w14:textId="77777777" w:rsidR="00364B64" w:rsidRPr="00151621" w:rsidRDefault="00364B64" w:rsidP="002B0111">
      <w:pPr>
        <w:widowControl w:val="0"/>
        <w:overflowPunct/>
        <w:ind w:left="1440"/>
        <w:textAlignment w:val="auto"/>
        <w:rPr>
          <w:color w:val="000000"/>
        </w:rPr>
      </w:pPr>
    </w:p>
    <w:p w14:paraId="1E537B2C" w14:textId="77777777" w:rsidR="00480DAE" w:rsidRPr="00151621" w:rsidRDefault="00480DAE" w:rsidP="002B0111">
      <w:pPr>
        <w:widowControl w:val="0"/>
        <w:overflowPunct/>
        <w:ind w:left="1440"/>
        <w:textAlignment w:val="auto"/>
        <w:rPr>
          <w:color w:val="000000"/>
        </w:rPr>
      </w:pPr>
      <w:r w:rsidRPr="00151621">
        <w:rPr>
          <w:color w:val="000000"/>
        </w:rPr>
        <w:t>Sample kits will all be used and s</w:t>
      </w:r>
      <w:r w:rsidR="00B50A48" w:rsidRPr="00151621">
        <w:rPr>
          <w:color w:val="000000"/>
        </w:rPr>
        <w:t>hipped to USDA ARS for analysis</w:t>
      </w:r>
    </w:p>
    <w:p w14:paraId="03A90C39" w14:textId="77777777" w:rsidR="00480DAE" w:rsidRPr="00151621" w:rsidRDefault="00480DAE" w:rsidP="002B0111">
      <w:pPr>
        <w:widowControl w:val="0"/>
        <w:overflowPunct/>
        <w:textAlignment w:val="auto"/>
        <w:rPr>
          <w:color w:val="000000"/>
        </w:rPr>
      </w:pPr>
    </w:p>
    <w:p w14:paraId="074693E5" w14:textId="77777777" w:rsidR="00480DAE" w:rsidRPr="00151621" w:rsidRDefault="00364B64" w:rsidP="00480DAE">
      <w:pPr>
        <w:numPr>
          <w:ilvl w:val="0"/>
          <w:numId w:val="30"/>
        </w:numPr>
        <w:overflowPunct/>
        <w:autoSpaceDE/>
        <w:autoSpaceDN/>
        <w:adjustRightInd/>
        <w:ind w:left="900" w:hanging="180"/>
        <w:textAlignment w:val="auto"/>
        <w:rPr>
          <w:color w:val="000000"/>
        </w:rPr>
      </w:pPr>
      <w:r w:rsidRPr="00151621">
        <w:rPr>
          <w:color w:val="000000"/>
        </w:rPr>
        <w:t xml:space="preserve"> </w:t>
      </w:r>
      <w:r w:rsidR="00480DAE" w:rsidRPr="00151621">
        <w:rPr>
          <w:color w:val="000000"/>
        </w:rPr>
        <w:t>4. What procurements will be made in support of the funded project?  N/A</w:t>
      </w:r>
    </w:p>
    <w:p w14:paraId="39A4599C" w14:textId="77777777" w:rsidR="00480DAE" w:rsidRPr="00151621" w:rsidRDefault="00480DAE" w:rsidP="00480DAE">
      <w:pPr>
        <w:numPr>
          <w:ilvl w:val="0"/>
          <w:numId w:val="30"/>
        </w:numPr>
        <w:overflowPunct/>
        <w:autoSpaceDE/>
        <w:autoSpaceDN/>
        <w:adjustRightInd/>
        <w:ind w:left="900" w:hanging="180"/>
        <w:textAlignment w:val="auto"/>
        <w:rPr>
          <w:color w:val="000000"/>
        </w:rPr>
      </w:pPr>
    </w:p>
    <w:p w14:paraId="710E8FF5" w14:textId="77777777" w:rsidR="00480DAE" w:rsidRPr="00151621" w:rsidRDefault="00480DAE" w:rsidP="00480DAE">
      <w:pPr>
        <w:overflowPunct/>
        <w:ind w:left="1800" w:hanging="720"/>
        <w:textAlignment w:val="auto"/>
        <w:rPr>
          <w:color w:val="000000"/>
        </w:rPr>
      </w:pPr>
      <w:r w:rsidRPr="00151621">
        <w:rPr>
          <w:color w:val="000000"/>
        </w:rPr>
        <w:t xml:space="preserve">a. Who will handle acquisition needs? </w:t>
      </w:r>
    </w:p>
    <w:p w14:paraId="56B5A57C" w14:textId="77777777" w:rsidR="00480DAE" w:rsidRPr="00151621" w:rsidRDefault="00480DAE" w:rsidP="00480DAE">
      <w:pPr>
        <w:overflowPunct/>
        <w:ind w:left="1800" w:hanging="720"/>
        <w:textAlignment w:val="auto"/>
        <w:rPr>
          <w:color w:val="000000"/>
        </w:rPr>
      </w:pPr>
      <w:r w:rsidRPr="00151621">
        <w:rPr>
          <w:color w:val="000000"/>
        </w:rPr>
        <w:t xml:space="preserve">b. What is the method of procurement (e.g., lease, purchase)? </w:t>
      </w:r>
    </w:p>
    <w:p w14:paraId="119A6D14" w14:textId="77777777" w:rsidR="00480DAE" w:rsidRPr="00151621" w:rsidRDefault="00480DAE" w:rsidP="00480DAE">
      <w:pPr>
        <w:overflowPunct/>
        <w:ind w:left="1440" w:hanging="360"/>
        <w:textAlignment w:val="auto"/>
        <w:rPr>
          <w:color w:val="000000"/>
        </w:rPr>
      </w:pPr>
      <w:r w:rsidRPr="00151621">
        <w:rPr>
          <w:color w:val="000000"/>
        </w:rPr>
        <w:t xml:space="preserve">c. Cooperator procurements shall be in accordance with OMB Circulars A-102 or A-110 (Attachment 0), as applicable. </w:t>
      </w:r>
    </w:p>
    <w:p w14:paraId="6C57425F" w14:textId="77777777" w:rsidR="00364B64" w:rsidRPr="00151621" w:rsidRDefault="00364B64" w:rsidP="00480DAE">
      <w:pPr>
        <w:overflowPunct/>
        <w:ind w:left="1440" w:hanging="360"/>
        <w:textAlignment w:val="auto"/>
        <w:rPr>
          <w:color w:val="000000"/>
        </w:rPr>
      </w:pPr>
    </w:p>
    <w:p w14:paraId="6A9A39DC" w14:textId="77777777" w:rsidR="00480DAE" w:rsidRPr="00151621" w:rsidRDefault="00480DAE" w:rsidP="00480DAE">
      <w:pPr>
        <w:numPr>
          <w:ilvl w:val="0"/>
          <w:numId w:val="31"/>
        </w:numPr>
        <w:overflowPunct/>
        <w:autoSpaceDE/>
        <w:autoSpaceDN/>
        <w:adjustRightInd/>
        <w:ind w:left="900" w:hanging="180"/>
        <w:textAlignment w:val="auto"/>
        <w:rPr>
          <w:color w:val="000000"/>
        </w:rPr>
      </w:pPr>
      <w:r w:rsidRPr="00151621">
        <w:rPr>
          <w:color w:val="000000"/>
        </w:rPr>
        <w:t xml:space="preserve">5. What are the travel needs for the project? </w:t>
      </w:r>
    </w:p>
    <w:p w14:paraId="39AA96CC" w14:textId="77777777" w:rsidR="00480DAE" w:rsidRPr="00151621" w:rsidRDefault="00480DAE" w:rsidP="001E6D7C">
      <w:pPr>
        <w:overflowPunct/>
        <w:autoSpaceDE/>
        <w:autoSpaceDN/>
        <w:adjustRightInd/>
        <w:ind w:left="1440"/>
        <w:textAlignment w:val="auto"/>
        <w:rPr>
          <w:color w:val="000000"/>
        </w:rPr>
      </w:pPr>
      <w:r w:rsidRPr="00151621">
        <w:rPr>
          <w:color w:val="000000"/>
        </w:rPr>
        <w:t xml:space="preserve">a. Is there any local travel to daily work sites? </w:t>
      </w:r>
    </w:p>
    <w:p w14:paraId="6067DCD6" w14:textId="77777777" w:rsidR="00480DAE" w:rsidRPr="00151621" w:rsidRDefault="00480DAE" w:rsidP="001E6D7C">
      <w:pPr>
        <w:overflowPunct/>
        <w:autoSpaceDE/>
        <w:autoSpaceDN/>
        <w:adjustRightInd/>
        <w:ind w:left="1440"/>
        <w:textAlignment w:val="auto"/>
        <w:rPr>
          <w:color w:val="000000"/>
        </w:rPr>
      </w:pPr>
      <w:r w:rsidRPr="00151621">
        <w:rPr>
          <w:color w:val="000000"/>
        </w:rPr>
        <w:t>Yes, there will be travel to the 24 apiaries being sampled.</w:t>
      </w:r>
    </w:p>
    <w:p w14:paraId="0B8FD796" w14:textId="7523A4D1" w:rsidR="00480DAE" w:rsidRPr="00151621" w:rsidRDefault="00480DAE" w:rsidP="001E6D7C">
      <w:pPr>
        <w:overflowPunct/>
        <w:autoSpaceDE/>
        <w:autoSpaceDN/>
        <w:adjustRightInd/>
        <w:ind w:left="1440"/>
        <w:textAlignment w:val="auto"/>
        <w:rPr>
          <w:color w:val="000000"/>
        </w:rPr>
      </w:pPr>
      <w:r w:rsidRPr="00151621">
        <w:rPr>
          <w:color w:val="000000"/>
        </w:rPr>
        <w:t>b. What extended or overnight travel will be performed (number of trips, their purpose, and approximate dates)</w:t>
      </w:r>
      <w:r w:rsidR="001E6D7C">
        <w:rPr>
          <w:color w:val="000000"/>
        </w:rPr>
        <w:t>?</w:t>
      </w:r>
      <w:r w:rsidRPr="00151621">
        <w:rPr>
          <w:color w:val="000000"/>
        </w:rPr>
        <w:t xml:space="preserve"> </w:t>
      </w:r>
    </w:p>
    <w:p w14:paraId="284E40CD" w14:textId="77777777" w:rsidR="002B0111" w:rsidRPr="00151621" w:rsidRDefault="002B0111" w:rsidP="00480DAE">
      <w:pPr>
        <w:numPr>
          <w:ilvl w:val="0"/>
          <w:numId w:val="31"/>
        </w:numPr>
        <w:overflowPunct/>
        <w:autoSpaceDE/>
        <w:autoSpaceDN/>
        <w:adjustRightInd/>
        <w:ind w:left="900" w:hanging="180"/>
        <w:textAlignment w:val="auto"/>
        <w:rPr>
          <w:color w:val="000000"/>
        </w:rPr>
      </w:pPr>
    </w:p>
    <w:p w14:paraId="5D18D1DC" w14:textId="77777777" w:rsidR="00480DAE" w:rsidRPr="00151621" w:rsidRDefault="00480DAE" w:rsidP="00480DAE">
      <w:pPr>
        <w:numPr>
          <w:ilvl w:val="0"/>
          <w:numId w:val="31"/>
        </w:numPr>
        <w:overflowPunct/>
        <w:autoSpaceDE/>
        <w:autoSpaceDN/>
        <w:adjustRightInd/>
        <w:ind w:left="900" w:hanging="180"/>
        <w:textAlignment w:val="auto"/>
        <w:rPr>
          <w:color w:val="000000"/>
        </w:rPr>
      </w:pPr>
      <w:r w:rsidRPr="00151621">
        <w:rPr>
          <w:color w:val="000000"/>
        </w:rPr>
        <w:lastRenderedPageBreak/>
        <w:t xml:space="preserve">6. What is the quantitative projection of objectives to be achieved? </w:t>
      </w:r>
    </w:p>
    <w:p w14:paraId="1C37D983" w14:textId="26502A58" w:rsidR="00480DAE" w:rsidRPr="00151621" w:rsidRDefault="00480DAE" w:rsidP="00480DAE">
      <w:pPr>
        <w:numPr>
          <w:ilvl w:val="0"/>
          <w:numId w:val="31"/>
        </w:numPr>
        <w:overflowPunct/>
        <w:autoSpaceDE/>
        <w:autoSpaceDN/>
        <w:adjustRightInd/>
        <w:ind w:left="900" w:hanging="180"/>
        <w:textAlignment w:val="auto"/>
        <w:rPr>
          <w:color w:val="000000"/>
        </w:rPr>
      </w:pPr>
      <w:r w:rsidRPr="00151621">
        <w:rPr>
          <w:color w:val="000000"/>
        </w:rPr>
        <w:t xml:space="preserve"> Collection of samples from 24 apiaries within the state </w:t>
      </w:r>
      <w:r w:rsidR="001E6D7C" w:rsidRPr="00151621">
        <w:rPr>
          <w:color w:val="000000"/>
        </w:rPr>
        <w:t>representing thousands</w:t>
      </w:r>
      <w:r w:rsidRPr="00151621">
        <w:rPr>
          <w:color w:val="000000"/>
        </w:rPr>
        <w:t xml:space="preserve"> of commercial / migratory honey bee colonies.</w:t>
      </w:r>
    </w:p>
    <w:p w14:paraId="25A04258" w14:textId="77777777" w:rsidR="00480DAE" w:rsidRPr="00151621" w:rsidRDefault="00480DAE" w:rsidP="00480DAE">
      <w:pPr>
        <w:overflowPunct/>
        <w:textAlignment w:val="auto"/>
        <w:rPr>
          <w:color w:val="000000"/>
        </w:rPr>
      </w:pPr>
    </w:p>
    <w:p w14:paraId="101DF5F3" w14:textId="77777777" w:rsidR="00480DAE" w:rsidRPr="00151621" w:rsidRDefault="00480DAE" w:rsidP="00480DAE">
      <w:pPr>
        <w:numPr>
          <w:ilvl w:val="0"/>
          <w:numId w:val="36"/>
        </w:numPr>
        <w:overflowPunct/>
        <w:autoSpaceDE/>
        <w:autoSpaceDN/>
        <w:adjustRightInd/>
        <w:textAlignment w:val="auto"/>
        <w:rPr>
          <w:color w:val="000000"/>
        </w:rPr>
      </w:pPr>
      <w:r w:rsidRPr="00151621">
        <w:rPr>
          <w:color w:val="000000"/>
        </w:rPr>
        <w:t xml:space="preserve">By activity or function, what are the anticipated accomplishments by month, quarter, or other specified intervals? </w:t>
      </w:r>
    </w:p>
    <w:p w14:paraId="687125CB" w14:textId="77777777" w:rsidR="00480DAE" w:rsidRPr="00151621" w:rsidRDefault="00480DAE" w:rsidP="00480DAE">
      <w:pPr>
        <w:overflowPunct/>
        <w:ind w:left="1440"/>
        <w:textAlignment w:val="auto"/>
        <w:rPr>
          <w:color w:val="000000"/>
        </w:rPr>
      </w:pPr>
      <w:r w:rsidRPr="00151621">
        <w:rPr>
          <w:color w:val="000000"/>
        </w:rPr>
        <w:t>By the end of the agreement, Apiary Inspectors will be trained on sample protocols and will collect and submit samples.</w:t>
      </w:r>
    </w:p>
    <w:p w14:paraId="57C3D7A1" w14:textId="77777777" w:rsidR="00480DAE" w:rsidRPr="00151621" w:rsidRDefault="00480DAE" w:rsidP="00480DAE">
      <w:pPr>
        <w:numPr>
          <w:ilvl w:val="0"/>
          <w:numId w:val="36"/>
        </w:numPr>
        <w:overflowPunct/>
        <w:autoSpaceDE/>
        <w:autoSpaceDN/>
        <w:adjustRightInd/>
        <w:textAlignment w:val="auto"/>
        <w:rPr>
          <w:color w:val="000000"/>
        </w:rPr>
      </w:pPr>
      <w:r w:rsidRPr="00151621">
        <w:rPr>
          <w:color w:val="000000"/>
        </w:rPr>
        <w:t xml:space="preserve">What criteria will be used to evaluate the project? What are the anticipated results and successes? </w:t>
      </w:r>
    </w:p>
    <w:p w14:paraId="0F341122" w14:textId="77777777" w:rsidR="00480DAE" w:rsidRPr="00151621" w:rsidRDefault="00480DAE" w:rsidP="00480DAE">
      <w:pPr>
        <w:overflowPunct/>
        <w:ind w:left="1440"/>
        <w:textAlignment w:val="auto"/>
        <w:rPr>
          <w:color w:val="000000"/>
        </w:rPr>
      </w:pPr>
      <w:r w:rsidRPr="00151621">
        <w:rPr>
          <w:color w:val="000000"/>
        </w:rPr>
        <w:t xml:space="preserve">Results from this survey can provide baseline information on pests and pathogens of honey bee colonies in the United States.  </w:t>
      </w:r>
    </w:p>
    <w:p w14:paraId="5B82106E" w14:textId="77777777" w:rsidR="00480DAE" w:rsidRPr="00151621" w:rsidRDefault="00480DAE" w:rsidP="00480DAE">
      <w:pPr>
        <w:overflowPunct/>
        <w:ind w:firstLine="720"/>
        <w:textAlignment w:val="auto"/>
        <w:rPr>
          <w:color w:val="000000"/>
        </w:rPr>
      </w:pPr>
      <w:r w:rsidRPr="00151621">
        <w:rPr>
          <w:color w:val="000000"/>
        </w:rPr>
        <w:t xml:space="preserve">      c. What methodology will be used to determine if: </w:t>
      </w:r>
    </w:p>
    <w:p w14:paraId="27BD25F4" w14:textId="77777777" w:rsidR="00480DAE" w:rsidRPr="00151621" w:rsidRDefault="00480DAE" w:rsidP="00480DAE">
      <w:pPr>
        <w:overflowPunct/>
        <w:ind w:left="1440"/>
        <w:textAlignment w:val="auto"/>
        <w:rPr>
          <w:color w:val="000000"/>
        </w:rPr>
      </w:pPr>
      <w:r w:rsidRPr="00151621">
        <w:rPr>
          <w:color w:val="000000"/>
        </w:rPr>
        <w:t xml:space="preserve">1. Identified needs are met </w:t>
      </w:r>
    </w:p>
    <w:p w14:paraId="060A6546" w14:textId="77777777" w:rsidR="00486F2C" w:rsidRDefault="00480DAE" w:rsidP="00480DAE">
      <w:pPr>
        <w:overflowPunct/>
        <w:ind w:left="1440"/>
        <w:textAlignment w:val="auto"/>
        <w:rPr>
          <w:color w:val="000000"/>
        </w:rPr>
      </w:pPr>
      <w:r w:rsidRPr="00151621">
        <w:rPr>
          <w:color w:val="000000"/>
        </w:rPr>
        <w:t>Needs</w:t>
      </w:r>
      <w:r w:rsidR="001E6D7C">
        <w:rPr>
          <w:color w:val="000000"/>
        </w:rPr>
        <w:t xml:space="preserve"> </w:t>
      </w:r>
      <w:r w:rsidRPr="00151621">
        <w:rPr>
          <w:color w:val="000000"/>
        </w:rPr>
        <w:t>will be met when all 24 apiaries are sampled and results of the analysis are provided to the state.</w:t>
      </w:r>
    </w:p>
    <w:p w14:paraId="1E65BAE3" w14:textId="57DBD11F" w:rsidR="00480DAE" w:rsidRPr="00151621" w:rsidRDefault="00480DAE" w:rsidP="00480DAE">
      <w:pPr>
        <w:overflowPunct/>
        <w:ind w:left="1440"/>
        <w:textAlignment w:val="auto"/>
        <w:rPr>
          <w:color w:val="000000"/>
        </w:rPr>
      </w:pPr>
      <w:r w:rsidRPr="00151621">
        <w:rPr>
          <w:color w:val="000000"/>
        </w:rPr>
        <w:t xml:space="preserve">2. Results and benefits are achieved </w:t>
      </w:r>
    </w:p>
    <w:p w14:paraId="3FBF679D" w14:textId="77777777" w:rsidR="00480DAE" w:rsidRPr="00151621" w:rsidRDefault="00480DAE" w:rsidP="00480DAE">
      <w:pPr>
        <w:overflowPunct/>
        <w:ind w:left="1440"/>
        <w:textAlignment w:val="auto"/>
        <w:rPr>
          <w:color w:val="000000"/>
        </w:rPr>
      </w:pPr>
      <w:r w:rsidRPr="00151621">
        <w:rPr>
          <w:color w:val="000000"/>
        </w:rPr>
        <w:t>When pests and pathogens in the samples are identified.</w:t>
      </w:r>
    </w:p>
    <w:p w14:paraId="2CF6C103" w14:textId="77777777" w:rsidR="00344E56" w:rsidRPr="00151621" w:rsidRDefault="00344E56" w:rsidP="00480DAE">
      <w:pPr>
        <w:overflowPunct/>
        <w:ind w:left="720"/>
        <w:textAlignment w:val="auto"/>
        <w:rPr>
          <w:color w:val="000000"/>
        </w:rPr>
      </w:pPr>
    </w:p>
    <w:p w14:paraId="115754CD" w14:textId="77777777" w:rsidR="00480DAE" w:rsidRPr="00151621" w:rsidRDefault="00480DAE" w:rsidP="00364B64">
      <w:pPr>
        <w:overflowPunct/>
        <w:ind w:left="720"/>
        <w:textAlignment w:val="auto"/>
        <w:rPr>
          <w:color w:val="000000"/>
        </w:rPr>
      </w:pPr>
      <w:r w:rsidRPr="00151621">
        <w:rPr>
          <w:color w:val="000000"/>
        </w:rPr>
        <w:t xml:space="preserve">7. What type of data will be collected and how will it be maintained? Address timelines for collection and recording of data. How will APHIS be provided access to the data? </w:t>
      </w:r>
    </w:p>
    <w:p w14:paraId="5E5D059A" w14:textId="77777777" w:rsidR="00480DAE" w:rsidRPr="00151621" w:rsidRDefault="00480DAE" w:rsidP="00480DAE">
      <w:pPr>
        <w:overflowPunct/>
        <w:textAlignment w:val="auto"/>
        <w:rPr>
          <w:color w:val="000000"/>
        </w:rPr>
      </w:pPr>
    </w:p>
    <w:p w14:paraId="31ACC993" w14:textId="77777777" w:rsidR="00480DAE" w:rsidRPr="00151621" w:rsidRDefault="00480DAE" w:rsidP="00480DAE">
      <w:pPr>
        <w:overflowPunct/>
        <w:ind w:left="720"/>
        <w:textAlignment w:val="auto"/>
      </w:pPr>
      <w:r w:rsidRPr="00151621">
        <w:t xml:space="preserve">Data will be collected by local Apiary Specialists and a report will be provided to USDA APHIS annually.  Data from all states participating in the survey will be compiled by the USDA APHIS and ARS in collaboration with the University of Maryland.  USDA APHIS will communicate the compiled results. </w:t>
      </w:r>
    </w:p>
    <w:p w14:paraId="4CBDE411" w14:textId="77777777" w:rsidR="00480DAE" w:rsidRPr="00151621" w:rsidRDefault="00480DAE" w:rsidP="00480DAE">
      <w:pPr>
        <w:overflowPunct/>
        <w:ind w:left="720"/>
        <w:textAlignment w:val="auto"/>
      </w:pPr>
    </w:p>
    <w:p w14:paraId="2BE34DF3" w14:textId="0A6C8693" w:rsidR="00480DAE" w:rsidRPr="00151621" w:rsidRDefault="009F7B36" w:rsidP="00480DAE">
      <w:pPr>
        <w:overflowPunct/>
        <w:autoSpaceDE/>
        <w:autoSpaceDN/>
        <w:adjustRightInd/>
        <w:ind w:left="720"/>
        <w:textAlignment w:val="auto"/>
      </w:pPr>
      <w:r w:rsidRPr="00151621">
        <w:t xml:space="preserve">All data collected from the National survey by UMD will be </w:t>
      </w:r>
      <w:r w:rsidR="009B1E1A" w:rsidRPr="00151621">
        <w:t xml:space="preserve">provided </w:t>
      </w:r>
      <w:r w:rsidRPr="00151621">
        <w:t xml:space="preserve">to </w:t>
      </w:r>
      <w:r w:rsidR="009B1E1A" w:rsidRPr="00151621">
        <w:t xml:space="preserve">the </w:t>
      </w:r>
      <w:r w:rsidR="00B00510" w:rsidRPr="00151621">
        <w:t xml:space="preserve">State survey specialist </w:t>
      </w:r>
      <w:r w:rsidRPr="00151621">
        <w:t xml:space="preserve">where it will be entered into </w:t>
      </w:r>
      <w:r w:rsidR="00B00510" w:rsidRPr="00151621">
        <w:t>the NAPIS</w:t>
      </w:r>
      <w:r w:rsidRPr="00151621">
        <w:t xml:space="preserve"> </w:t>
      </w:r>
      <w:r w:rsidR="00480DAE" w:rsidRPr="00151621">
        <w:t>database so these data can be included in Farm Bill reports.</w:t>
      </w:r>
    </w:p>
    <w:p w14:paraId="4A321AB9" w14:textId="77777777" w:rsidR="00480DAE" w:rsidRPr="00151621" w:rsidRDefault="00480DAE" w:rsidP="00480DAE">
      <w:pPr>
        <w:overflowPunct/>
        <w:textAlignment w:val="auto"/>
        <w:rPr>
          <w:color w:val="000000"/>
        </w:rPr>
      </w:pPr>
    </w:p>
    <w:p w14:paraId="7F3814ED" w14:textId="77777777" w:rsidR="00480DAE" w:rsidRPr="00151621" w:rsidRDefault="00480DAE" w:rsidP="00480DAE">
      <w:pPr>
        <w:overflowPunct/>
        <w:ind w:left="1080" w:hanging="360"/>
        <w:textAlignment w:val="auto"/>
        <w:rPr>
          <w:color w:val="000000"/>
        </w:rPr>
      </w:pPr>
      <w:r w:rsidRPr="00151621">
        <w:rPr>
          <w:color w:val="000000"/>
        </w:rPr>
        <w:t>8. Are there any other contributing parties who will be working on the project?</w:t>
      </w:r>
    </w:p>
    <w:p w14:paraId="2587D39E" w14:textId="77777777" w:rsidR="00480DAE" w:rsidRPr="00151621" w:rsidRDefault="00480DAE" w:rsidP="00480DAE">
      <w:pPr>
        <w:overflowPunct/>
        <w:ind w:left="1080" w:hanging="360"/>
        <w:textAlignment w:val="auto"/>
        <w:rPr>
          <w:color w:val="000000"/>
        </w:rPr>
      </w:pPr>
    </w:p>
    <w:p w14:paraId="66CE1044" w14:textId="65309E02" w:rsidR="00480DAE" w:rsidRPr="00151621" w:rsidRDefault="00480DAE" w:rsidP="00480DAE">
      <w:pPr>
        <w:overflowPunct/>
        <w:ind w:left="720"/>
        <w:textAlignment w:val="auto"/>
        <w:rPr>
          <w:color w:val="000000"/>
        </w:rPr>
      </w:pPr>
      <w:r w:rsidRPr="00151621">
        <w:rPr>
          <w:color w:val="000000"/>
        </w:rPr>
        <w:t xml:space="preserve">University of Maryland will assemble sampling kits and analyze collected samples.  USDA AMS will analyze the </w:t>
      </w:r>
      <w:r w:rsidR="00111B9B">
        <w:rPr>
          <w:color w:val="000000"/>
        </w:rPr>
        <w:t>wax</w:t>
      </w:r>
      <w:r w:rsidR="00111B9B" w:rsidRPr="00151621">
        <w:rPr>
          <w:color w:val="000000"/>
        </w:rPr>
        <w:t xml:space="preserve"> </w:t>
      </w:r>
      <w:r w:rsidRPr="00151621">
        <w:rPr>
          <w:color w:val="000000"/>
        </w:rPr>
        <w:t>samples for pesticide residues.</w:t>
      </w:r>
    </w:p>
    <w:p w14:paraId="0A52DF91" w14:textId="77777777" w:rsidR="009F7B36" w:rsidRPr="00151621" w:rsidRDefault="009F7B36" w:rsidP="00480DAE">
      <w:pPr>
        <w:overflowPunct/>
        <w:ind w:left="720"/>
        <w:textAlignment w:val="auto"/>
        <w:rPr>
          <w:color w:val="000000"/>
        </w:rPr>
      </w:pPr>
    </w:p>
    <w:p w14:paraId="28576F81" w14:textId="00736356" w:rsidR="009F7B36" w:rsidRPr="00151621" w:rsidRDefault="009F7B36" w:rsidP="009F7B36">
      <w:r w:rsidRPr="00151621">
        <w:rPr>
          <w:color w:val="000000"/>
        </w:rPr>
        <w:t>9.</w:t>
      </w:r>
      <w:r w:rsidRPr="00151621">
        <w:rPr>
          <w:color w:val="000000"/>
        </w:rPr>
        <w:tab/>
      </w:r>
      <w:r w:rsidRPr="00151621">
        <w:t xml:space="preserve">APHIS’s Role </w:t>
      </w:r>
    </w:p>
    <w:p w14:paraId="3D5D79AF" w14:textId="77777777" w:rsidR="009F7B36" w:rsidRPr="00151621" w:rsidRDefault="009F7B36" w:rsidP="009F7B36"/>
    <w:p w14:paraId="461215E6" w14:textId="65B69AFA" w:rsidR="009F7B36" w:rsidRPr="00151621" w:rsidRDefault="009F7B36" w:rsidP="009F7B36">
      <w:r w:rsidRPr="00151621">
        <w:tab/>
        <w:t>APHIS will:</w:t>
      </w:r>
    </w:p>
    <w:p w14:paraId="3EDF04E7" w14:textId="77777777" w:rsidR="009F7B36" w:rsidRPr="00151621" w:rsidRDefault="009F7B36" w:rsidP="009F7B36">
      <w:r w:rsidRPr="00151621">
        <w:tab/>
        <w:t>1.</w:t>
      </w:r>
      <w:r w:rsidRPr="00151621">
        <w:tab/>
        <w:t>Provide the cooperator with technical assistance as needed.</w:t>
      </w:r>
    </w:p>
    <w:p w14:paraId="0CCBDE6C" w14:textId="77777777" w:rsidR="009F7B36" w:rsidRPr="00151621" w:rsidRDefault="009F7B36" w:rsidP="009F7B36">
      <w:pPr>
        <w:ind w:left="1440" w:hanging="720"/>
      </w:pPr>
      <w:r w:rsidRPr="00151621">
        <w:t>2.</w:t>
      </w:r>
      <w:r w:rsidRPr="00151621">
        <w:tab/>
        <w:t>Assist in clarifying survey methods and detections, as well as identification resources as needed.</w:t>
      </w:r>
    </w:p>
    <w:p w14:paraId="04209A2C" w14:textId="77777777" w:rsidR="009F7B36" w:rsidRPr="00151621" w:rsidRDefault="009F7B36" w:rsidP="009F7B36">
      <w:pPr>
        <w:ind w:left="1440" w:hanging="720"/>
      </w:pPr>
      <w:r w:rsidRPr="00151621">
        <w:t>3.</w:t>
      </w:r>
      <w:r w:rsidRPr="00151621">
        <w:tab/>
        <w:t>Support the work and financial plan development by the cooperator</w:t>
      </w:r>
    </w:p>
    <w:p w14:paraId="71C741A7" w14:textId="77777777" w:rsidR="009F7B36" w:rsidRPr="00151621" w:rsidRDefault="009F7B36" w:rsidP="009F7B36">
      <w:pPr>
        <w:ind w:left="1440" w:hanging="720"/>
      </w:pPr>
      <w:r w:rsidRPr="00151621">
        <w:t>4.</w:t>
      </w:r>
      <w:r w:rsidRPr="00151621">
        <w:tab/>
        <w:t>Assist in training and outreach</w:t>
      </w:r>
    </w:p>
    <w:p w14:paraId="042EA24D" w14:textId="77777777" w:rsidR="009F7B36" w:rsidRPr="00151621" w:rsidRDefault="009F7B36" w:rsidP="009F7B36">
      <w:pPr>
        <w:ind w:left="1440" w:hanging="720"/>
      </w:pPr>
      <w:r w:rsidRPr="00151621">
        <w:t>5.</w:t>
      </w:r>
      <w:r w:rsidRPr="00151621">
        <w:tab/>
        <w:t>Maintain data spreadsheets showing due dates for reports, requests for allocations, forms submitted, tracking by survey specialist</w:t>
      </w:r>
    </w:p>
    <w:p w14:paraId="0C15168E" w14:textId="0BC1EC75" w:rsidR="009F7B36" w:rsidRPr="00151621" w:rsidRDefault="009F7B36" w:rsidP="009F7B36">
      <w:pPr>
        <w:ind w:left="1440" w:hanging="720"/>
      </w:pPr>
      <w:r w:rsidRPr="00151621">
        <w:t>6.</w:t>
      </w:r>
      <w:r w:rsidRPr="00151621">
        <w:tab/>
        <w:t xml:space="preserve">Clarify the use of </w:t>
      </w:r>
      <w:r w:rsidR="001E6D7C">
        <w:t xml:space="preserve">NAPIS </w:t>
      </w:r>
      <w:r w:rsidRPr="00151621">
        <w:t>in gather sampling information in the field.</w:t>
      </w:r>
    </w:p>
    <w:p w14:paraId="200EEA01" w14:textId="77777777" w:rsidR="009F7B36" w:rsidRPr="00151621" w:rsidRDefault="009F7B36" w:rsidP="009F7B36">
      <w:pPr>
        <w:ind w:left="1440" w:hanging="720"/>
      </w:pPr>
      <w:r w:rsidRPr="00151621">
        <w:t>7.</w:t>
      </w:r>
      <w:r w:rsidRPr="00151621">
        <w:tab/>
        <w:t>Ensures cooperator receives survey supplies as provided by the program</w:t>
      </w:r>
    </w:p>
    <w:p w14:paraId="7733E67A" w14:textId="77777777" w:rsidR="009F7B36" w:rsidRPr="00151621" w:rsidRDefault="009F7B36" w:rsidP="009F7B36">
      <w:pPr>
        <w:ind w:left="1440" w:hanging="720"/>
      </w:pPr>
      <w:r w:rsidRPr="00151621">
        <w:t>8.</w:t>
      </w:r>
      <w:r w:rsidRPr="00151621">
        <w:tab/>
        <w:t xml:space="preserve">Provide general oversight and quality assurance of the program </w:t>
      </w:r>
    </w:p>
    <w:p w14:paraId="1D1DC66A" w14:textId="77777777" w:rsidR="009F7B36" w:rsidRPr="00151621" w:rsidRDefault="009F7B36" w:rsidP="00480DAE">
      <w:pPr>
        <w:overflowPunct/>
        <w:ind w:left="720"/>
        <w:textAlignment w:val="auto"/>
        <w:rPr>
          <w:color w:val="000000"/>
        </w:rPr>
      </w:pPr>
    </w:p>
    <w:p w14:paraId="1A51A029" w14:textId="77777777" w:rsidR="00480DAE" w:rsidRPr="00151621" w:rsidRDefault="00480DAE" w:rsidP="00480DAE">
      <w:pPr>
        <w:overflowPunct/>
        <w:ind w:left="1080" w:hanging="360"/>
        <w:textAlignment w:val="auto"/>
        <w:rPr>
          <w:color w:val="000000"/>
        </w:rPr>
      </w:pPr>
      <w:r w:rsidRPr="00151621">
        <w:rPr>
          <w:color w:val="000000"/>
        </w:rPr>
        <w:lastRenderedPageBreak/>
        <w:t xml:space="preserve"> </w:t>
      </w:r>
    </w:p>
    <w:p w14:paraId="4879FB98" w14:textId="77777777" w:rsidR="00480DAE" w:rsidRPr="00151621" w:rsidRDefault="00480DAE" w:rsidP="00480DAE">
      <w:pPr>
        <w:overflowPunct/>
        <w:textAlignment w:val="auto"/>
        <w:rPr>
          <w:b/>
          <w:bCs/>
          <w:color w:val="000000"/>
        </w:rPr>
      </w:pPr>
      <w:r w:rsidRPr="00151621">
        <w:rPr>
          <w:b/>
          <w:bCs/>
          <w:color w:val="000000"/>
        </w:rPr>
        <w:t xml:space="preserve">IV. In what geographic location is the project to take place? </w:t>
      </w:r>
    </w:p>
    <w:p w14:paraId="0AB5C0A0" w14:textId="77777777" w:rsidR="00480DAE" w:rsidRPr="00151621" w:rsidRDefault="00480DAE" w:rsidP="00480DAE">
      <w:pPr>
        <w:overflowPunct/>
        <w:textAlignment w:val="auto"/>
        <w:rPr>
          <w:color w:val="000000"/>
        </w:rPr>
      </w:pPr>
    </w:p>
    <w:p w14:paraId="79AB7BC2" w14:textId="77777777" w:rsidR="00480DAE" w:rsidRPr="00151621" w:rsidRDefault="00480DAE" w:rsidP="00480DAE">
      <w:pPr>
        <w:numPr>
          <w:ilvl w:val="0"/>
          <w:numId w:val="37"/>
        </w:numPr>
        <w:overflowPunct/>
        <w:autoSpaceDE/>
        <w:autoSpaceDN/>
        <w:adjustRightInd/>
        <w:textAlignment w:val="auto"/>
        <w:rPr>
          <w:color w:val="000000"/>
        </w:rPr>
      </w:pPr>
      <w:r w:rsidRPr="00151621">
        <w:rPr>
          <w:color w:val="000000"/>
        </w:rPr>
        <w:t>Is the project statewide or in specific counties, townships, and/or national or state parks?  Statewide survey of 24 commercial apiaries.</w:t>
      </w:r>
    </w:p>
    <w:p w14:paraId="42B7C62D" w14:textId="77777777" w:rsidR="00480DAE" w:rsidRPr="00151621" w:rsidRDefault="00480DAE" w:rsidP="00480DAE">
      <w:pPr>
        <w:overflowPunct/>
        <w:ind w:left="540"/>
        <w:textAlignment w:val="auto"/>
        <w:rPr>
          <w:color w:val="000000"/>
        </w:rPr>
      </w:pPr>
    </w:p>
    <w:p w14:paraId="1F3A7A33" w14:textId="77777777" w:rsidR="00480DAE" w:rsidRPr="00151621" w:rsidRDefault="00480DAE" w:rsidP="00480DAE">
      <w:pPr>
        <w:overflowPunct/>
        <w:ind w:left="180"/>
        <w:textAlignment w:val="auto"/>
        <w:rPr>
          <w:color w:val="000000"/>
        </w:rPr>
      </w:pPr>
      <w:r w:rsidRPr="00151621">
        <w:rPr>
          <w:color w:val="000000"/>
        </w:rPr>
        <w:t>B. What type of terrain (e.g., cropland, rangeland, woodland) will be involved in the project?  Commercial beekeeping apiaries across the state, mostly wooded or agricultural settings.</w:t>
      </w:r>
    </w:p>
    <w:p w14:paraId="216EC5CE" w14:textId="77777777" w:rsidR="00480DAE" w:rsidRPr="00151621" w:rsidRDefault="00480DAE" w:rsidP="00480DAE">
      <w:pPr>
        <w:overflowPunct/>
        <w:ind w:firstLine="180"/>
        <w:textAlignment w:val="auto"/>
        <w:rPr>
          <w:color w:val="000000"/>
        </w:rPr>
      </w:pPr>
      <w:r w:rsidRPr="00151621">
        <w:rPr>
          <w:color w:val="000000"/>
        </w:rPr>
        <w:t xml:space="preserve">How will the work be impacted by this terrain? </w:t>
      </w:r>
    </w:p>
    <w:p w14:paraId="31A72A0E" w14:textId="77777777" w:rsidR="00480DAE" w:rsidRPr="00151621" w:rsidRDefault="00480DAE" w:rsidP="00480DAE">
      <w:pPr>
        <w:overflowPunct/>
        <w:ind w:firstLine="180"/>
        <w:textAlignment w:val="auto"/>
        <w:rPr>
          <w:color w:val="000000"/>
        </w:rPr>
      </w:pPr>
      <w:r w:rsidRPr="00151621">
        <w:rPr>
          <w:color w:val="000000"/>
        </w:rPr>
        <w:t>There will be no significant impact.</w:t>
      </w:r>
    </w:p>
    <w:p w14:paraId="75053A18" w14:textId="77777777" w:rsidR="00480DAE" w:rsidRPr="00151621" w:rsidRDefault="00480DAE" w:rsidP="00480DAE">
      <w:pPr>
        <w:overflowPunct/>
        <w:ind w:firstLine="180"/>
        <w:textAlignment w:val="auto"/>
        <w:rPr>
          <w:color w:val="000000"/>
        </w:rPr>
      </w:pPr>
    </w:p>
    <w:p w14:paraId="649290D8" w14:textId="77777777" w:rsidR="00480DAE" w:rsidRPr="00151621" w:rsidRDefault="00480DAE" w:rsidP="00480DAE">
      <w:pPr>
        <w:overflowPunct/>
        <w:ind w:left="180"/>
        <w:textAlignment w:val="auto"/>
        <w:rPr>
          <w:color w:val="000000"/>
        </w:rPr>
      </w:pPr>
      <w:r w:rsidRPr="00151621">
        <w:rPr>
          <w:color w:val="000000"/>
        </w:rPr>
        <w:t xml:space="preserve">C. Are there any unusual geographic features, such as rivers, lakes, wildlife sanctuaries, commercial beekeepers, etc., that may impact on the project or activity.  </w:t>
      </w:r>
    </w:p>
    <w:p w14:paraId="65CB9E7C" w14:textId="77777777" w:rsidR="00480DAE" w:rsidRPr="00151621" w:rsidRDefault="00480DAE" w:rsidP="00480DAE">
      <w:pPr>
        <w:overflowPunct/>
        <w:ind w:left="180"/>
        <w:textAlignment w:val="auto"/>
        <w:rPr>
          <w:color w:val="000000"/>
        </w:rPr>
      </w:pPr>
    </w:p>
    <w:p w14:paraId="4F8BEA17" w14:textId="77777777" w:rsidR="00480DAE" w:rsidRPr="00151621" w:rsidRDefault="00480DAE" w:rsidP="00480DAE">
      <w:pPr>
        <w:overflowPunct/>
        <w:autoSpaceDE/>
        <w:autoSpaceDN/>
        <w:adjustRightInd/>
        <w:ind w:firstLine="180"/>
        <w:textAlignment w:val="auto"/>
      </w:pPr>
      <w:r w:rsidRPr="00151621">
        <w:t>Apiary Inspectors will be working with local beekeepers.</w:t>
      </w:r>
    </w:p>
    <w:p w14:paraId="45A0558A" w14:textId="77777777" w:rsidR="009737BC" w:rsidRPr="00151621" w:rsidRDefault="009737BC" w:rsidP="00480DAE">
      <w:pPr>
        <w:overflowPunct/>
        <w:autoSpaceDE/>
        <w:autoSpaceDN/>
        <w:adjustRightInd/>
        <w:ind w:firstLine="180"/>
        <w:textAlignment w:val="auto"/>
      </w:pPr>
    </w:p>
    <w:p w14:paraId="32FE592A" w14:textId="77777777" w:rsidR="009737BC" w:rsidRPr="00151621" w:rsidRDefault="009737BC" w:rsidP="00480DAE">
      <w:pPr>
        <w:overflowPunct/>
        <w:autoSpaceDE/>
        <w:autoSpaceDN/>
        <w:adjustRightInd/>
        <w:ind w:firstLine="180"/>
        <w:textAlignment w:val="auto"/>
      </w:pPr>
    </w:p>
    <w:tbl>
      <w:tblPr>
        <w:tblStyle w:val="TableGrid1"/>
        <w:tblW w:w="0" w:type="auto"/>
        <w:tblLook w:val="04A0" w:firstRow="1" w:lastRow="0" w:firstColumn="1" w:lastColumn="0" w:noHBand="0" w:noVBand="1"/>
      </w:tblPr>
      <w:tblGrid>
        <w:gridCol w:w="4683"/>
        <w:gridCol w:w="4677"/>
      </w:tblGrid>
      <w:tr w:rsidR="00480DAE" w:rsidRPr="00151621" w14:paraId="4DF1BA23" w14:textId="77777777" w:rsidTr="00367F2F">
        <w:tc>
          <w:tcPr>
            <w:tcW w:w="4788" w:type="dxa"/>
            <w:tcBorders>
              <w:top w:val="nil"/>
              <w:left w:val="nil"/>
              <w:bottom w:val="single" w:sz="8" w:space="0" w:color="auto"/>
              <w:right w:val="nil"/>
            </w:tcBorders>
          </w:tcPr>
          <w:p w14:paraId="62AF656A" w14:textId="77777777" w:rsidR="00480DAE" w:rsidRPr="00151621" w:rsidRDefault="00480DAE" w:rsidP="00480DAE">
            <w:pPr>
              <w:overflowPunct/>
              <w:autoSpaceDE/>
              <w:autoSpaceDN/>
              <w:adjustRightInd/>
              <w:textAlignment w:val="auto"/>
            </w:pPr>
            <w:r w:rsidRPr="00151621">
              <w:t>ADODR:</w:t>
            </w:r>
          </w:p>
        </w:tc>
        <w:tc>
          <w:tcPr>
            <w:tcW w:w="4788" w:type="dxa"/>
            <w:tcBorders>
              <w:top w:val="nil"/>
              <w:left w:val="nil"/>
              <w:bottom w:val="single" w:sz="8" w:space="0" w:color="auto"/>
              <w:right w:val="nil"/>
            </w:tcBorders>
          </w:tcPr>
          <w:p w14:paraId="7DD28672" w14:textId="77777777" w:rsidR="00480DAE" w:rsidRPr="00151621" w:rsidRDefault="00480DAE" w:rsidP="00480DAE">
            <w:pPr>
              <w:overflowPunct/>
              <w:autoSpaceDE/>
              <w:autoSpaceDN/>
              <w:adjustRightInd/>
              <w:textAlignment w:val="auto"/>
            </w:pPr>
            <w:r w:rsidRPr="00151621">
              <w:t>Date Signed:</w:t>
            </w:r>
          </w:p>
          <w:p w14:paraId="107CB5AF" w14:textId="77777777" w:rsidR="00480DAE" w:rsidRPr="00151621" w:rsidRDefault="00480DAE" w:rsidP="00480DAE">
            <w:pPr>
              <w:overflowPunct/>
              <w:autoSpaceDE/>
              <w:autoSpaceDN/>
              <w:adjustRightInd/>
              <w:textAlignment w:val="auto"/>
            </w:pPr>
          </w:p>
          <w:p w14:paraId="1B52AE34" w14:textId="77777777" w:rsidR="00480DAE" w:rsidRPr="00151621" w:rsidRDefault="00480DAE" w:rsidP="00480DAE">
            <w:pPr>
              <w:overflowPunct/>
              <w:autoSpaceDE/>
              <w:autoSpaceDN/>
              <w:adjustRightInd/>
              <w:textAlignment w:val="auto"/>
            </w:pPr>
          </w:p>
        </w:tc>
      </w:tr>
      <w:tr w:rsidR="00480DAE" w:rsidRPr="00151621" w14:paraId="7DE1B72D" w14:textId="77777777" w:rsidTr="00367F2F">
        <w:tc>
          <w:tcPr>
            <w:tcW w:w="4788" w:type="dxa"/>
            <w:tcBorders>
              <w:top w:val="single" w:sz="8" w:space="0" w:color="auto"/>
              <w:left w:val="nil"/>
              <w:right w:val="nil"/>
            </w:tcBorders>
          </w:tcPr>
          <w:p w14:paraId="4D7EA1DD" w14:textId="77777777" w:rsidR="00480DAE" w:rsidRPr="00151621" w:rsidRDefault="00480DAE" w:rsidP="00480DAE">
            <w:pPr>
              <w:overflowPunct/>
              <w:autoSpaceDE/>
              <w:autoSpaceDN/>
              <w:adjustRightInd/>
              <w:textAlignment w:val="auto"/>
            </w:pPr>
          </w:p>
          <w:p w14:paraId="0E146A43" w14:textId="77777777" w:rsidR="00480DAE" w:rsidRPr="00151621" w:rsidRDefault="00480DAE" w:rsidP="00480DAE">
            <w:pPr>
              <w:overflowPunct/>
              <w:autoSpaceDE/>
              <w:autoSpaceDN/>
              <w:adjustRightInd/>
              <w:textAlignment w:val="auto"/>
            </w:pPr>
          </w:p>
          <w:p w14:paraId="403D510D" w14:textId="77777777" w:rsidR="00480DAE" w:rsidRPr="00151621" w:rsidRDefault="00480DAE" w:rsidP="00480DAE">
            <w:pPr>
              <w:overflowPunct/>
              <w:autoSpaceDE/>
              <w:autoSpaceDN/>
              <w:adjustRightInd/>
              <w:textAlignment w:val="auto"/>
            </w:pPr>
            <w:r w:rsidRPr="00151621">
              <w:t>ROAR:</w:t>
            </w:r>
          </w:p>
        </w:tc>
        <w:tc>
          <w:tcPr>
            <w:tcW w:w="4788" w:type="dxa"/>
            <w:tcBorders>
              <w:top w:val="single" w:sz="8" w:space="0" w:color="auto"/>
              <w:left w:val="nil"/>
              <w:right w:val="nil"/>
            </w:tcBorders>
          </w:tcPr>
          <w:p w14:paraId="0B5B28DB" w14:textId="77777777" w:rsidR="00480DAE" w:rsidRPr="00151621" w:rsidRDefault="00480DAE" w:rsidP="00480DAE">
            <w:pPr>
              <w:overflowPunct/>
              <w:autoSpaceDE/>
              <w:autoSpaceDN/>
              <w:adjustRightInd/>
              <w:textAlignment w:val="auto"/>
            </w:pPr>
          </w:p>
          <w:p w14:paraId="433B17D3" w14:textId="77777777" w:rsidR="00480DAE" w:rsidRPr="00151621" w:rsidRDefault="00480DAE" w:rsidP="00480DAE">
            <w:pPr>
              <w:overflowPunct/>
              <w:autoSpaceDE/>
              <w:autoSpaceDN/>
              <w:adjustRightInd/>
              <w:textAlignment w:val="auto"/>
            </w:pPr>
          </w:p>
          <w:p w14:paraId="4D0DD151" w14:textId="77777777" w:rsidR="00480DAE" w:rsidRPr="00151621" w:rsidRDefault="00480DAE" w:rsidP="00480DAE">
            <w:pPr>
              <w:overflowPunct/>
              <w:autoSpaceDE/>
              <w:autoSpaceDN/>
              <w:adjustRightInd/>
              <w:textAlignment w:val="auto"/>
            </w:pPr>
            <w:r w:rsidRPr="00151621">
              <w:t>Date Signed:</w:t>
            </w:r>
          </w:p>
          <w:p w14:paraId="2623FE33" w14:textId="77777777" w:rsidR="00480DAE" w:rsidRPr="00151621" w:rsidRDefault="00480DAE" w:rsidP="00480DAE">
            <w:pPr>
              <w:overflowPunct/>
              <w:autoSpaceDE/>
              <w:autoSpaceDN/>
              <w:adjustRightInd/>
              <w:textAlignment w:val="auto"/>
            </w:pPr>
          </w:p>
          <w:p w14:paraId="4DDBA1F9" w14:textId="77777777" w:rsidR="00480DAE" w:rsidRPr="00151621" w:rsidRDefault="00480DAE" w:rsidP="00480DAE">
            <w:pPr>
              <w:overflowPunct/>
              <w:autoSpaceDE/>
              <w:autoSpaceDN/>
              <w:adjustRightInd/>
              <w:textAlignment w:val="auto"/>
            </w:pPr>
          </w:p>
        </w:tc>
      </w:tr>
    </w:tbl>
    <w:p w14:paraId="573D44DD" w14:textId="77777777" w:rsidR="009737BC" w:rsidRPr="00151621" w:rsidRDefault="009737BC" w:rsidP="005D02B5">
      <w:pPr>
        <w:overflowPunct/>
        <w:autoSpaceDE/>
        <w:autoSpaceDN/>
        <w:adjustRightInd/>
        <w:jc w:val="right"/>
        <w:textAlignment w:val="auto"/>
        <w:rPr>
          <w:b/>
        </w:rPr>
      </w:pPr>
    </w:p>
    <w:p w14:paraId="6487B484" w14:textId="77777777" w:rsidR="009737BC" w:rsidRPr="00151621" w:rsidRDefault="009737BC">
      <w:pPr>
        <w:overflowPunct/>
        <w:autoSpaceDE/>
        <w:autoSpaceDN/>
        <w:adjustRightInd/>
        <w:textAlignment w:val="auto"/>
        <w:rPr>
          <w:b/>
        </w:rPr>
      </w:pPr>
      <w:r w:rsidRPr="00151621">
        <w:rPr>
          <w:b/>
        </w:rPr>
        <w:br w:type="page"/>
      </w:r>
    </w:p>
    <w:p w14:paraId="45250AD0" w14:textId="77777777" w:rsidR="005D02B5" w:rsidRPr="00151621" w:rsidRDefault="005D02B5" w:rsidP="005D02B5">
      <w:pPr>
        <w:overflowPunct/>
        <w:autoSpaceDE/>
        <w:autoSpaceDN/>
        <w:adjustRightInd/>
        <w:jc w:val="right"/>
        <w:textAlignment w:val="auto"/>
        <w:rPr>
          <w:b/>
        </w:rPr>
      </w:pPr>
    </w:p>
    <w:p w14:paraId="391CA5C1" w14:textId="77777777" w:rsidR="005D02B5" w:rsidRPr="00151621" w:rsidRDefault="005D02B5" w:rsidP="005D02B5">
      <w:pPr>
        <w:spacing w:before="120"/>
        <w:outlineLvl w:val="1"/>
        <w:rPr>
          <w:b/>
          <w:bCs/>
        </w:rPr>
      </w:pPr>
      <w:r w:rsidRPr="00151621">
        <w:rPr>
          <w:b/>
          <w:bCs/>
        </w:rPr>
        <w:t xml:space="preserve">Detailed </w:t>
      </w:r>
      <w:r w:rsidRPr="00151621">
        <w:rPr>
          <w:b/>
          <w:bCs/>
          <w:u w:val="single"/>
        </w:rPr>
        <w:t>Survey</w:t>
      </w:r>
      <w:r w:rsidRPr="00151621">
        <w:rPr>
          <w:b/>
          <w:bCs/>
        </w:rPr>
        <w:t xml:space="preserve"> Financial Plan </w:t>
      </w:r>
    </w:p>
    <w:p w14:paraId="1B0FAEF0" w14:textId="77777777" w:rsidR="005D02B5" w:rsidRPr="00151621" w:rsidRDefault="005D02B5" w:rsidP="005D02B5"/>
    <w:p w14:paraId="43B6EE27" w14:textId="77777777" w:rsidR="005D02B5" w:rsidRPr="00151621" w:rsidRDefault="005D02B5" w:rsidP="005D02B5">
      <w:pPr>
        <w:rPr>
          <w:b/>
        </w:rPr>
      </w:pPr>
      <w:r w:rsidRPr="00151621">
        <w:rPr>
          <w:b/>
        </w:rPr>
        <w:t xml:space="preserve">COOPERATOR NAME: </w:t>
      </w:r>
      <w:r w:rsidRPr="00151621">
        <w:rPr>
          <w:b/>
          <w:u w:val="single"/>
        </w:rPr>
        <w:t xml:space="preserve">  </w:t>
      </w:r>
      <w:r w:rsidRPr="00151621">
        <w:rPr>
          <w:b/>
        </w:rPr>
        <w:t xml:space="preserve">_________________________________   </w:t>
      </w:r>
    </w:p>
    <w:p w14:paraId="5BDB1426" w14:textId="77777777" w:rsidR="005D02B5" w:rsidRPr="00151621" w:rsidRDefault="005D02B5" w:rsidP="005D02B5">
      <w:pPr>
        <w:rPr>
          <w:b/>
        </w:rPr>
      </w:pPr>
    </w:p>
    <w:p w14:paraId="7EA0E8AB" w14:textId="77777777" w:rsidR="005D02B5" w:rsidRPr="00151621" w:rsidRDefault="005D02B5" w:rsidP="005D02B5">
      <w:pPr>
        <w:rPr>
          <w:b/>
        </w:rPr>
      </w:pPr>
      <w:r w:rsidRPr="00151621">
        <w:rPr>
          <w:b/>
        </w:rPr>
        <w:t>TIME PERIOD: _</w:t>
      </w:r>
      <w:r w:rsidR="00EF754B" w:rsidRPr="00151621">
        <w:rPr>
          <w:b/>
          <w:u w:val="single"/>
        </w:rPr>
        <w:t>Cooperative Agreement Year</w:t>
      </w:r>
      <w:r w:rsidRPr="00151621">
        <w:rPr>
          <w:b/>
        </w:rPr>
        <w:t>___________________</w:t>
      </w:r>
    </w:p>
    <w:p w14:paraId="7E0AD36A" w14:textId="77777777" w:rsidR="005D02B5" w:rsidRPr="00151621" w:rsidRDefault="005D02B5" w:rsidP="005D02B5"/>
    <w:p w14:paraId="005D8DE9" w14:textId="77777777" w:rsidR="005D02B5" w:rsidRPr="00151621" w:rsidRDefault="005D02B5" w:rsidP="005D02B5">
      <w:pPr>
        <w:rPr>
          <w:u w:val="single"/>
        </w:rPr>
      </w:pPr>
      <w:r w:rsidRPr="00151621">
        <w:rPr>
          <w:u w:val="single"/>
        </w:rPr>
        <w:t>Financial Plan must match the SF-424A, Section B, Budget Categories</w:t>
      </w:r>
    </w:p>
    <w:p w14:paraId="2019D5A0" w14:textId="77777777" w:rsidR="005D02B5" w:rsidRPr="00151621" w:rsidRDefault="005D02B5" w:rsidP="005D02B5"/>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37"/>
        <w:gridCol w:w="1519"/>
        <w:gridCol w:w="325"/>
        <w:gridCol w:w="1937"/>
      </w:tblGrid>
      <w:tr w:rsidR="005D02B5" w:rsidRPr="00151621" w14:paraId="1F3FBE09" w14:textId="77777777" w:rsidTr="00591F8B">
        <w:trPr>
          <w:trHeight w:val="686"/>
        </w:trPr>
        <w:tc>
          <w:tcPr>
            <w:tcW w:w="4364" w:type="dxa"/>
            <w:tcBorders>
              <w:top w:val="single" w:sz="4" w:space="0" w:color="000000"/>
              <w:left w:val="single" w:sz="4" w:space="0" w:color="000000"/>
              <w:bottom w:val="single" w:sz="4" w:space="0" w:color="000000"/>
              <w:right w:val="single" w:sz="4" w:space="0" w:color="000000"/>
            </w:tcBorders>
          </w:tcPr>
          <w:p w14:paraId="1A251486" w14:textId="77777777" w:rsidR="005D02B5" w:rsidRPr="00151621" w:rsidRDefault="005D02B5" w:rsidP="00591F8B">
            <w:pPr>
              <w:jc w:val="center"/>
              <w:rPr>
                <w:b/>
              </w:rPr>
            </w:pPr>
            <w:r w:rsidRPr="00151621">
              <w:rPr>
                <w:b/>
              </w:rPr>
              <w:t>ITEM</w:t>
            </w:r>
          </w:p>
        </w:tc>
        <w:tc>
          <w:tcPr>
            <w:tcW w:w="1525" w:type="dxa"/>
            <w:tcBorders>
              <w:top w:val="single" w:sz="4" w:space="0" w:color="000000"/>
              <w:left w:val="single" w:sz="4" w:space="0" w:color="000000"/>
              <w:bottom w:val="single" w:sz="4" w:space="0" w:color="000000"/>
              <w:right w:val="single" w:sz="4" w:space="0" w:color="000000"/>
            </w:tcBorders>
          </w:tcPr>
          <w:p w14:paraId="1B911FCA" w14:textId="77777777" w:rsidR="005D02B5" w:rsidRPr="00151621" w:rsidRDefault="005D02B5" w:rsidP="00591F8B">
            <w:pPr>
              <w:jc w:val="center"/>
              <w:rPr>
                <w:b/>
              </w:rPr>
            </w:pPr>
            <w:r w:rsidRPr="00151621">
              <w:rPr>
                <w:b/>
              </w:rPr>
              <w:t>APHIS FUNDS</w:t>
            </w:r>
          </w:p>
        </w:tc>
        <w:tc>
          <w:tcPr>
            <w:tcW w:w="326" w:type="dxa"/>
            <w:tcBorders>
              <w:top w:val="single" w:sz="4" w:space="0" w:color="000000"/>
              <w:left w:val="single" w:sz="4" w:space="0" w:color="000000"/>
              <w:bottom w:val="single" w:sz="4" w:space="0" w:color="000000"/>
              <w:right w:val="single" w:sz="4" w:space="0" w:color="000000"/>
            </w:tcBorders>
          </w:tcPr>
          <w:p w14:paraId="297D4A52" w14:textId="77777777" w:rsidR="005D02B5" w:rsidRPr="00151621" w:rsidRDefault="005D02B5" w:rsidP="00591F8B">
            <w:pPr>
              <w:jc w:val="center"/>
              <w:rPr>
                <w:b/>
              </w:rPr>
            </w:pPr>
          </w:p>
        </w:tc>
        <w:tc>
          <w:tcPr>
            <w:tcW w:w="1903" w:type="dxa"/>
            <w:tcBorders>
              <w:top w:val="single" w:sz="4" w:space="0" w:color="000000"/>
              <w:left w:val="single" w:sz="4" w:space="0" w:color="000000"/>
              <w:bottom w:val="single" w:sz="4" w:space="0" w:color="000000"/>
              <w:right w:val="single" w:sz="4" w:space="0" w:color="000000"/>
            </w:tcBorders>
          </w:tcPr>
          <w:p w14:paraId="4698FFA2" w14:textId="77777777" w:rsidR="005D02B5" w:rsidRPr="00151621" w:rsidRDefault="005D02B5" w:rsidP="00591F8B">
            <w:pPr>
              <w:jc w:val="center"/>
              <w:rPr>
                <w:b/>
              </w:rPr>
            </w:pPr>
            <w:r w:rsidRPr="00151621">
              <w:rPr>
                <w:b/>
              </w:rPr>
              <w:t xml:space="preserve">COOPERATOR FUNDS </w:t>
            </w:r>
          </w:p>
          <w:p w14:paraId="7693CD81" w14:textId="77777777" w:rsidR="005D02B5" w:rsidRPr="00151621" w:rsidRDefault="005D02B5" w:rsidP="00591F8B">
            <w:pPr>
              <w:jc w:val="center"/>
              <w:rPr>
                <w:b/>
              </w:rPr>
            </w:pPr>
            <w:r w:rsidRPr="00151621">
              <w:rPr>
                <w:b/>
              </w:rPr>
              <w:t>(Show even if  zero)</w:t>
            </w:r>
          </w:p>
        </w:tc>
      </w:tr>
      <w:tr w:rsidR="005D02B5" w:rsidRPr="00151621" w14:paraId="0875202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B6A0F99" w14:textId="77777777" w:rsidR="005D02B5" w:rsidRPr="00151621" w:rsidRDefault="005D02B5" w:rsidP="00591F8B">
            <w:r w:rsidRPr="00151621">
              <w:rPr>
                <w:b/>
              </w:rPr>
              <w:t>PERSONNEL</w:t>
            </w:r>
            <w:r w:rsidRPr="00151621">
              <w:t>:</w:t>
            </w:r>
          </w:p>
        </w:tc>
        <w:tc>
          <w:tcPr>
            <w:tcW w:w="1525" w:type="dxa"/>
            <w:tcBorders>
              <w:top w:val="single" w:sz="4" w:space="0" w:color="000000"/>
              <w:left w:val="single" w:sz="4" w:space="0" w:color="000000"/>
              <w:bottom w:val="single" w:sz="4" w:space="0" w:color="000000"/>
              <w:right w:val="single" w:sz="4" w:space="0" w:color="000000"/>
            </w:tcBorders>
            <w:vAlign w:val="center"/>
          </w:tcPr>
          <w:p w14:paraId="5EE5407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1BE7E86F"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ACCA8D1" w14:textId="77777777" w:rsidR="005D02B5" w:rsidRPr="00151621" w:rsidRDefault="005D02B5" w:rsidP="00591F8B"/>
        </w:tc>
      </w:tr>
      <w:tr w:rsidR="005D02B5" w:rsidRPr="00151621" w14:paraId="1E7057F9"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05E99C3"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83D866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0B5A494F"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1BB030A" w14:textId="77777777" w:rsidR="005D02B5" w:rsidRPr="00151621" w:rsidRDefault="005D02B5" w:rsidP="00591F8B"/>
        </w:tc>
      </w:tr>
      <w:tr w:rsidR="005D02B5" w:rsidRPr="00151621" w14:paraId="4EAB7A9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6EBADEB"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A7BEEA2"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F7E83A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38DB6D2" w14:textId="77777777" w:rsidR="005D02B5" w:rsidRPr="00151621" w:rsidRDefault="005D02B5" w:rsidP="00591F8B"/>
        </w:tc>
      </w:tr>
      <w:tr w:rsidR="005D02B5" w:rsidRPr="00151621" w14:paraId="47C5967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38BE18E"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4858DC7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140F10A3"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0FDE84D" w14:textId="77777777" w:rsidR="005D02B5" w:rsidRPr="00151621" w:rsidRDefault="005D02B5" w:rsidP="00591F8B"/>
        </w:tc>
      </w:tr>
      <w:tr w:rsidR="005D02B5" w:rsidRPr="00151621" w14:paraId="7A82C08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229E11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BAD205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BBECCE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1C6965A" w14:textId="77777777" w:rsidR="005D02B5" w:rsidRPr="00151621" w:rsidRDefault="005D02B5" w:rsidP="00591F8B"/>
        </w:tc>
      </w:tr>
      <w:tr w:rsidR="005D02B5" w:rsidRPr="00151621" w14:paraId="1B51DC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520DFFA"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593D20B5"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191CA403"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ACCBBE9" w14:textId="77777777" w:rsidR="005D02B5" w:rsidRPr="00151621" w:rsidRDefault="005D02B5" w:rsidP="00591F8B">
            <w:pPr>
              <w:jc w:val="right"/>
            </w:pPr>
          </w:p>
        </w:tc>
      </w:tr>
      <w:tr w:rsidR="005D02B5" w:rsidRPr="00151621" w14:paraId="2234730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E7287C1" w14:textId="77777777" w:rsidR="005D02B5" w:rsidRPr="00151621" w:rsidRDefault="005D02B5" w:rsidP="00591F8B">
            <w:pPr>
              <w:rPr>
                <w:b/>
              </w:rPr>
            </w:pPr>
            <w:r w:rsidRPr="00151621">
              <w:rPr>
                <w:b/>
              </w:rPr>
              <w:t>FRINGE BENEFITS:</w:t>
            </w:r>
          </w:p>
        </w:tc>
        <w:tc>
          <w:tcPr>
            <w:tcW w:w="1525" w:type="dxa"/>
            <w:tcBorders>
              <w:top w:val="single" w:sz="4" w:space="0" w:color="000000"/>
              <w:left w:val="single" w:sz="4" w:space="0" w:color="000000"/>
              <w:bottom w:val="single" w:sz="4" w:space="0" w:color="000000"/>
              <w:right w:val="single" w:sz="4" w:space="0" w:color="000000"/>
            </w:tcBorders>
            <w:vAlign w:val="center"/>
          </w:tcPr>
          <w:p w14:paraId="7ACECC14"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A781AB7"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CA5DDA3" w14:textId="77777777" w:rsidR="005D02B5" w:rsidRPr="00151621" w:rsidRDefault="005D02B5" w:rsidP="00591F8B"/>
        </w:tc>
      </w:tr>
      <w:tr w:rsidR="005D02B5" w:rsidRPr="00151621" w14:paraId="26BC752D"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12ECCCE"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0B73EA2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8EBBD66"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6CDF854" w14:textId="77777777" w:rsidR="005D02B5" w:rsidRPr="00151621" w:rsidRDefault="005D02B5" w:rsidP="00591F8B"/>
        </w:tc>
      </w:tr>
      <w:tr w:rsidR="005D02B5" w:rsidRPr="00151621" w14:paraId="10A01D3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6E7FDD7"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D01E75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3D13C97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B24DF87" w14:textId="77777777" w:rsidR="005D02B5" w:rsidRPr="00151621" w:rsidRDefault="005D02B5" w:rsidP="00591F8B"/>
        </w:tc>
      </w:tr>
      <w:tr w:rsidR="005D02B5" w:rsidRPr="00151621" w14:paraId="051497B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98D2197"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64E858E"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6D66816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07F7768" w14:textId="77777777" w:rsidR="005D02B5" w:rsidRPr="00151621" w:rsidRDefault="005D02B5" w:rsidP="00591F8B"/>
        </w:tc>
      </w:tr>
      <w:tr w:rsidR="005D02B5" w:rsidRPr="00151621" w14:paraId="54A82A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20E0807" w14:textId="77777777" w:rsidR="005D02B5" w:rsidRPr="00151621" w:rsidRDefault="005D02B5" w:rsidP="00591F8B">
            <w:pPr>
              <w:rPr>
                <w:b/>
              </w:rPr>
            </w:pPr>
            <w:r w:rsidRPr="00151621">
              <w:rPr>
                <w:b/>
              </w:rPr>
              <w:t>TRAVEL:</w:t>
            </w:r>
          </w:p>
        </w:tc>
        <w:tc>
          <w:tcPr>
            <w:tcW w:w="1525" w:type="dxa"/>
            <w:tcBorders>
              <w:top w:val="single" w:sz="4" w:space="0" w:color="000000"/>
              <w:left w:val="single" w:sz="4" w:space="0" w:color="000000"/>
              <w:bottom w:val="single" w:sz="4" w:space="0" w:color="000000"/>
              <w:right w:val="single" w:sz="4" w:space="0" w:color="000000"/>
            </w:tcBorders>
            <w:vAlign w:val="center"/>
          </w:tcPr>
          <w:p w14:paraId="6F56AA44"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ACED59C"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BE5A99A" w14:textId="77777777" w:rsidR="005D02B5" w:rsidRPr="00151621" w:rsidRDefault="005D02B5" w:rsidP="00591F8B"/>
        </w:tc>
      </w:tr>
      <w:tr w:rsidR="005D02B5" w:rsidRPr="00151621" w14:paraId="4E4C07FB"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261010B"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6E71ED2B"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3A4733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6E51B0F" w14:textId="77777777" w:rsidR="005D02B5" w:rsidRPr="00151621" w:rsidRDefault="005D02B5" w:rsidP="00591F8B"/>
        </w:tc>
      </w:tr>
      <w:tr w:rsidR="005D02B5" w:rsidRPr="00151621" w14:paraId="72BE95AC"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5DB1A0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51814877"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7C5EE9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F5F369B" w14:textId="77777777" w:rsidR="005D02B5" w:rsidRPr="00151621" w:rsidRDefault="005D02B5" w:rsidP="00591F8B"/>
        </w:tc>
      </w:tr>
      <w:tr w:rsidR="005D02B5" w:rsidRPr="00151621" w14:paraId="6D5C1A24"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480DEA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EE94C6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725190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53E2D48" w14:textId="77777777" w:rsidR="005D02B5" w:rsidRPr="00151621" w:rsidRDefault="005D02B5" w:rsidP="00591F8B"/>
        </w:tc>
      </w:tr>
      <w:tr w:rsidR="005D02B5" w:rsidRPr="00151621" w14:paraId="660D17F8"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163C201"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B165BA1"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53C62354"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462BD9" w14:textId="77777777" w:rsidR="005D02B5" w:rsidRPr="00151621" w:rsidRDefault="005D02B5" w:rsidP="00591F8B"/>
        </w:tc>
      </w:tr>
      <w:tr w:rsidR="005D02B5" w:rsidRPr="00151621" w14:paraId="4A0C882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F5D73EA" w14:textId="77777777" w:rsidR="005D02B5" w:rsidRPr="00151621" w:rsidRDefault="005D02B5" w:rsidP="00591F8B">
            <w:pPr>
              <w:rPr>
                <w:b/>
              </w:rPr>
            </w:pPr>
            <w:r w:rsidRPr="00151621">
              <w:rPr>
                <w:b/>
              </w:rPr>
              <w:t>EQUIPMENT</w:t>
            </w:r>
          </w:p>
        </w:tc>
        <w:tc>
          <w:tcPr>
            <w:tcW w:w="1525" w:type="dxa"/>
            <w:tcBorders>
              <w:top w:val="single" w:sz="4" w:space="0" w:color="000000"/>
              <w:left w:val="single" w:sz="4" w:space="0" w:color="000000"/>
              <w:bottom w:val="single" w:sz="4" w:space="0" w:color="000000"/>
              <w:right w:val="single" w:sz="4" w:space="0" w:color="000000"/>
            </w:tcBorders>
            <w:vAlign w:val="center"/>
          </w:tcPr>
          <w:p w14:paraId="5F34A44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018F5AEA"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9F870A" w14:textId="77777777" w:rsidR="005D02B5" w:rsidRPr="00151621" w:rsidRDefault="005D02B5" w:rsidP="00591F8B"/>
        </w:tc>
      </w:tr>
      <w:tr w:rsidR="005D02B5" w:rsidRPr="00151621" w14:paraId="2965828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DCF95AF"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FAE34C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92BF78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6C407A2" w14:textId="77777777" w:rsidR="005D02B5" w:rsidRPr="00151621" w:rsidRDefault="005D02B5" w:rsidP="00591F8B"/>
        </w:tc>
      </w:tr>
      <w:tr w:rsidR="005D02B5" w:rsidRPr="00151621" w14:paraId="3A95481A"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64E5DF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777F1D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F86DEBD"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41BD3B4" w14:textId="77777777" w:rsidR="005D02B5" w:rsidRPr="00151621" w:rsidRDefault="005D02B5" w:rsidP="00591F8B"/>
        </w:tc>
      </w:tr>
      <w:tr w:rsidR="005D02B5" w:rsidRPr="00151621" w14:paraId="3B5E9938"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BFBF1A1"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5B715B58"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6CA1F1B"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3180402" w14:textId="77777777" w:rsidR="005D02B5" w:rsidRPr="00151621" w:rsidRDefault="005D02B5" w:rsidP="00591F8B"/>
        </w:tc>
      </w:tr>
      <w:tr w:rsidR="005D02B5" w:rsidRPr="00151621" w14:paraId="15D0D4E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728C0AD"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317483B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DECE4C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411B16F" w14:textId="77777777" w:rsidR="005D02B5" w:rsidRPr="00151621" w:rsidRDefault="005D02B5" w:rsidP="00591F8B">
            <w:pPr>
              <w:jc w:val="right"/>
            </w:pPr>
          </w:p>
        </w:tc>
      </w:tr>
      <w:tr w:rsidR="005D02B5" w:rsidRPr="00151621" w14:paraId="2EA4113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7856DA1" w14:textId="77777777" w:rsidR="005D02B5" w:rsidRPr="00151621" w:rsidRDefault="005D02B5" w:rsidP="00591F8B">
            <w:pPr>
              <w:rPr>
                <w:b/>
              </w:rPr>
            </w:pPr>
            <w:r w:rsidRPr="00151621">
              <w:rPr>
                <w:b/>
              </w:rPr>
              <w:t>SUPPLIES</w:t>
            </w:r>
          </w:p>
        </w:tc>
        <w:tc>
          <w:tcPr>
            <w:tcW w:w="1525" w:type="dxa"/>
            <w:tcBorders>
              <w:top w:val="single" w:sz="4" w:space="0" w:color="000000"/>
              <w:left w:val="single" w:sz="4" w:space="0" w:color="000000"/>
              <w:bottom w:val="single" w:sz="4" w:space="0" w:color="000000"/>
              <w:right w:val="single" w:sz="4" w:space="0" w:color="000000"/>
            </w:tcBorders>
            <w:vAlign w:val="center"/>
          </w:tcPr>
          <w:p w14:paraId="24CB71B0"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BD52942"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B9C84EC" w14:textId="77777777" w:rsidR="005D02B5" w:rsidRPr="00151621" w:rsidRDefault="005D02B5" w:rsidP="00591F8B"/>
        </w:tc>
      </w:tr>
      <w:tr w:rsidR="005D02B5" w:rsidRPr="00151621" w14:paraId="7FA641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734A598"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69C1B0C7"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6A7A61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89BE4D3" w14:textId="77777777" w:rsidR="005D02B5" w:rsidRPr="00151621" w:rsidRDefault="005D02B5" w:rsidP="00591F8B">
            <w:r w:rsidRPr="00151621">
              <w:t xml:space="preserve">                     </w:t>
            </w:r>
          </w:p>
        </w:tc>
      </w:tr>
      <w:tr w:rsidR="005D02B5" w:rsidRPr="00151621" w14:paraId="644FA12B"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819833C"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5CC589B"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3B701AE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6C52600" w14:textId="77777777" w:rsidR="005D02B5" w:rsidRPr="00151621" w:rsidRDefault="005D02B5" w:rsidP="00591F8B"/>
        </w:tc>
      </w:tr>
      <w:tr w:rsidR="005D02B5" w:rsidRPr="00151621" w14:paraId="39F3D83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DE6E04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D373F6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B8898C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258F675" w14:textId="77777777" w:rsidR="005D02B5" w:rsidRPr="00151621" w:rsidRDefault="005D02B5" w:rsidP="00591F8B"/>
        </w:tc>
      </w:tr>
      <w:tr w:rsidR="005D02B5" w:rsidRPr="00151621" w14:paraId="5085E57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ABBB862"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E9D7D16"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2AD4AE0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C241D54" w14:textId="77777777" w:rsidR="005D02B5" w:rsidRPr="00151621" w:rsidRDefault="005D02B5" w:rsidP="00591F8B">
            <w:pPr>
              <w:jc w:val="right"/>
            </w:pPr>
          </w:p>
        </w:tc>
      </w:tr>
      <w:tr w:rsidR="005D02B5" w:rsidRPr="00151621" w14:paraId="7181603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BC22C01" w14:textId="77777777" w:rsidR="005D02B5" w:rsidRPr="00151621" w:rsidRDefault="005D02B5" w:rsidP="00591F8B">
            <w:pPr>
              <w:rPr>
                <w:b/>
              </w:rPr>
            </w:pPr>
            <w:r w:rsidRPr="00151621">
              <w:rPr>
                <w:b/>
              </w:rPr>
              <w:t>CONTRACTUAL</w:t>
            </w:r>
          </w:p>
        </w:tc>
        <w:tc>
          <w:tcPr>
            <w:tcW w:w="1525" w:type="dxa"/>
            <w:tcBorders>
              <w:top w:val="single" w:sz="4" w:space="0" w:color="000000"/>
              <w:left w:val="single" w:sz="4" w:space="0" w:color="000000"/>
              <w:bottom w:val="single" w:sz="4" w:space="0" w:color="000000"/>
              <w:right w:val="single" w:sz="4" w:space="0" w:color="000000"/>
            </w:tcBorders>
            <w:vAlign w:val="center"/>
          </w:tcPr>
          <w:p w14:paraId="231EE74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39C2CA4"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9698E35" w14:textId="77777777" w:rsidR="005D02B5" w:rsidRPr="00151621" w:rsidRDefault="005D02B5" w:rsidP="00591F8B"/>
        </w:tc>
      </w:tr>
      <w:tr w:rsidR="005D02B5" w:rsidRPr="00151621" w14:paraId="2D8DF5C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B5428F2"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36B38A2E"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0C8DE6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507F6A5" w14:textId="77777777" w:rsidR="005D02B5" w:rsidRPr="00151621" w:rsidRDefault="005D02B5" w:rsidP="00591F8B"/>
        </w:tc>
      </w:tr>
      <w:tr w:rsidR="005D02B5" w:rsidRPr="00151621" w14:paraId="626F853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A19B079"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0693F71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57BCF4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9CAC18A" w14:textId="77777777" w:rsidR="005D02B5" w:rsidRPr="00151621" w:rsidRDefault="005D02B5" w:rsidP="00591F8B"/>
        </w:tc>
      </w:tr>
      <w:tr w:rsidR="005D02B5" w:rsidRPr="00151621" w14:paraId="5B04251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B55ECF6" w14:textId="77777777" w:rsidR="005D02B5" w:rsidRPr="00151621" w:rsidRDefault="005D02B5" w:rsidP="00591F8B">
            <w:pPr>
              <w:rPr>
                <w:bCs/>
              </w:rPr>
            </w:pPr>
            <w:r w:rsidRPr="00151621">
              <w:rPr>
                <w:b/>
              </w:rPr>
              <w:t xml:space="preserve">OTHER             </w:t>
            </w:r>
          </w:p>
        </w:tc>
        <w:tc>
          <w:tcPr>
            <w:tcW w:w="1525" w:type="dxa"/>
            <w:tcBorders>
              <w:top w:val="single" w:sz="4" w:space="0" w:color="000000"/>
              <w:left w:val="single" w:sz="4" w:space="0" w:color="000000"/>
              <w:bottom w:val="single" w:sz="4" w:space="0" w:color="000000"/>
              <w:right w:val="single" w:sz="4" w:space="0" w:color="000000"/>
            </w:tcBorders>
            <w:vAlign w:val="center"/>
          </w:tcPr>
          <w:p w14:paraId="5A7087BC"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A14269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2185866" w14:textId="77777777" w:rsidR="005D02B5" w:rsidRPr="00151621" w:rsidRDefault="005D02B5" w:rsidP="00591F8B"/>
        </w:tc>
      </w:tr>
      <w:tr w:rsidR="005D02B5" w:rsidRPr="00151621" w14:paraId="06E2925D"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490F8346"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32BFCC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98E45A5"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212D0D6" w14:textId="77777777" w:rsidR="005D02B5" w:rsidRPr="00151621" w:rsidRDefault="005D02B5" w:rsidP="00591F8B"/>
        </w:tc>
      </w:tr>
      <w:tr w:rsidR="005D02B5" w:rsidRPr="00151621" w14:paraId="5D7F3D8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D15AD7C"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03AD54A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B944B27"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13E684" w14:textId="77777777" w:rsidR="005D02B5" w:rsidRPr="00151621" w:rsidRDefault="005D02B5" w:rsidP="00591F8B"/>
        </w:tc>
      </w:tr>
      <w:tr w:rsidR="005D02B5" w:rsidRPr="00151621" w14:paraId="05169E57"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756758E6"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8CA63F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76AEB9B"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BDD551A" w14:textId="77777777" w:rsidR="005D02B5" w:rsidRPr="00151621" w:rsidRDefault="005D02B5" w:rsidP="00591F8B"/>
        </w:tc>
      </w:tr>
      <w:tr w:rsidR="005D02B5" w:rsidRPr="00151621" w14:paraId="513F290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4FC5258E" w14:textId="77777777" w:rsidR="005D02B5" w:rsidRPr="00151621" w:rsidRDefault="005D02B5" w:rsidP="00591F8B">
            <w:pPr>
              <w:rPr>
                <w:b/>
              </w:rPr>
            </w:pPr>
            <w:r w:rsidRPr="00151621">
              <w:rPr>
                <w:b/>
              </w:rPr>
              <w:t>TOTAL DIRECT COSTS</w:t>
            </w:r>
          </w:p>
        </w:tc>
        <w:tc>
          <w:tcPr>
            <w:tcW w:w="1525" w:type="dxa"/>
            <w:tcBorders>
              <w:top w:val="single" w:sz="4" w:space="0" w:color="000000"/>
              <w:left w:val="single" w:sz="4" w:space="0" w:color="000000"/>
              <w:bottom w:val="single" w:sz="4" w:space="0" w:color="000000"/>
              <w:right w:val="single" w:sz="4" w:space="0" w:color="000000"/>
            </w:tcBorders>
            <w:vAlign w:val="center"/>
          </w:tcPr>
          <w:p w14:paraId="593E8A08"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F423FC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B94A9B4" w14:textId="77777777" w:rsidR="005D02B5" w:rsidRPr="00151621" w:rsidRDefault="005D02B5" w:rsidP="00591F8B"/>
        </w:tc>
      </w:tr>
      <w:tr w:rsidR="005D02B5" w:rsidRPr="00151621" w14:paraId="28C0FD4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7F157B5B" w14:textId="77777777" w:rsidR="005D02B5" w:rsidRPr="00151621" w:rsidRDefault="005D02B5" w:rsidP="00B50A48">
            <w:r w:rsidRPr="00151621">
              <w:rPr>
                <w:b/>
              </w:rPr>
              <w:t xml:space="preserve">INDIRECT COSTS  </w:t>
            </w:r>
            <w:r w:rsidRPr="00151621">
              <w:t xml:space="preserve"> </w:t>
            </w:r>
          </w:p>
        </w:tc>
        <w:tc>
          <w:tcPr>
            <w:tcW w:w="1525" w:type="dxa"/>
            <w:tcBorders>
              <w:top w:val="single" w:sz="4" w:space="0" w:color="000000"/>
              <w:left w:val="single" w:sz="4" w:space="0" w:color="000000"/>
              <w:bottom w:val="single" w:sz="4" w:space="0" w:color="000000"/>
              <w:right w:val="single" w:sz="4" w:space="0" w:color="000000"/>
            </w:tcBorders>
            <w:vAlign w:val="center"/>
          </w:tcPr>
          <w:p w14:paraId="762A4A64"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4F74D3BD"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FEBEBC6" w14:textId="77777777" w:rsidR="005D02B5" w:rsidRPr="00151621" w:rsidRDefault="005D02B5" w:rsidP="00591F8B"/>
        </w:tc>
      </w:tr>
      <w:tr w:rsidR="005D02B5" w:rsidRPr="00151621" w14:paraId="3D75E1CA"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EC120F4" w14:textId="77777777" w:rsidR="005D02B5" w:rsidRPr="00151621" w:rsidRDefault="005D02B5" w:rsidP="00591F8B">
            <w:pPr>
              <w:rPr>
                <w:b/>
              </w:rPr>
            </w:pPr>
            <w:r w:rsidRPr="00151621">
              <w:rPr>
                <w:b/>
              </w:rPr>
              <w:t>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2219DECC"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55850DC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C6D7030" w14:textId="77777777" w:rsidR="005D02B5" w:rsidRPr="00151621" w:rsidRDefault="005D02B5" w:rsidP="00591F8B">
            <w:pPr>
              <w:jc w:val="right"/>
            </w:pPr>
          </w:p>
        </w:tc>
      </w:tr>
      <w:tr w:rsidR="005D02B5" w:rsidRPr="00151621" w14:paraId="6E17A70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E63E21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08E47E4C"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0CDCE1A"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2688088" w14:textId="77777777" w:rsidR="005D02B5" w:rsidRPr="00151621" w:rsidRDefault="005D02B5" w:rsidP="00591F8B"/>
        </w:tc>
      </w:tr>
      <w:tr w:rsidR="005D02B5" w:rsidRPr="00151621" w14:paraId="1ED3C15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C6F147B" w14:textId="77777777" w:rsidR="005D02B5" w:rsidRPr="00151621" w:rsidRDefault="005D02B5" w:rsidP="00591F8B">
            <w:r w:rsidRPr="00151621">
              <w:t>Cost Share Information</w:t>
            </w:r>
          </w:p>
        </w:tc>
        <w:tc>
          <w:tcPr>
            <w:tcW w:w="1525" w:type="dxa"/>
            <w:tcBorders>
              <w:top w:val="single" w:sz="4" w:space="0" w:color="000000"/>
              <w:left w:val="single" w:sz="4" w:space="0" w:color="000000"/>
              <w:bottom w:val="single" w:sz="4" w:space="0" w:color="000000"/>
              <w:right w:val="single" w:sz="4" w:space="0" w:color="000000"/>
            </w:tcBorders>
            <w:vAlign w:val="center"/>
          </w:tcPr>
          <w:p w14:paraId="6C7165DB" w14:textId="77777777" w:rsidR="005D02B5" w:rsidRPr="00151621" w:rsidRDefault="005D02B5" w:rsidP="00591F8B">
            <w:pPr>
              <w:jc w:val="center"/>
            </w:pPr>
          </w:p>
        </w:tc>
        <w:tc>
          <w:tcPr>
            <w:tcW w:w="326" w:type="dxa"/>
            <w:tcBorders>
              <w:top w:val="single" w:sz="4" w:space="0" w:color="000000"/>
              <w:left w:val="single" w:sz="4" w:space="0" w:color="000000"/>
              <w:bottom w:val="single" w:sz="4" w:space="0" w:color="000000"/>
              <w:right w:val="single" w:sz="4" w:space="0" w:color="000000"/>
            </w:tcBorders>
            <w:vAlign w:val="center"/>
          </w:tcPr>
          <w:p w14:paraId="555D8515"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FC760A6" w14:textId="77777777" w:rsidR="005D02B5" w:rsidRPr="00151621" w:rsidRDefault="005D02B5" w:rsidP="00591F8B">
            <w:pPr>
              <w:jc w:val="center"/>
            </w:pPr>
          </w:p>
        </w:tc>
      </w:tr>
      <w:tr w:rsidR="00B50A48" w:rsidRPr="00151621" w14:paraId="6CC73410"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CACABA0" w14:textId="77777777" w:rsidR="00B50A48" w:rsidRPr="00151621" w:rsidRDefault="00B50A48"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4740F97C" w14:textId="77777777" w:rsidR="00B50A48" w:rsidRPr="00151621" w:rsidRDefault="00B50A48" w:rsidP="00591F8B">
            <w:pPr>
              <w:jc w:val="center"/>
            </w:pPr>
          </w:p>
        </w:tc>
        <w:tc>
          <w:tcPr>
            <w:tcW w:w="326" w:type="dxa"/>
            <w:tcBorders>
              <w:top w:val="single" w:sz="4" w:space="0" w:color="000000"/>
              <w:left w:val="single" w:sz="4" w:space="0" w:color="000000"/>
              <w:bottom w:val="single" w:sz="4" w:space="0" w:color="000000"/>
              <w:right w:val="single" w:sz="4" w:space="0" w:color="000000"/>
            </w:tcBorders>
            <w:vAlign w:val="center"/>
          </w:tcPr>
          <w:p w14:paraId="22AFD427" w14:textId="77777777" w:rsidR="00B50A48" w:rsidRPr="00151621" w:rsidRDefault="00B50A48"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E6AA84B" w14:textId="77777777" w:rsidR="00B50A48" w:rsidRPr="00151621" w:rsidRDefault="00B50A48" w:rsidP="00591F8B">
            <w:pPr>
              <w:jc w:val="center"/>
            </w:pPr>
          </w:p>
        </w:tc>
      </w:tr>
    </w:tbl>
    <w:p w14:paraId="31253C74" w14:textId="77777777" w:rsidR="00B46F67" w:rsidRPr="00151621" w:rsidRDefault="00B46F67" w:rsidP="005D02B5">
      <w:pPr>
        <w:overflowPunct/>
        <w:autoSpaceDE/>
        <w:autoSpaceDN/>
        <w:adjustRightInd/>
        <w:textAlignment w:val="auto"/>
      </w:pPr>
    </w:p>
    <w:sectPr w:rsidR="00B46F67" w:rsidRPr="00151621" w:rsidSect="005D02B5">
      <w:pgSz w:w="12240" w:h="15840" w:code="1"/>
      <w:pgMar w:top="5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C84A3" w14:textId="77777777" w:rsidR="00B15966" w:rsidRDefault="00B15966" w:rsidP="005D02B5">
      <w:r>
        <w:separator/>
      </w:r>
    </w:p>
  </w:endnote>
  <w:endnote w:type="continuationSeparator" w:id="0">
    <w:p w14:paraId="259E90A7" w14:textId="77777777" w:rsidR="00B15966" w:rsidRDefault="00B15966" w:rsidP="005D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92F52" w14:textId="77777777" w:rsidR="00B15966" w:rsidRDefault="00B15966" w:rsidP="005D02B5">
      <w:r>
        <w:separator/>
      </w:r>
    </w:p>
  </w:footnote>
  <w:footnote w:type="continuationSeparator" w:id="0">
    <w:p w14:paraId="6D21C612" w14:textId="77777777" w:rsidR="00B15966" w:rsidRDefault="00B15966" w:rsidP="005D0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EEE3D"/>
    <w:multiLevelType w:val="hybridMultilevel"/>
    <w:tmpl w:val="C438CD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66CB56"/>
    <w:multiLevelType w:val="hybridMultilevel"/>
    <w:tmpl w:val="9F84131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1125F87"/>
    <w:multiLevelType w:val="hybridMultilevel"/>
    <w:tmpl w:val="C20DBE91"/>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15D7921"/>
    <w:multiLevelType w:val="hybridMultilevel"/>
    <w:tmpl w:val="653E51C8"/>
    <w:lvl w:ilvl="0" w:tplc="F36618F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593D55"/>
    <w:multiLevelType w:val="hybridMultilevel"/>
    <w:tmpl w:val="AFEEEAF4"/>
    <w:lvl w:ilvl="0" w:tplc="2256BBA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091374"/>
    <w:multiLevelType w:val="hybridMultilevel"/>
    <w:tmpl w:val="849247FE"/>
    <w:lvl w:ilvl="0" w:tplc="7FB4980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02C759B"/>
    <w:multiLevelType w:val="hybridMultilevel"/>
    <w:tmpl w:val="4A5E4CB4"/>
    <w:lvl w:ilvl="0" w:tplc="179057A8">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2"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3"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E15107"/>
    <w:multiLevelType w:val="hybridMultilevel"/>
    <w:tmpl w:val="21D8C206"/>
    <w:lvl w:ilvl="0" w:tplc="8D98826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C3A16B9"/>
    <w:multiLevelType w:val="hybridMultilevel"/>
    <w:tmpl w:val="E118F63C"/>
    <w:lvl w:ilvl="0" w:tplc="42D68056">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23"/>
  </w:num>
  <w:num w:numId="3">
    <w:abstractNumId w:val="27"/>
  </w:num>
  <w:num w:numId="4">
    <w:abstractNumId w:val="22"/>
  </w:num>
  <w:num w:numId="5">
    <w:abstractNumId w:val="7"/>
  </w:num>
  <w:num w:numId="6">
    <w:abstractNumId w:val="24"/>
  </w:num>
  <w:num w:numId="7">
    <w:abstractNumId w:val="15"/>
  </w:num>
  <w:num w:numId="8">
    <w:abstractNumId w:val="31"/>
  </w:num>
  <w:num w:numId="9">
    <w:abstractNumId w:val="18"/>
  </w:num>
  <w:num w:numId="10">
    <w:abstractNumId w:val="29"/>
  </w:num>
  <w:num w:numId="11">
    <w:abstractNumId w:val="20"/>
  </w:num>
  <w:num w:numId="12">
    <w:abstractNumId w:val="19"/>
  </w:num>
  <w:num w:numId="13">
    <w:abstractNumId w:val="11"/>
  </w:num>
  <w:num w:numId="14">
    <w:abstractNumId w:val="30"/>
  </w:num>
  <w:num w:numId="15">
    <w:abstractNumId w:val="8"/>
  </w:num>
  <w:num w:numId="16">
    <w:abstractNumId w:val="25"/>
  </w:num>
  <w:num w:numId="17">
    <w:abstractNumId w:val="6"/>
  </w:num>
  <w:num w:numId="18">
    <w:abstractNumId w:val="16"/>
  </w:num>
  <w:num w:numId="19">
    <w:abstractNumId w:val="5"/>
  </w:num>
  <w:num w:numId="20">
    <w:abstractNumId w:val="14"/>
  </w:num>
  <w:num w:numId="21">
    <w:abstractNumId w:val="13"/>
  </w:num>
  <w:num w:numId="22">
    <w:abstractNumId w:val="9"/>
  </w:num>
  <w:num w:numId="23">
    <w:abstractNumId w:val="10"/>
  </w:num>
  <w:num w:numId="24">
    <w:abstractNumId w:val="4"/>
  </w:num>
  <w:num w:numId="25">
    <w:abstractNumId w:val="33"/>
  </w:num>
  <w:num w:numId="26">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0"/>
  </w:num>
  <w:num w:numId="31">
    <w:abstractNumId w:val="2"/>
  </w:num>
  <w:num w:numId="32">
    <w:abstractNumId w:val="3"/>
  </w:num>
  <w:num w:numId="33">
    <w:abstractNumId w:val="17"/>
  </w:num>
  <w:num w:numId="34">
    <w:abstractNumId w:val="12"/>
  </w:num>
  <w:num w:numId="35">
    <w:abstractNumId w:val="32"/>
  </w:num>
  <w:num w:numId="36">
    <w:abstractNumId w:val="2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04DF6"/>
    <w:rsid w:val="000102B1"/>
    <w:rsid w:val="000733AD"/>
    <w:rsid w:val="00077337"/>
    <w:rsid w:val="000B5E98"/>
    <w:rsid w:val="0010008C"/>
    <w:rsid w:val="00106FC4"/>
    <w:rsid w:val="00111B9B"/>
    <w:rsid w:val="00126CA1"/>
    <w:rsid w:val="00151621"/>
    <w:rsid w:val="00167E28"/>
    <w:rsid w:val="00172156"/>
    <w:rsid w:val="001D1297"/>
    <w:rsid w:val="001E130D"/>
    <w:rsid w:val="001E6D7C"/>
    <w:rsid w:val="001F4A04"/>
    <w:rsid w:val="002001B7"/>
    <w:rsid w:val="00204D85"/>
    <w:rsid w:val="00213B64"/>
    <w:rsid w:val="00236AD9"/>
    <w:rsid w:val="00246BFB"/>
    <w:rsid w:val="002B0111"/>
    <w:rsid w:val="002B4266"/>
    <w:rsid w:val="002D30C0"/>
    <w:rsid w:val="00301807"/>
    <w:rsid w:val="00344E56"/>
    <w:rsid w:val="00355990"/>
    <w:rsid w:val="00364B64"/>
    <w:rsid w:val="003A6107"/>
    <w:rsid w:val="00400378"/>
    <w:rsid w:val="0043228F"/>
    <w:rsid w:val="004566CA"/>
    <w:rsid w:val="004630E4"/>
    <w:rsid w:val="00480DAE"/>
    <w:rsid w:val="004825FC"/>
    <w:rsid w:val="00486F2C"/>
    <w:rsid w:val="00497D33"/>
    <w:rsid w:val="004B5DA8"/>
    <w:rsid w:val="004E0A00"/>
    <w:rsid w:val="00540372"/>
    <w:rsid w:val="00542D6B"/>
    <w:rsid w:val="00565CBA"/>
    <w:rsid w:val="00570684"/>
    <w:rsid w:val="005902C0"/>
    <w:rsid w:val="00591F8B"/>
    <w:rsid w:val="005C0EFA"/>
    <w:rsid w:val="005C2D5C"/>
    <w:rsid w:val="005D02B5"/>
    <w:rsid w:val="00617937"/>
    <w:rsid w:val="00656392"/>
    <w:rsid w:val="00683716"/>
    <w:rsid w:val="00684C66"/>
    <w:rsid w:val="00694300"/>
    <w:rsid w:val="00696F7E"/>
    <w:rsid w:val="006C2D08"/>
    <w:rsid w:val="006D3DC4"/>
    <w:rsid w:val="00711E22"/>
    <w:rsid w:val="0071676D"/>
    <w:rsid w:val="007502EF"/>
    <w:rsid w:val="0076332C"/>
    <w:rsid w:val="00783B56"/>
    <w:rsid w:val="007B62E9"/>
    <w:rsid w:val="007C66F4"/>
    <w:rsid w:val="007C73F5"/>
    <w:rsid w:val="007E35E8"/>
    <w:rsid w:val="007E3929"/>
    <w:rsid w:val="007F7A5F"/>
    <w:rsid w:val="008011CE"/>
    <w:rsid w:val="008069FE"/>
    <w:rsid w:val="0081106B"/>
    <w:rsid w:val="0082603B"/>
    <w:rsid w:val="00844D86"/>
    <w:rsid w:val="00863134"/>
    <w:rsid w:val="00881CC5"/>
    <w:rsid w:val="008F3FF1"/>
    <w:rsid w:val="0093358A"/>
    <w:rsid w:val="00946F83"/>
    <w:rsid w:val="009737BC"/>
    <w:rsid w:val="009A57F1"/>
    <w:rsid w:val="009B1E1A"/>
    <w:rsid w:val="009B22EF"/>
    <w:rsid w:val="009F7B36"/>
    <w:rsid w:val="00AB3C04"/>
    <w:rsid w:val="00AD31CC"/>
    <w:rsid w:val="00B00510"/>
    <w:rsid w:val="00B15966"/>
    <w:rsid w:val="00B3446F"/>
    <w:rsid w:val="00B46E0A"/>
    <w:rsid w:val="00B46F67"/>
    <w:rsid w:val="00B50A48"/>
    <w:rsid w:val="00B76959"/>
    <w:rsid w:val="00B801FA"/>
    <w:rsid w:val="00B81AED"/>
    <w:rsid w:val="00BD6540"/>
    <w:rsid w:val="00C038A7"/>
    <w:rsid w:val="00C169B7"/>
    <w:rsid w:val="00C3364F"/>
    <w:rsid w:val="00C608EA"/>
    <w:rsid w:val="00C623F6"/>
    <w:rsid w:val="00C96A18"/>
    <w:rsid w:val="00CA20B3"/>
    <w:rsid w:val="00CA463A"/>
    <w:rsid w:val="00CB658C"/>
    <w:rsid w:val="00CF4A44"/>
    <w:rsid w:val="00CF7A5D"/>
    <w:rsid w:val="00D07D09"/>
    <w:rsid w:val="00D4319C"/>
    <w:rsid w:val="00D50680"/>
    <w:rsid w:val="00D6300F"/>
    <w:rsid w:val="00D6534B"/>
    <w:rsid w:val="00D73B4A"/>
    <w:rsid w:val="00D9128C"/>
    <w:rsid w:val="00DD3F3B"/>
    <w:rsid w:val="00DD5ABC"/>
    <w:rsid w:val="00DE460B"/>
    <w:rsid w:val="00DF0232"/>
    <w:rsid w:val="00E06CBB"/>
    <w:rsid w:val="00E20136"/>
    <w:rsid w:val="00E23755"/>
    <w:rsid w:val="00E4691C"/>
    <w:rsid w:val="00E50837"/>
    <w:rsid w:val="00E5221D"/>
    <w:rsid w:val="00E73DE5"/>
    <w:rsid w:val="00ED0492"/>
    <w:rsid w:val="00ED3649"/>
    <w:rsid w:val="00EF2A94"/>
    <w:rsid w:val="00EF754B"/>
    <w:rsid w:val="00F0191E"/>
    <w:rsid w:val="00F17600"/>
    <w:rsid w:val="00F41354"/>
    <w:rsid w:val="00F57FC1"/>
    <w:rsid w:val="00FC02ED"/>
    <w:rsid w:val="00FC5AEF"/>
    <w:rsid w:val="00FD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B4FB12"/>
  <w15:docId w15:val="{12B343C9-1FFF-46AD-8697-C475BB4A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paragraph" w:customStyle="1" w:styleId="DefaultTextCharCharCharCharChar">
    <w:name w:val="Default Text Char Char Char Char Char"/>
    <w:basedOn w:val="Normal"/>
    <w:rsid w:val="005D02B5"/>
  </w:style>
  <w:style w:type="paragraph" w:styleId="Header">
    <w:name w:val="header"/>
    <w:basedOn w:val="Normal"/>
    <w:link w:val="HeaderChar"/>
    <w:rsid w:val="005D02B5"/>
    <w:pPr>
      <w:tabs>
        <w:tab w:val="center" w:pos="4680"/>
        <w:tab w:val="right" w:pos="9360"/>
      </w:tabs>
    </w:pPr>
  </w:style>
  <w:style w:type="character" w:customStyle="1" w:styleId="HeaderChar">
    <w:name w:val="Header Char"/>
    <w:basedOn w:val="DefaultParagraphFont"/>
    <w:link w:val="Header"/>
    <w:rsid w:val="005D02B5"/>
    <w:rPr>
      <w:sz w:val="24"/>
      <w:szCs w:val="24"/>
    </w:rPr>
  </w:style>
  <w:style w:type="paragraph" w:styleId="Footer">
    <w:name w:val="footer"/>
    <w:basedOn w:val="Normal"/>
    <w:link w:val="FooterChar"/>
    <w:rsid w:val="005D02B5"/>
    <w:pPr>
      <w:tabs>
        <w:tab w:val="center" w:pos="4680"/>
        <w:tab w:val="right" w:pos="9360"/>
      </w:tabs>
    </w:pPr>
  </w:style>
  <w:style w:type="character" w:customStyle="1" w:styleId="FooterChar">
    <w:name w:val="Footer Char"/>
    <w:basedOn w:val="DefaultParagraphFont"/>
    <w:link w:val="Footer"/>
    <w:rsid w:val="005D02B5"/>
    <w:rPr>
      <w:sz w:val="24"/>
      <w:szCs w:val="24"/>
    </w:rPr>
  </w:style>
  <w:style w:type="character" w:styleId="Hyperlink">
    <w:name w:val="Hyperlink"/>
    <w:basedOn w:val="DefaultParagraphFont"/>
    <w:rsid w:val="00591F8B"/>
    <w:rPr>
      <w:color w:val="0000FF" w:themeColor="hyperlink"/>
      <w:u w:val="single"/>
    </w:rPr>
  </w:style>
  <w:style w:type="character" w:styleId="FollowedHyperlink">
    <w:name w:val="FollowedHyperlink"/>
    <w:basedOn w:val="DefaultParagraphFont"/>
    <w:rsid w:val="00400378"/>
    <w:rPr>
      <w:color w:val="800080" w:themeColor="followedHyperlink"/>
      <w:u w:val="single"/>
    </w:rPr>
  </w:style>
  <w:style w:type="table" w:customStyle="1" w:styleId="TableGrid1">
    <w:name w:val="Table Grid1"/>
    <w:basedOn w:val="TableNormal"/>
    <w:next w:val="TableGrid"/>
    <w:uiPriority w:val="59"/>
    <w:rsid w:val="00480D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1437">
      <w:bodyDiv w:val="1"/>
      <w:marLeft w:val="0"/>
      <w:marRight w:val="0"/>
      <w:marTop w:val="0"/>
      <w:marBottom w:val="0"/>
      <w:divBdr>
        <w:top w:val="none" w:sz="0" w:space="0" w:color="auto"/>
        <w:left w:val="none" w:sz="0" w:space="0" w:color="auto"/>
        <w:bottom w:val="none" w:sz="0" w:space="0" w:color="auto"/>
        <w:right w:val="none" w:sz="0" w:space="0" w:color="auto"/>
      </w:divBdr>
    </w:div>
    <w:div w:id="56101079">
      <w:bodyDiv w:val="1"/>
      <w:marLeft w:val="0"/>
      <w:marRight w:val="0"/>
      <w:marTop w:val="0"/>
      <w:marBottom w:val="0"/>
      <w:divBdr>
        <w:top w:val="none" w:sz="0" w:space="0" w:color="auto"/>
        <w:left w:val="none" w:sz="0" w:space="0" w:color="auto"/>
        <w:bottom w:val="none" w:sz="0" w:space="0" w:color="auto"/>
        <w:right w:val="none" w:sz="0" w:space="0" w:color="auto"/>
      </w:divBdr>
    </w:div>
    <w:div w:id="146165629">
      <w:bodyDiv w:val="1"/>
      <w:marLeft w:val="0"/>
      <w:marRight w:val="0"/>
      <w:marTop w:val="0"/>
      <w:marBottom w:val="0"/>
      <w:divBdr>
        <w:top w:val="none" w:sz="0" w:space="0" w:color="auto"/>
        <w:left w:val="none" w:sz="0" w:space="0" w:color="auto"/>
        <w:bottom w:val="none" w:sz="0" w:space="0" w:color="auto"/>
        <w:right w:val="none" w:sz="0" w:space="0" w:color="auto"/>
      </w:divBdr>
    </w:div>
    <w:div w:id="437795990">
      <w:bodyDiv w:val="1"/>
      <w:marLeft w:val="0"/>
      <w:marRight w:val="0"/>
      <w:marTop w:val="0"/>
      <w:marBottom w:val="0"/>
      <w:divBdr>
        <w:top w:val="none" w:sz="0" w:space="0" w:color="auto"/>
        <w:left w:val="none" w:sz="0" w:space="0" w:color="auto"/>
        <w:bottom w:val="none" w:sz="0" w:space="0" w:color="auto"/>
        <w:right w:val="none" w:sz="0" w:space="0" w:color="auto"/>
      </w:divBdr>
    </w:div>
    <w:div w:id="613176576">
      <w:bodyDiv w:val="1"/>
      <w:marLeft w:val="0"/>
      <w:marRight w:val="0"/>
      <w:marTop w:val="0"/>
      <w:marBottom w:val="0"/>
      <w:divBdr>
        <w:top w:val="none" w:sz="0" w:space="0" w:color="auto"/>
        <w:left w:val="none" w:sz="0" w:space="0" w:color="auto"/>
        <w:bottom w:val="none" w:sz="0" w:space="0" w:color="auto"/>
        <w:right w:val="none" w:sz="0" w:space="0" w:color="auto"/>
      </w:divBdr>
    </w:div>
    <w:div w:id="11288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1be78c08-15eb-4576-9980-456a1a248e47"/>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4.xml><?xml version="1.0" encoding="utf-8"?>
<ds:datastoreItem xmlns:ds="http://schemas.openxmlformats.org/officeDocument/2006/customXml" ds:itemID="{0BC06EE4-4C5D-4557-B5CF-ECAFB7AA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9EA9FB8-44FD-4B95-8CAD-82C7F849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2385</Words>
  <Characters>13202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Slager, Benjamin H - APHIS</cp:lastModifiedBy>
  <cp:revision>2</cp:revision>
  <cp:lastPrinted>2016-02-16T20:09:00Z</cp:lastPrinted>
  <dcterms:created xsi:type="dcterms:W3CDTF">2017-03-14T00:51:00Z</dcterms:created>
  <dcterms:modified xsi:type="dcterms:W3CDTF">2017-03-14T00:51:00Z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