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8D4" w:rsidRDefault="002C42CB">
      <w:bookmarkStart w:id="0" w:name="_GoBack"/>
      <w:bookmarkEnd w:id="0"/>
      <w:r w:rsidRPr="002C42CB">
        <w:t>Although many states have monitored plant pests found within their boundaries for man</w:t>
      </w:r>
      <w:r>
        <w:t>y years, even going back to pre-</w:t>
      </w:r>
      <w:r w:rsidRPr="002C42CB">
        <w:t xml:space="preserve">Revolutionary War times and the work of George Washington, no centralized national effort was ever initiated. </w:t>
      </w:r>
      <w:r>
        <w:t xml:space="preserve"> </w:t>
      </w:r>
      <w:r w:rsidRPr="002C42CB">
        <w:t>Centralized reporting of voluntary observations has been attempted at various times by the United States Department of Agriculture (USDA).  One example of these efforts was the “post card surveys” during the 1950’s to the late 1970’s.  Prepaid post cards were distributed across the country to extension agents and crop specialists.  These cards often had key organisms listed which allowed agents to check mark noted finds with a small amount of space for individual notations.  USDA staff compiled these reported findings and used these results as part of the material placed into biweekly or once a month reports like the Cooperative Economic Insect Report</w:t>
      </w:r>
      <w:r>
        <w:t xml:space="preserve">, </w:t>
      </w:r>
      <w:r w:rsidRPr="002C42CB">
        <w:t>the Cooperative Plant Pest Report, and the Plant Disease Report</w:t>
      </w:r>
      <w:r>
        <w:t>.  These publications</w:t>
      </w:r>
      <w:r w:rsidRPr="002C42CB">
        <w:t xml:space="preserve"> are no longer published b</w:t>
      </w:r>
      <w:r>
        <w:t xml:space="preserve">y USDA, however, some may live on in other forms.  For example, the American Phytopathological Society’s journal </w:t>
      </w:r>
      <w:r w:rsidRPr="002C42CB">
        <w:rPr>
          <w:i/>
        </w:rPr>
        <w:t>Plant Disease</w:t>
      </w:r>
      <w:r w:rsidRPr="002C42CB">
        <w:t xml:space="preserve"> is a continuation of USDA publications </w:t>
      </w:r>
      <w:r w:rsidRPr="002C42CB">
        <w:rPr>
          <w:i/>
        </w:rPr>
        <w:t>The Plant Disease Bulletin</w:t>
      </w:r>
      <w:r>
        <w:t xml:space="preserve"> (1917–1922) and</w:t>
      </w:r>
      <w:r w:rsidRPr="002C42CB">
        <w:t xml:space="preserve"> </w:t>
      </w:r>
      <w:r w:rsidRPr="002C42CB">
        <w:rPr>
          <w:i/>
        </w:rPr>
        <w:t>The Plant Disease Reporter</w:t>
      </w:r>
      <w:r w:rsidRPr="002C42CB">
        <w:t xml:space="preserve"> (1923–1979).</w:t>
      </w:r>
    </w:p>
    <w:p w:rsidR="00F3623B" w:rsidRDefault="00F3623B"/>
    <w:p w:rsidR="00F3623B" w:rsidRDefault="00F3623B" w:rsidP="00F3623B">
      <w:r>
        <w:t xml:space="preserve">In </w:t>
      </w:r>
      <w:r w:rsidRPr="00F3623B">
        <w:t>1980</w:t>
      </w:r>
      <w:r>
        <w:t>, an</w:t>
      </w:r>
      <w:r w:rsidRPr="00F3623B">
        <w:t xml:space="preserve"> initiative</w:t>
      </w:r>
      <w:r>
        <w:t xml:space="preserve"> was</w:t>
      </w:r>
      <w:r w:rsidRPr="00F3623B">
        <w:t xml:space="preserve"> begun by the Intersociety Consortiu</w:t>
      </w:r>
      <w:r>
        <w:t>m for Plant Protection (ICPP) to identify</w:t>
      </w:r>
      <w:r w:rsidRPr="00F3623B">
        <w:t xml:space="preserve"> the plant pest information needs of federal and state agencies and national and international organizations invo</w:t>
      </w:r>
      <w:r>
        <w:t xml:space="preserve">lved in protecting agriculture.  </w:t>
      </w:r>
      <w:r w:rsidRPr="00F3623B">
        <w:t>The ICPP report provided the backgro</w:t>
      </w:r>
      <w:r>
        <w:t>und information needed to launch a survey program</w:t>
      </w:r>
      <w:r w:rsidRPr="00F3623B">
        <w:t>.</w:t>
      </w:r>
      <w:r>
        <w:t xml:space="preserve">  It was envisioned that this survey program would be the coordinating mechanism for all pest surveys in the United States.</w:t>
      </w:r>
    </w:p>
    <w:p w:rsidR="00F3623B" w:rsidRDefault="00F3623B"/>
    <w:p w:rsidR="00E347B5" w:rsidRDefault="00F3623B" w:rsidP="00E347B5">
      <w:r w:rsidRPr="00F3623B">
        <w:t xml:space="preserve">In 1982, the Cooperative National Plant Pest Survey and Detection Program (CNPPSDP) began as a pilot effort in </w:t>
      </w:r>
      <w:r w:rsidR="002D115B">
        <w:t>16 s</w:t>
      </w:r>
      <w:r w:rsidRPr="00F3623B">
        <w:t>tates</w:t>
      </w:r>
      <w:r w:rsidR="002D115B">
        <w:t xml:space="preserve">.  </w:t>
      </w:r>
      <w:r>
        <w:t xml:space="preserve">The </w:t>
      </w:r>
      <w:r w:rsidRPr="00F3623B">
        <w:t>CNPPSDP served as a cooperative program of State survey systems with national coordination provided by USDA-APHIS-P</w:t>
      </w:r>
      <w:r w:rsidR="0034224D">
        <w:t>lant Protection &amp; Quarantine (P</w:t>
      </w:r>
      <w:r w:rsidRPr="00F3623B">
        <w:t>PQ</w:t>
      </w:r>
      <w:r w:rsidR="0034224D">
        <w:t>)</w:t>
      </w:r>
      <w:r w:rsidR="002D115B">
        <w:t>, and was seen as a joint effort of PPQ and State agencies and universities.</w:t>
      </w:r>
      <w:r w:rsidR="00E347B5">
        <w:t xml:space="preserve">  It was created in part to: </w:t>
      </w:r>
    </w:p>
    <w:p w:rsidR="00E347B5" w:rsidRDefault="00CC53AD" w:rsidP="005218DB">
      <w:pPr>
        <w:pStyle w:val="ListParagraph"/>
        <w:numPr>
          <w:ilvl w:val="0"/>
          <w:numId w:val="1"/>
        </w:numPr>
      </w:pPr>
      <w:r>
        <w:t>M</w:t>
      </w:r>
      <w:r w:rsidR="00E347B5">
        <w:t xml:space="preserve">onitor exotic and endemic pests; </w:t>
      </w:r>
    </w:p>
    <w:p w:rsidR="00E347B5" w:rsidRDefault="00CC53AD" w:rsidP="005218DB">
      <w:pPr>
        <w:pStyle w:val="ListParagraph"/>
        <w:numPr>
          <w:ilvl w:val="0"/>
          <w:numId w:val="1"/>
        </w:numPr>
      </w:pPr>
      <w:r>
        <w:t>F</w:t>
      </w:r>
      <w:r w:rsidR="00E347B5">
        <w:t xml:space="preserve">acilitate between agencies, organizations, and individuals involved in crop                                                                                                      monitoring; and </w:t>
      </w:r>
    </w:p>
    <w:p w:rsidR="002055E6" w:rsidRDefault="00CC53AD" w:rsidP="005218DB">
      <w:pPr>
        <w:pStyle w:val="ListParagraph"/>
        <w:numPr>
          <w:ilvl w:val="0"/>
          <w:numId w:val="1"/>
        </w:numPr>
      </w:pPr>
      <w:r>
        <w:t>D</w:t>
      </w:r>
      <w:r w:rsidR="00E347B5">
        <w:t>evelop a computerized system for collecting, processing, and communicating plant pest survey and detection data to user groups.</w:t>
      </w:r>
    </w:p>
    <w:p w:rsidR="005218DB" w:rsidRDefault="005218DB" w:rsidP="005218DB"/>
    <w:p w:rsidR="005218DB" w:rsidRDefault="005218DB" w:rsidP="005218DB">
      <w:r>
        <w:t>The major elements of the program were to include:</w:t>
      </w:r>
    </w:p>
    <w:p w:rsidR="005218DB" w:rsidRDefault="00CC53AD" w:rsidP="005218DB">
      <w:pPr>
        <w:pStyle w:val="ListParagraph"/>
        <w:numPr>
          <w:ilvl w:val="0"/>
          <w:numId w:val="2"/>
        </w:numPr>
      </w:pPr>
      <w:r>
        <w:t>S</w:t>
      </w:r>
      <w:r w:rsidR="005218DB">
        <w:t xml:space="preserve">urvey and detection activities </w:t>
      </w:r>
      <w:r>
        <w:t>in the field and the laboratory,</w:t>
      </w:r>
    </w:p>
    <w:p w:rsidR="005218DB" w:rsidRDefault="00CC53AD" w:rsidP="005218DB">
      <w:pPr>
        <w:pStyle w:val="ListParagraph"/>
        <w:numPr>
          <w:ilvl w:val="0"/>
          <w:numId w:val="2"/>
        </w:numPr>
      </w:pPr>
      <w:r>
        <w:t>S</w:t>
      </w:r>
      <w:r w:rsidR="005218DB">
        <w:t>tat</w:t>
      </w:r>
      <w:r>
        <w:t>e level (local level) databases,</w:t>
      </w:r>
    </w:p>
    <w:p w:rsidR="005218DB" w:rsidRDefault="00CC53AD" w:rsidP="005218DB">
      <w:pPr>
        <w:pStyle w:val="ListParagraph"/>
        <w:numPr>
          <w:ilvl w:val="0"/>
          <w:numId w:val="2"/>
        </w:numPr>
      </w:pPr>
      <w:r>
        <w:t xml:space="preserve">A </w:t>
      </w:r>
      <w:r w:rsidR="005218DB">
        <w:t>national database</w:t>
      </w:r>
      <w:r>
        <w:t>,</w:t>
      </w:r>
    </w:p>
    <w:p w:rsidR="005218DB" w:rsidRDefault="00CC53AD" w:rsidP="005218DB">
      <w:pPr>
        <w:pStyle w:val="ListParagraph"/>
        <w:numPr>
          <w:ilvl w:val="0"/>
          <w:numId w:val="2"/>
        </w:numPr>
      </w:pPr>
      <w:r>
        <w:t>E</w:t>
      </w:r>
      <w:r w:rsidR="005218DB">
        <w:t>lectronic information exchan</w:t>
      </w:r>
      <w:r>
        <w:t>ge system(s):  phone/fax/e-mail, and</w:t>
      </w:r>
    </w:p>
    <w:p w:rsidR="00E347B5" w:rsidRDefault="00CC53AD" w:rsidP="005218DB">
      <w:pPr>
        <w:pStyle w:val="ListParagraph"/>
        <w:numPr>
          <w:ilvl w:val="0"/>
          <w:numId w:val="2"/>
        </w:numPr>
      </w:pPr>
      <w:r>
        <w:t>P</w:t>
      </w:r>
      <w:r w:rsidR="005218DB">
        <w:t>rogram management structures.</w:t>
      </w:r>
    </w:p>
    <w:p w:rsidR="00212431" w:rsidRDefault="00212431" w:rsidP="002055E6"/>
    <w:p w:rsidR="00CC53AD" w:rsidRDefault="00212431" w:rsidP="002055E6">
      <w:r w:rsidRPr="00212431">
        <w:lastRenderedPageBreak/>
        <w:t>PPQ was to provide overall leadership to the program through the position of the National Survey Coordinator (NSC).  Besides receiving PPQ staff support, the NSC relied on assistance and guidance for directing the program throug</w:t>
      </w:r>
      <w:r>
        <w:t>h various advisory committees.</w:t>
      </w:r>
    </w:p>
    <w:p w:rsidR="002055E6" w:rsidRDefault="002055E6" w:rsidP="002055E6"/>
    <w:p w:rsidR="002055E6" w:rsidRDefault="002055E6" w:rsidP="002055E6">
      <w:r>
        <w:t>The CNPPSDP grew, and by 1985 had an exotic pest pheromone trapping system in place.</w:t>
      </w:r>
      <w:r w:rsidR="002D115B">
        <w:t xml:space="preserve">  By 1986, c</w:t>
      </w:r>
      <w:r>
        <w:t>ooperative agreements with all 50 states</w:t>
      </w:r>
      <w:r w:rsidR="002D115B">
        <w:t xml:space="preserve"> were in effect</w:t>
      </w:r>
      <w:r>
        <w:t>.</w:t>
      </w:r>
      <w:r w:rsidR="00E347B5">
        <w:t xml:space="preserve">  </w:t>
      </w:r>
      <w:r w:rsidR="00E347B5" w:rsidRPr="003725E5">
        <w:t>By 1987 all 50 states and Puerto Rico were involved</w:t>
      </w:r>
      <w:r w:rsidR="00E347B5">
        <w:t>.</w:t>
      </w:r>
    </w:p>
    <w:p w:rsidR="00E347B5" w:rsidRDefault="00E347B5" w:rsidP="002055E6"/>
    <w:p w:rsidR="00B85F37" w:rsidRDefault="00B85F37" w:rsidP="00B85F37">
      <w:r w:rsidRPr="00B85F37">
        <w:t>The program went from pen and paper to a computerized system known as the National Agricultural Pest Information System (NAPIS) located at Purdue University.</w:t>
      </w:r>
      <w:r>
        <w:t xml:space="preserve">  </w:t>
      </w:r>
      <w:r w:rsidRPr="00B85F37">
        <w:t>The data would be organized into state and project databases and transmitted to the national database (NAPIS) by state cooperators.</w:t>
      </w:r>
      <w:r>
        <w:t xml:space="preserve">  </w:t>
      </w:r>
      <w:r w:rsidR="00D17174">
        <w:t>The NAPIS database began development in 1983, and t</w:t>
      </w:r>
      <w:r>
        <w:t>he first records were entered in 1985.</w:t>
      </w:r>
    </w:p>
    <w:p w:rsidR="00B85F37" w:rsidRDefault="00B85F37" w:rsidP="002055E6"/>
    <w:p w:rsidR="00B00FC0" w:rsidRPr="00190AAB" w:rsidRDefault="00B00FC0" w:rsidP="00B00FC0">
      <w:r w:rsidRPr="003B3908">
        <w:t>The N</w:t>
      </w:r>
      <w:r w:rsidR="00735A0F">
        <w:t>ational Agricultural Pest Information System (N</w:t>
      </w:r>
      <w:r w:rsidRPr="003B3908">
        <w:t>APIS</w:t>
      </w:r>
      <w:r w:rsidR="00735A0F">
        <w:t>)</w:t>
      </w:r>
      <w:r w:rsidRPr="003B3908">
        <w:t xml:space="preserve"> database of the mid-1980’s was a product of the computing power and the accessibility constraints of its time.  </w:t>
      </w:r>
      <w:r w:rsidRPr="00190AAB">
        <w:t xml:space="preserve">Seven record types containing over 100 fields was the basic structure of a database housed on leased IBM computing power at Martin Marietta in Florida and then at </w:t>
      </w:r>
      <w:r>
        <w:t>Planning Research Center (</w:t>
      </w:r>
      <w:r w:rsidRPr="00190AAB">
        <w:t>PRC</w:t>
      </w:r>
      <w:r>
        <w:t>)</w:t>
      </w:r>
      <w:r w:rsidRPr="00190AAB">
        <w:t xml:space="preserve"> in Virginia.  Data accessibility was limited to two years immediately before the current year.</w:t>
      </w:r>
    </w:p>
    <w:p w:rsidR="00B00FC0" w:rsidRDefault="00B00FC0" w:rsidP="00B00FC0"/>
    <w:p w:rsidR="00B00FC0" w:rsidRDefault="00B00FC0" w:rsidP="00B00FC0">
      <w:r w:rsidRPr="00F75D20">
        <w:t xml:space="preserve">The first </w:t>
      </w:r>
      <w:r>
        <w:t xml:space="preserve">database </w:t>
      </w:r>
      <w:r w:rsidRPr="00F75D20">
        <w:t xml:space="preserve">training sessions </w:t>
      </w:r>
      <w:r>
        <w:t xml:space="preserve">were </w:t>
      </w:r>
      <w:r w:rsidRPr="00F75D20">
        <w:t xml:space="preserve">held at </w:t>
      </w:r>
      <w:r>
        <w:t xml:space="preserve">PRC </w:t>
      </w:r>
      <w:r w:rsidRPr="00F75D20">
        <w:t xml:space="preserve">in </w:t>
      </w:r>
      <w:smartTag w:uri="urn:schemas-microsoft-com:office:smarttags" w:element="place">
        <w:smartTag w:uri="urn:schemas-microsoft-com:office:smarttags" w:element="State">
          <w:r w:rsidRPr="00F75D20">
            <w:t>Virginia</w:t>
          </w:r>
        </w:smartTag>
      </w:smartTag>
      <w:r w:rsidRPr="00F75D20">
        <w:t xml:space="preserve"> in 1986</w:t>
      </w:r>
      <w:r>
        <w:t xml:space="preserve"> to train users on data entry, editing, and reporting via ADABAS/NATURAL.  </w:t>
      </w:r>
      <w:r w:rsidRPr="003B3908">
        <w:t xml:space="preserve">Three hundred baud modems were giving way to 1200 baud with a hint of 2400 in the future.  </w:t>
      </w:r>
    </w:p>
    <w:p w:rsidR="00E347B5" w:rsidRDefault="00E347B5" w:rsidP="002055E6"/>
    <w:p w:rsidR="00F813D8" w:rsidRDefault="00F813D8" w:rsidP="00F813D8">
      <w:pPr>
        <w:rPr>
          <w:color w:val="000000"/>
        </w:rPr>
      </w:pPr>
      <w:r>
        <w:t xml:space="preserve">In 1987, the program name was changed to the Cooperative Agricultural Pest Survey (CAPS) program.  </w:t>
      </w:r>
      <w:r w:rsidRPr="00EC5B88">
        <w:t>Data entry issues like limitations on the number of state record entries to 40,000 per year had been resolved.</w:t>
      </w:r>
      <w:r>
        <w:t xml:space="preserve"> </w:t>
      </w:r>
      <w:r w:rsidRPr="00EC5B88">
        <w:t xml:space="preserve"> Efforts to focus on quality data sets versus attempting to record everything that moved finally was beginning to be realized.  Slowly it was being acknowledged that the advent of the computer did not mean that paper and pencil were no longer needed.  Also it was no longer sufficient to just “put records in” but the need to be able to extract information in return and complete a true two-way flow was </w:t>
      </w:r>
      <w:r w:rsidRPr="00190AAB">
        <w:t xml:space="preserve">acknowledged. </w:t>
      </w:r>
      <w:r>
        <w:t xml:space="preserve"> The l</w:t>
      </w:r>
      <w:r w:rsidRPr="00190AAB">
        <w:t>and grant institutions were named by 75-80% of the states to be their lead organization engaged in CAPS.  PPQ funding was generally a flat base amount of $30,000 with occasional addition funds for special projects.  Annual national meetings occurred from 1987-1992.</w:t>
      </w:r>
    </w:p>
    <w:p w:rsidR="00F813D8" w:rsidRDefault="00F813D8" w:rsidP="00F813D8">
      <w:pPr>
        <w:rPr>
          <w:color w:val="000000"/>
        </w:rPr>
      </w:pPr>
    </w:p>
    <w:p w:rsidR="00212431" w:rsidRDefault="00212431" w:rsidP="00212431">
      <w:r w:rsidRPr="00212431">
        <w:rPr>
          <w:color w:val="000000"/>
        </w:rPr>
        <w:t>As the 1990’s dawned PPQ finances were becoming more and more limited for anything related to domestic survey.  The agency focus on port detections and container inspections continued to expand and thus the CAPS program was in danger of being crowded out.  The NSC position had been a revolving door with 4 different people filling the position with five years.</w:t>
      </w:r>
    </w:p>
    <w:p w:rsidR="00212431" w:rsidRDefault="00212431" w:rsidP="00212431"/>
    <w:p w:rsidR="00B97475" w:rsidRDefault="00212431" w:rsidP="00B97475">
      <w:r w:rsidRPr="00212431">
        <w:lastRenderedPageBreak/>
        <w:t>Two reviews of the CAPS program were initiated in 1990-1991 directed by APHIS and PPQ.  The result of critiques and evaluations were summarized and presented at the national meeting held in Houston</w:t>
      </w:r>
      <w:r>
        <w:t>,</w:t>
      </w:r>
      <w:r w:rsidRPr="00212431">
        <w:t xml:space="preserve"> Texas</w:t>
      </w:r>
      <w:r>
        <w:t xml:space="preserve"> in</w:t>
      </w:r>
      <w:r w:rsidRPr="00212431">
        <w:t xml:space="preserve"> January 1992</w:t>
      </w:r>
      <w:r>
        <w:t>,</w:t>
      </w:r>
      <w:r w:rsidRPr="00212431">
        <w:t xml:space="preserve"> by the</w:t>
      </w:r>
      <w:r>
        <w:t xml:space="preserve"> PPQ</w:t>
      </w:r>
      <w:r w:rsidRPr="00212431">
        <w:t xml:space="preserve"> Deputy Administrator Glen Lee.</w:t>
      </w:r>
      <w:r>
        <w:t xml:space="preserve">  On the afternoon of January 14, 1992, t</w:t>
      </w:r>
      <w:r w:rsidRPr="00DE2B1A">
        <w:t xml:space="preserve">he audience learned of PPQ’s decision to redirect </w:t>
      </w:r>
      <w:r>
        <w:t>the focus of the CAPS program.</w:t>
      </w:r>
      <w:r w:rsidR="00B97475">
        <w:t xml:space="preserve">  </w:t>
      </w:r>
      <w:r w:rsidR="00B97475" w:rsidRPr="00B97475">
        <w:t>Significant change was considered necessary</w:t>
      </w:r>
      <w:r w:rsidR="00B97475">
        <w:t>,</w:t>
      </w:r>
      <w:r w:rsidR="00B97475" w:rsidRPr="00B97475">
        <w:t xml:space="preserve"> not because the conceptual idea was invalid</w:t>
      </w:r>
      <w:r w:rsidR="00B97475">
        <w:t>,</w:t>
      </w:r>
      <w:r w:rsidR="00B97475" w:rsidRPr="00B97475">
        <w:t xml:space="preserve"> but because the resources were not available to allow fulfillment of the concept.  Evolution, transition, and opportunities were</w:t>
      </w:r>
      <w:r w:rsidR="00B97475">
        <w:t xml:space="preserve"> the</w:t>
      </w:r>
      <w:r w:rsidR="00B97475" w:rsidRPr="00B97475">
        <w:t xml:space="preserve"> key terms</w:t>
      </w:r>
      <w:r w:rsidR="00B97475">
        <w:t xml:space="preserve">.  The </w:t>
      </w:r>
      <w:r w:rsidR="00B97475" w:rsidRPr="00DE2B1A">
        <w:t>CAPS</w:t>
      </w:r>
      <w:r w:rsidR="00B97475">
        <w:t xml:space="preserve"> Program</w:t>
      </w:r>
      <w:r w:rsidR="00B97475" w:rsidRPr="00DE2B1A">
        <w:t xml:space="preserve"> was redirected to address a reduced set of goals and objectives more realistically suited to the available resources and within the mission of PPQ. </w:t>
      </w:r>
    </w:p>
    <w:p w:rsidR="00B97475" w:rsidRPr="00DE2B1A" w:rsidRDefault="00B97475" w:rsidP="00B97475">
      <w:pPr>
        <w:pStyle w:val="ListParagraph"/>
        <w:numPr>
          <w:ilvl w:val="0"/>
          <w:numId w:val="7"/>
        </w:numPr>
        <w:ind w:left="720"/>
      </w:pPr>
      <w:r w:rsidRPr="00B97475">
        <w:rPr>
          <w:b/>
          <w:bCs/>
        </w:rPr>
        <w:t>Detect exotic pests</w:t>
      </w:r>
      <w:r w:rsidRPr="00DE2B1A">
        <w:t xml:space="preserve"> before they can become well established </w:t>
      </w:r>
    </w:p>
    <w:p w:rsidR="00B97475" w:rsidRPr="00DE2B1A" w:rsidRDefault="00B97475" w:rsidP="00B97475">
      <w:pPr>
        <w:pStyle w:val="ListParagraph"/>
        <w:numPr>
          <w:ilvl w:val="0"/>
          <w:numId w:val="7"/>
        </w:numPr>
        <w:ind w:left="720"/>
      </w:pPr>
      <w:r w:rsidRPr="00B97475">
        <w:rPr>
          <w:b/>
          <w:bCs/>
        </w:rPr>
        <w:t>Facilitate</w:t>
      </w:r>
      <w:r w:rsidRPr="00DE2B1A">
        <w:t xml:space="preserve"> the export of U.S. Agricultural products </w:t>
      </w:r>
    </w:p>
    <w:p w:rsidR="00B97475" w:rsidRPr="00DE2B1A" w:rsidRDefault="00B97475" w:rsidP="00B97475">
      <w:pPr>
        <w:pStyle w:val="ListParagraph"/>
        <w:numPr>
          <w:ilvl w:val="0"/>
          <w:numId w:val="7"/>
        </w:numPr>
        <w:ind w:left="720"/>
      </w:pPr>
      <w:r w:rsidRPr="00B97475">
        <w:rPr>
          <w:b/>
          <w:bCs/>
        </w:rPr>
        <w:t>Collect and manage</w:t>
      </w:r>
      <w:r w:rsidRPr="00DE2B1A">
        <w:t xml:space="preserve"> survey data from PPQ cooperative programs </w:t>
      </w:r>
    </w:p>
    <w:p w:rsidR="00B97475" w:rsidRDefault="00B97475" w:rsidP="00B97475"/>
    <w:p w:rsidR="00B97475" w:rsidRDefault="00D43B7D" w:rsidP="00D43B7D">
      <w:r w:rsidRPr="00D43B7D">
        <w:t>Beginning in 1993</w:t>
      </w:r>
      <w:r>
        <w:t>,</w:t>
      </w:r>
      <w:r w:rsidRPr="00D43B7D">
        <w:t xml:space="preserve"> funds would be distributed on an application basis as determined by project proposals with only a $5,000 per state base level funding.  </w:t>
      </w:r>
      <w:r>
        <w:t>L</w:t>
      </w:r>
      <w:r w:rsidRPr="00D43B7D">
        <w:t>ess than 50 states may be fully involved in any year.  Cooperative agreements were to be the funding mechanism of the future due to their superior flexibility to combine mutual</w:t>
      </w:r>
      <w:r>
        <w:t xml:space="preserve"> </w:t>
      </w:r>
      <w:r w:rsidRPr="00D43B7D">
        <w:t>efforts toward a shared goal.</w:t>
      </w:r>
    </w:p>
    <w:p w:rsidR="00B97475" w:rsidRDefault="00B97475" w:rsidP="00B97475"/>
    <w:p w:rsidR="00D43B7D" w:rsidRPr="00D43B7D" w:rsidRDefault="00D43B7D" w:rsidP="00D43B7D">
      <w:r w:rsidRPr="00D43B7D">
        <w:t>The five standing advisory committees were disbanded and replaced by the three tiered set of state, regional, and national action teams.  Expectations of the level and focus of the state involvement was given with acknowledgement that new cooperators may come on board.  Projects related to the management of endemic or naturalized species</w:t>
      </w:r>
      <w:r>
        <w:t>,</w:t>
      </w:r>
      <w:r w:rsidRPr="00D43B7D">
        <w:t xml:space="preserve"> which are not on the PPQ program list</w:t>
      </w:r>
      <w:r>
        <w:t>,</w:t>
      </w:r>
      <w:r w:rsidRPr="00D43B7D">
        <w:t xml:space="preserve"> will not be supported by PPQ funds</w:t>
      </w:r>
      <w:r>
        <w:t>,</w:t>
      </w:r>
      <w:r w:rsidRPr="00D43B7D">
        <w:t xml:space="preserve"> although networking, communications, and central database management resources may still be used.</w:t>
      </w:r>
    </w:p>
    <w:p w:rsidR="00D43B7D" w:rsidRDefault="00D43B7D" w:rsidP="00B97475"/>
    <w:p w:rsidR="00735A0F" w:rsidRDefault="00735A0F" w:rsidP="00735A0F">
      <w:r w:rsidRPr="00735A0F">
        <w:t xml:space="preserve">The demand to simplify NAPIS which was clearly evident from the responses obtained from the user community and the need to reduce costs.  During the spring of 1992, NAPIS software was completely rewritten.  A streamlined 20 field one record format was released on </w:t>
      </w:r>
      <w:smartTag w:uri="urn:schemas-microsoft-com:office:smarttags" w:element="date">
        <w:smartTagPr>
          <w:attr w:name="Year" w:val="1992"/>
          <w:attr w:name="Day" w:val="1"/>
          <w:attr w:name="Month" w:val="5"/>
        </w:smartTagPr>
        <w:r w:rsidRPr="00735A0F">
          <w:t>May 1, 1992</w:t>
        </w:r>
      </w:smartTag>
      <w:r w:rsidRPr="00735A0F">
        <w:t>.  All available data was reformatted over the next year and made available for immediate searching in a TELNET environment which was a 100 times faster than its predecessor.  All was operated in VAX 4000 architecture housed at the Center for</w:t>
      </w:r>
      <w:r>
        <w:t xml:space="preserve"> Environmental and</w:t>
      </w:r>
      <w:r w:rsidRPr="00735A0F">
        <w:t xml:space="preserve"> Regulatory Information Systems</w:t>
      </w:r>
      <w:r>
        <w:t xml:space="preserve"> (CERIS)</w:t>
      </w:r>
      <w:r w:rsidRPr="00735A0F">
        <w:t xml:space="preserve"> located at Purdue University.  The data focus was to be on fewer pests which are to be tracked nationally in a presence /absence format. </w:t>
      </w:r>
      <w:r>
        <w:t xml:space="preserve"> </w:t>
      </w:r>
      <w:r w:rsidRPr="00735A0F">
        <w:t xml:space="preserve">Single record input format along with additional software checking routines combined with improvements in the reference files led to increased data reliability.  Increasingly complex searches could now be performed and map images could be created and electronically transmitted. </w:t>
      </w:r>
      <w:r>
        <w:t xml:space="preserve"> </w:t>
      </w:r>
      <w:r w:rsidRPr="00735A0F">
        <w:t>The advent of T1 lines and increased availability of 2400 baud modems enhanced the ability to query the larger but streamlined datasets which developed.  Enhanced reporting capabilities (trap report, gypsy moth report, record summary) encoura</w:t>
      </w:r>
      <w:r>
        <w:t>ged increased cooperator usage.</w:t>
      </w:r>
      <w:r w:rsidRPr="00735A0F">
        <w:t xml:space="preserve">  Internet access (abet TELNET) </w:t>
      </w:r>
      <w:r w:rsidRPr="00735A0F">
        <w:lastRenderedPageBreak/>
        <w:t>was mentioned for the first time along with the “800” toll free dial-up service that CERIS staff made available.</w:t>
      </w:r>
    </w:p>
    <w:p w:rsidR="00735A0F" w:rsidRDefault="00735A0F" w:rsidP="00735A0F"/>
    <w:p w:rsidR="00FC04E8" w:rsidRDefault="00FC04E8" w:rsidP="00FC04E8">
      <w:r w:rsidRPr="00FC04E8">
        <w:t>Funding throughout the 1990’s for the CAPS program continued to be tight and ranged from three to six million dollars depending upon the year.  A significant shift away from land grant institution participation occurred with the redirection.  By 1995 state CAPS programs were essentially at a fifty percent split between state department</w:t>
      </w:r>
      <w:r>
        <w:t>s</w:t>
      </w:r>
      <w:r w:rsidRPr="00FC04E8">
        <w:t xml:space="preserve"> of agriculture and land grant institution</w:t>
      </w:r>
      <w:r>
        <w:t>s.</w:t>
      </w:r>
    </w:p>
    <w:p w:rsidR="00FC04E8" w:rsidRDefault="00FC04E8" w:rsidP="00FC04E8"/>
    <w:p w:rsidR="00FC04E8" w:rsidRPr="00FC04E8" w:rsidRDefault="00FC04E8" w:rsidP="00FC04E8">
      <w:r w:rsidRPr="00FC04E8">
        <w:t xml:space="preserve">In 1996 an agricultural crisis of unforeseen proportions occurred.  The discovery of Karnal Bunt in </w:t>
      </w:r>
      <w:smartTag w:uri="urn:schemas-microsoft-com:office:smarttags" w:element="State">
        <w:r w:rsidRPr="00FC04E8">
          <w:t>Arizona</w:t>
        </w:r>
      </w:smartTag>
      <w:r w:rsidRPr="00FC04E8">
        <w:t xml:space="preserve"> and the resulting embargo against the </w:t>
      </w:r>
      <w:smartTag w:uri="urn:schemas-microsoft-com:office:smarttags" w:element="place">
        <w:smartTag w:uri="urn:schemas-microsoft-com:office:smarttags" w:element="country-region">
          <w:r w:rsidRPr="00FC04E8">
            <w:t>U.S.</w:t>
          </w:r>
        </w:smartTag>
      </w:smartTag>
      <w:r w:rsidRPr="00FC04E8">
        <w:t xml:space="preserve"> by the international wheat trading community demanded an immediate national response by the USDA.  Quick analysis of available options led to the conclusion that the CAPS program was the only viable mechanism for coordinating an emergency survey program in excess of $30 million dollars.  The outstanding contributions and coordinated efforts by both the state, university, and federal cooperators led to national and international recognition and acclaim for the CAPS program.  While overall funding levels did not rise in the latter part of the 1990’s, the importance of CAPS to American agriculture’s well-being was firmly established.</w:t>
      </w:r>
    </w:p>
    <w:p w:rsidR="00FC04E8" w:rsidRDefault="00FC04E8" w:rsidP="00FC04E8"/>
    <w:p w:rsidR="004751E7" w:rsidRDefault="00003EA2" w:rsidP="004751E7">
      <w:r w:rsidRPr="00D53D72">
        <w:rPr>
          <w:lang w:val="en"/>
        </w:rPr>
        <w:t xml:space="preserve">PPQ’s top management officials met in 1996 to discuss how to redefine and implement its goals. Together with their state counterparts at the National Plant Board (NPB), the Safeguarding Review Study was formed, and in July 1999 made their recommendations in the Safeguarding Review Report, </w:t>
      </w:r>
      <w:r w:rsidRPr="00D53D72">
        <w:rPr>
          <w:i/>
          <w:iCs/>
          <w:lang w:val="en"/>
        </w:rPr>
        <w:t>Safeguarding America’s Plant Resources</w:t>
      </w:r>
      <w:r w:rsidRPr="00D53D72">
        <w:rPr>
          <w:lang w:val="en"/>
        </w:rPr>
        <w:t>. The review contained more than 300 recommendations</w:t>
      </w:r>
      <w:r>
        <w:rPr>
          <w:lang w:val="en"/>
        </w:rPr>
        <w:t>.  One of the most critical areas of need identified in the Safeguarding Review was the need to strengthen the pest detection infrastructure and to develop a more effective system for prioritizing pest detection activities.</w:t>
      </w:r>
      <w:r w:rsidR="004751E7">
        <w:rPr>
          <w:lang w:val="en"/>
        </w:rPr>
        <w:t xml:space="preserve">  </w:t>
      </w:r>
      <w:r w:rsidR="004751E7">
        <w:t xml:space="preserve">The current processes and Information Systems used to support the survey, inspection, monitoring, risk assessment, detection, and reporting activities carried out under the CAPS program needed to be improved to reduce the risk of invasive plant pests entering the </w:t>
      </w:r>
      <w:smartTag w:uri="urn:schemas-microsoft-com:office:smarttags" w:element="place">
        <w:smartTag w:uri="urn:schemas-microsoft-com:office:smarttags" w:element="country-region">
          <w:r w:rsidR="004751E7">
            <w:t>United States</w:t>
          </w:r>
        </w:smartTag>
      </w:smartTag>
      <w:r w:rsidR="004751E7">
        <w:t xml:space="preserve"> and to reduce the response time if an incident occurred.</w:t>
      </w:r>
    </w:p>
    <w:p w:rsidR="00003EA2" w:rsidRDefault="00003EA2" w:rsidP="00003EA2">
      <w:pPr>
        <w:rPr>
          <w:lang w:val="en"/>
        </w:rPr>
      </w:pPr>
    </w:p>
    <w:p w:rsidR="004751E7" w:rsidRDefault="00292730" w:rsidP="00003EA2">
      <w:pPr>
        <w:rPr>
          <w:lang w:val="en"/>
        </w:rPr>
      </w:pPr>
      <w:r>
        <w:rPr>
          <w:lang w:val="en"/>
        </w:rPr>
        <w:t>Chapter 3 of the Report contains the report of the Pest Detection and Response Committee.  The Committee reported on five overarching findings that resulted in 12 recommendations related to Pest Detection and CAPS.</w:t>
      </w:r>
    </w:p>
    <w:p w:rsidR="00003EA2" w:rsidRDefault="00003EA2" w:rsidP="00003EA2"/>
    <w:p w:rsidR="00292730" w:rsidRDefault="00292730" w:rsidP="00003EA2">
      <w:r>
        <w:t>In 2000, The Implementation Action Plan was developed to address the recommendations.</w:t>
      </w:r>
    </w:p>
    <w:p w:rsidR="00292730" w:rsidRDefault="00292730" w:rsidP="00292730"/>
    <w:p w:rsidR="00292730" w:rsidRDefault="00292730" w:rsidP="00F2558A">
      <w:pPr>
        <w:pStyle w:val="ListParagraph"/>
        <w:numPr>
          <w:ilvl w:val="0"/>
          <w:numId w:val="10"/>
        </w:numPr>
      </w:pPr>
      <w:r w:rsidRPr="00BA2B3A">
        <w:t>D-1 Restructure the existing</w:t>
      </w:r>
      <w:r>
        <w:t xml:space="preserve"> </w:t>
      </w:r>
      <w:r w:rsidRPr="00BA2B3A">
        <w:t>Cooperative Agricultural Pest Survey</w:t>
      </w:r>
      <w:r>
        <w:t xml:space="preserve"> </w:t>
      </w:r>
      <w:r w:rsidRPr="00BA2B3A">
        <w:t>program to create a Federal and State</w:t>
      </w:r>
      <w:r>
        <w:t xml:space="preserve"> </w:t>
      </w:r>
      <w:r w:rsidRPr="00BA2B3A">
        <w:t>Cooperative Invasive Plant Pest</w:t>
      </w:r>
      <w:r>
        <w:t xml:space="preserve"> </w:t>
      </w:r>
      <w:r w:rsidRPr="00BA2B3A">
        <w:t>Survey Program (CIPPS) under the supervision</w:t>
      </w:r>
      <w:r>
        <w:t xml:space="preserve"> </w:t>
      </w:r>
      <w:r w:rsidRPr="00BA2B3A">
        <w:t>of the National Invasive</w:t>
      </w:r>
      <w:r>
        <w:t xml:space="preserve"> </w:t>
      </w:r>
      <w:r w:rsidRPr="00BA2B3A">
        <w:t>Plant Pest Coordinator</w:t>
      </w:r>
      <w:r>
        <w:t xml:space="preserve"> (NIPPC)</w:t>
      </w:r>
      <w:r w:rsidRPr="00BA2B3A">
        <w:t>.</w:t>
      </w:r>
    </w:p>
    <w:p w:rsidR="00292730" w:rsidRDefault="00292730" w:rsidP="00292730"/>
    <w:p w:rsidR="00292730" w:rsidRDefault="00292730" w:rsidP="00F2558A">
      <w:pPr>
        <w:pStyle w:val="ListParagraph"/>
        <w:numPr>
          <w:ilvl w:val="0"/>
          <w:numId w:val="10"/>
        </w:numPr>
      </w:pPr>
      <w:r w:rsidRPr="00BA2B3A">
        <w:t>D-2 Institute a three-tiered committee</w:t>
      </w:r>
      <w:r>
        <w:t xml:space="preserve"> </w:t>
      </w:r>
      <w:r w:rsidRPr="00BA2B3A">
        <w:t>system to assist the National</w:t>
      </w:r>
      <w:r>
        <w:t xml:space="preserve"> </w:t>
      </w:r>
      <w:r w:rsidRPr="00BA2B3A">
        <w:t>Coordinator in identifying and prioritizing</w:t>
      </w:r>
      <w:r>
        <w:t xml:space="preserve"> </w:t>
      </w:r>
      <w:r w:rsidRPr="00BA2B3A">
        <w:t>plant pest and disease detection</w:t>
      </w:r>
      <w:r>
        <w:t xml:space="preserve"> </w:t>
      </w:r>
      <w:r w:rsidRPr="00BA2B3A">
        <w:t>and response activities in the United</w:t>
      </w:r>
      <w:r>
        <w:t xml:space="preserve"> </w:t>
      </w:r>
      <w:r w:rsidRPr="00BA2B3A">
        <w:t>States.</w:t>
      </w:r>
    </w:p>
    <w:p w:rsidR="00292730" w:rsidRDefault="00292730" w:rsidP="00292730">
      <w:pPr>
        <w:pStyle w:val="ListParagraph"/>
        <w:numPr>
          <w:ilvl w:val="0"/>
          <w:numId w:val="8"/>
        </w:numPr>
      </w:pPr>
      <w:r>
        <w:t>State</w:t>
      </w:r>
    </w:p>
    <w:p w:rsidR="00292730" w:rsidRDefault="00292730" w:rsidP="00292730">
      <w:pPr>
        <w:pStyle w:val="ListParagraph"/>
        <w:numPr>
          <w:ilvl w:val="0"/>
          <w:numId w:val="8"/>
        </w:numPr>
      </w:pPr>
      <w:r>
        <w:t>Regional</w:t>
      </w:r>
    </w:p>
    <w:p w:rsidR="00292730" w:rsidRDefault="00292730" w:rsidP="00292730">
      <w:pPr>
        <w:pStyle w:val="ListParagraph"/>
        <w:numPr>
          <w:ilvl w:val="0"/>
          <w:numId w:val="8"/>
        </w:numPr>
      </w:pPr>
      <w:r>
        <w:t>National</w:t>
      </w:r>
    </w:p>
    <w:p w:rsidR="00292730" w:rsidRDefault="00292730" w:rsidP="00292730"/>
    <w:p w:rsidR="00292730" w:rsidRDefault="00292730" w:rsidP="00F2558A">
      <w:pPr>
        <w:pStyle w:val="ListParagraph"/>
        <w:numPr>
          <w:ilvl w:val="0"/>
          <w:numId w:val="11"/>
        </w:numPr>
      </w:pPr>
      <w:r w:rsidRPr="003D4CCD">
        <w:t>D-3 Develop and endorse a conceptual</w:t>
      </w:r>
      <w:r>
        <w:t xml:space="preserve"> </w:t>
      </w:r>
      <w:r w:rsidRPr="003D4CCD">
        <w:t>design for the Cooperative</w:t>
      </w:r>
      <w:r>
        <w:t xml:space="preserve"> </w:t>
      </w:r>
      <w:r w:rsidRPr="003D4CCD">
        <w:t>Invasive Plant Pest Survey Program</w:t>
      </w:r>
      <w:r>
        <w:t xml:space="preserve"> </w:t>
      </w:r>
      <w:r w:rsidRPr="003D4CCD">
        <w:t>(CIPPS) that will:</w:t>
      </w:r>
    </w:p>
    <w:p w:rsidR="00292730" w:rsidRDefault="00292730" w:rsidP="00292730">
      <w:pPr>
        <w:pStyle w:val="ListParagraph"/>
        <w:numPr>
          <w:ilvl w:val="0"/>
          <w:numId w:val="9"/>
        </w:numPr>
      </w:pPr>
      <w:r w:rsidRPr="003D4CCD">
        <w:t>Establish a nationwide surveillance</w:t>
      </w:r>
      <w:r>
        <w:t xml:space="preserve"> </w:t>
      </w:r>
      <w:r w:rsidRPr="003D4CCD">
        <w:t>program to identify potential</w:t>
      </w:r>
      <w:r>
        <w:t xml:space="preserve"> </w:t>
      </w:r>
      <w:r w:rsidRPr="003D4CCD">
        <w:t>pest organis</w:t>
      </w:r>
      <w:r>
        <w:t xml:space="preserve">ms and high risk, </w:t>
      </w:r>
      <w:r w:rsidRPr="003D4CCD">
        <w:t>sentinel</w:t>
      </w:r>
      <w:r>
        <w:t xml:space="preserve"> </w:t>
      </w:r>
      <w:r w:rsidRPr="003D4CCD">
        <w:t>areas for introductions,</w:t>
      </w:r>
    </w:p>
    <w:p w:rsidR="00292730" w:rsidRDefault="00292730" w:rsidP="00292730">
      <w:pPr>
        <w:pStyle w:val="ListParagraph"/>
        <w:numPr>
          <w:ilvl w:val="0"/>
          <w:numId w:val="9"/>
        </w:numPr>
      </w:pPr>
      <w:r w:rsidRPr="003D4CCD">
        <w:t>Standardize invasive plant</w:t>
      </w:r>
      <w:r>
        <w:t xml:space="preserve"> </w:t>
      </w:r>
      <w:r w:rsidRPr="003D4CCD">
        <w:t>pest detection activities at the state,</w:t>
      </w:r>
      <w:r>
        <w:t xml:space="preserve"> </w:t>
      </w:r>
      <w:r w:rsidRPr="003D4CCD">
        <w:t>regional, and national levels, and</w:t>
      </w:r>
    </w:p>
    <w:p w:rsidR="00292730" w:rsidRDefault="00292730" w:rsidP="00292730">
      <w:pPr>
        <w:pStyle w:val="ListParagraph"/>
        <w:numPr>
          <w:ilvl w:val="0"/>
          <w:numId w:val="9"/>
        </w:numPr>
      </w:pPr>
      <w:r w:rsidRPr="003D4CCD">
        <w:t>Support export certification</w:t>
      </w:r>
      <w:r>
        <w:t xml:space="preserve"> </w:t>
      </w:r>
      <w:r w:rsidRPr="003D4CCD">
        <w:t>requirements and domestic program</w:t>
      </w:r>
      <w:r>
        <w:t xml:space="preserve"> </w:t>
      </w:r>
      <w:r w:rsidRPr="003D4CCD">
        <w:t>duties.</w:t>
      </w:r>
    </w:p>
    <w:p w:rsidR="00292730" w:rsidRDefault="00292730" w:rsidP="00292730"/>
    <w:p w:rsidR="00292730" w:rsidRDefault="00292730" w:rsidP="00F2558A">
      <w:pPr>
        <w:pStyle w:val="ListParagraph"/>
        <w:numPr>
          <w:ilvl w:val="0"/>
          <w:numId w:val="11"/>
        </w:numPr>
      </w:pPr>
      <w:r w:rsidRPr="00097A58">
        <w:t>D-14. Appoint and empower the</w:t>
      </w:r>
      <w:r>
        <w:t xml:space="preserve"> </w:t>
      </w:r>
      <w:r w:rsidRPr="00097A58">
        <w:t>National Invasive Plant Pest</w:t>
      </w:r>
      <w:r>
        <w:t xml:space="preserve"> Coordinator (NIPPC) (D-1) to </w:t>
      </w:r>
      <w:r w:rsidRPr="00097A58">
        <w:t>manage,</w:t>
      </w:r>
      <w:r>
        <w:t xml:space="preserve"> </w:t>
      </w:r>
      <w:r w:rsidRPr="00097A58">
        <w:t>with guidance from the three-tiered</w:t>
      </w:r>
      <w:r>
        <w:t xml:space="preserve"> </w:t>
      </w:r>
      <w:r w:rsidRPr="00097A58">
        <w:t>committee system (D-2), allocation of</w:t>
      </w:r>
      <w:r>
        <w:t xml:space="preserve"> </w:t>
      </w:r>
      <w:r w:rsidRPr="00097A58">
        <w:t>invasive plant pest detection funds.</w:t>
      </w:r>
      <w:r>
        <w:t xml:space="preserve">  </w:t>
      </w:r>
      <w:r w:rsidRPr="00097A58">
        <w:t>This is inclusive of funding for research</w:t>
      </w:r>
      <w:r>
        <w:t xml:space="preserve"> </w:t>
      </w:r>
      <w:r w:rsidRPr="00097A58">
        <w:t>and development needs (I-38</w:t>
      </w:r>
      <w:r>
        <w:t>).</w:t>
      </w:r>
    </w:p>
    <w:p w:rsidR="00292730" w:rsidRDefault="00292730" w:rsidP="00292730"/>
    <w:p w:rsidR="00292730" w:rsidRDefault="00292730" w:rsidP="00F2558A">
      <w:pPr>
        <w:pStyle w:val="ListParagraph"/>
        <w:numPr>
          <w:ilvl w:val="0"/>
          <w:numId w:val="11"/>
        </w:numPr>
      </w:pPr>
      <w:r w:rsidRPr="00097A58">
        <w:t>D-24. Assign to the Regional</w:t>
      </w:r>
      <w:r>
        <w:t xml:space="preserve"> Committees (D-2b</w:t>
      </w:r>
      <w:r w:rsidRPr="00097A58">
        <w:t>) the task of</w:t>
      </w:r>
      <w:r>
        <w:t xml:space="preserve"> identifying survey needs, </w:t>
      </w:r>
      <w:r w:rsidRPr="00097A58">
        <w:t>coordinating</w:t>
      </w:r>
      <w:r>
        <w:t xml:space="preserve"> </w:t>
      </w:r>
      <w:r w:rsidRPr="00097A58">
        <w:t>involvement by states, and allocating</w:t>
      </w:r>
      <w:r>
        <w:t xml:space="preserve"> </w:t>
      </w:r>
      <w:r w:rsidRPr="00097A58">
        <w:t>funds subject to approval of the</w:t>
      </w:r>
      <w:r>
        <w:t xml:space="preserve"> </w:t>
      </w:r>
      <w:r w:rsidRPr="00097A58">
        <w:t>National Invasive Plant Pest</w:t>
      </w:r>
      <w:r>
        <w:t xml:space="preserve"> </w:t>
      </w:r>
      <w:r w:rsidRPr="00097A58">
        <w:t xml:space="preserve">Coordinator. </w:t>
      </w:r>
      <w:r>
        <w:t xml:space="preserve"> </w:t>
      </w:r>
      <w:r w:rsidRPr="00097A58">
        <w:t>Regional Committees will</w:t>
      </w:r>
      <w:r>
        <w:t xml:space="preserve"> </w:t>
      </w:r>
      <w:r w:rsidRPr="00097A58">
        <w:t>make broad recommendations on survey</w:t>
      </w:r>
      <w:r>
        <w:t xml:space="preserve"> </w:t>
      </w:r>
      <w:r w:rsidRPr="00097A58">
        <w:t>methods after conferring with the</w:t>
      </w:r>
      <w:r>
        <w:t xml:space="preserve"> </w:t>
      </w:r>
      <w:r w:rsidRPr="00097A58">
        <w:t>Methods Development Unit.</w:t>
      </w:r>
    </w:p>
    <w:p w:rsidR="00292730" w:rsidRDefault="00292730" w:rsidP="00292730"/>
    <w:p w:rsidR="00292730" w:rsidRDefault="00292730" w:rsidP="00F2558A">
      <w:pPr>
        <w:pStyle w:val="ListParagraph"/>
        <w:numPr>
          <w:ilvl w:val="0"/>
          <w:numId w:val="11"/>
        </w:numPr>
      </w:pPr>
      <w:r w:rsidRPr="00950CD9">
        <w:t>D-25. Identify potential invasive</w:t>
      </w:r>
      <w:r>
        <w:t xml:space="preserve"> </w:t>
      </w:r>
      <w:r w:rsidRPr="00950CD9">
        <w:t>plant pests and corresponding sentinel</w:t>
      </w:r>
      <w:r>
        <w:t xml:space="preserve"> </w:t>
      </w:r>
      <w:r w:rsidRPr="00950CD9">
        <w:t>areas at high risk for their entry.</w:t>
      </w:r>
      <w:r>
        <w:t xml:space="preserve">  </w:t>
      </w:r>
      <w:r w:rsidRPr="00950CD9">
        <w:t>Utilize comprehensive invasive plant</w:t>
      </w:r>
      <w:r>
        <w:t xml:space="preserve"> </w:t>
      </w:r>
      <w:r w:rsidRPr="00950CD9">
        <w:t>pest lists currently being compiled by</w:t>
      </w:r>
      <w:r>
        <w:t xml:space="preserve"> </w:t>
      </w:r>
      <w:r w:rsidRPr="00950CD9">
        <w:t>several professional societies (i.e., the</w:t>
      </w:r>
      <w:r>
        <w:t xml:space="preserve"> </w:t>
      </w:r>
      <w:r w:rsidRPr="00950CD9">
        <w:t>Entomological Society of America and</w:t>
      </w:r>
      <w:r>
        <w:t xml:space="preserve"> </w:t>
      </w:r>
      <w:r w:rsidRPr="00950CD9">
        <w:t>the American Phytopathological</w:t>
      </w:r>
      <w:r>
        <w:t xml:space="preserve"> </w:t>
      </w:r>
      <w:r w:rsidRPr="00950CD9">
        <w:t>Society) and international databases</w:t>
      </w:r>
      <w:r>
        <w:t xml:space="preserve"> </w:t>
      </w:r>
      <w:r w:rsidRPr="00950CD9">
        <w:t>(see International Information</w:t>
      </w:r>
      <w:r>
        <w:t xml:space="preserve"> </w:t>
      </w:r>
      <w:r w:rsidRPr="00950CD9">
        <w:t>Systems) to facilitate this process.</w:t>
      </w:r>
    </w:p>
    <w:p w:rsidR="00292730" w:rsidRDefault="00292730" w:rsidP="00292730"/>
    <w:p w:rsidR="00292730" w:rsidRDefault="00292730" w:rsidP="00F2558A">
      <w:pPr>
        <w:pStyle w:val="ListParagraph"/>
        <w:numPr>
          <w:ilvl w:val="0"/>
          <w:numId w:val="11"/>
        </w:numPr>
      </w:pPr>
      <w:r w:rsidRPr="002F2DCD">
        <w:t>D-26. Establish and periodically revise</w:t>
      </w:r>
      <w:r>
        <w:t xml:space="preserve"> </w:t>
      </w:r>
      <w:r w:rsidRPr="002F2DCD">
        <w:t>Exotic Pest Detection Guidelines,</w:t>
      </w:r>
      <w:r>
        <w:t xml:space="preserve"> </w:t>
      </w:r>
      <w:r w:rsidRPr="002F2DCD">
        <w:t>including trapping methodology, for</w:t>
      </w:r>
      <w:r>
        <w:t xml:space="preserve"> </w:t>
      </w:r>
      <w:r w:rsidRPr="002F2DCD">
        <w:t>potential invasive exotic pests.</w:t>
      </w:r>
      <w:r>
        <w:t xml:space="preserve">  </w:t>
      </w:r>
      <w:r w:rsidRPr="002F2DCD">
        <w:t>Detection guidelines are necessary for</w:t>
      </w:r>
      <w:r>
        <w:t xml:space="preserve"> </w:t>
      </w:r>
      <w:r w:rsidRPr="002F2DCD">
        <w:t>all species identified as potential invasive</w:t>
      </w:r>
      <w:r>
        <w:t xml:space="preserve"> </w:t>
      </w:r>
      <w:r w:rsidRPr="002F2DCD">
        <w:t>plant pests (see D-25) which pose</w:t>
      </w:r>
      <w:r>
        <w:t xml:space="preserve"> </w:t>
      </w:r>
      <w:r w:rsidRPr="002F2DCD">
        <w:t>an eminent threat of entry into the</w:t>
      </w:r>
      <w:r>
        <w:t xml:space="preserve"> </w:t>
      </w:r>
      <w:r w:rsidRPr="002F2DCD">
        <w:t>United States.</w:t>
      </w:r>
    </w:p>
    <w:p w:rsidR="00003EA2" w:rsidRDefault="00003EA2" w:rsidP="00003EA2"/>
    <w:p w:rsidR="00F2558A" w:rsidRPr="00F2558A" w:rsidRDefault="00F2558A" w:rsidP="00F2558A">
      <w:r w:rsidRPr="00F2558A">
        <w:t xml:space="preserve">The events of September 11, 2001, led to recognition that we must strengthen pest detection if we are to ensure the future of food security in </w:t>
      </w:r>
      <w:smartTag w:uri="urn:schemas-microsoft-com:office:smarttags" w:element="place">
        <w:smartTag w:uri="urn:schemas-microsoft-com:office:smarttags" w:element="country-region">
          <w:r w:rsidRPr="00F2558A">
            <w:t>America</w:t>
          </w:r>
        </w:smartTag>
      </w:smartTag>
      <w:r w:rsidRPr="00F2558A">
        <w:t xml:space="preserve">. As a result, the FY 2002 supplemental </w:t>
      </w:r>
      <w:r w:rsidRPr="00F2558A">
        <w:lastRenderedPageBreak/>
        <w:t xml:space="preserve">appropriation provided $25 million in pest detection funds, which is used for critical needs such as surveys to support ongoing emergency programs and other pest management programs, and for supporting a stronger federal-state cooperative pest detection program.  To meet these needs, CAPS was assigned more invasive plant pest detection and response priorities and with implementing proactive survey and detection activities in the </w:t>
      </w:r>
      <w:smartTag w:uri="urn:schemas-microsoft-com:office:smarttags" w:element="place">
        <w:smartTag w:uri="urn:schemas-microsoft-com:office:smarttags" w:element="country-region">
          <w:r w:rsidRPr="00F2558A">
            <w:t>United States</w:t>
          </w:r>
        </w:smartTag>
      </w:smartTag>
      <w:r w:rsidRPr="00F2558A">
        <w:t>.</w:t>
      </w:r>
    </w:p>
    <w:p w:rsidR="00FC04E8" w:rsidRDefault="00FC04E8" w:rsidP="00FC04E8"/>
    <w:p w:rsidR="00F2558A" w:rsidRDefault="00A20357" w:rsidP="00FC04E8">
      <w:r>
        <w:t>A new CAPS Program Guidebook was published on August 11, 2003.  The Guidebook was completely rewritten to begin to formally implement recommendations of the Safeguarding Review with regard to structure and goals.  The Regional (Eastern and Western) Committees were established, each with their own Guidelines, and a National Committee for increased national leadership and oversight.  The role of the State Committees was included, as well as the role and responsibilities of the various personnel and positions in the CAPS program.  The intent was to eliminate disparity between the PPQ regions and States in administration of the CAPS program.  Four national goals were articulated:</w:t>
      </w:r>
    </w:p>
    <w:p w:rsidR="00A20357" w:rsidRDefault="00A20357" w:rsidP="00A20357">
      <w:pPr>
        <w:pStyle w:val="ListParagraph"/>
        <w:numPr>
          <w:ilvl w:val="1"/>
          <w:numId w:val="13"/>
        </w:numPr>
        <w:ind w:left="720"/>
      </w:pPr>
      <w:r>
        <w:t>Early detection of exotic plant pests and weeds</w:t>
      </w:r>
    </w:p>
    <w:p w:rsidR="00A20357" w:rsidRDefault="00A20357" w:rsidP="00A20357">
      <w:pPr>
        <w:pStyle w:val="ListParagraph"/>
        <w:numPr>
          <w:ilvl w:val="1"/>
          <w:numId w:val="13"/>
        </w:numPr>
        <w:ind w:left="720"/>
      </w:pPr>
      <w:r>
        <w:t>Maintain a pest information database to support the cooperative management of PPQ program pests and biological control programs</w:t>
      </w:r>
    </w:p>
    <w:p w:rsidR="00A20357" w:rsidRDefault="00A20357" w:rsidP="00A20357">
      <w:pPr>
        <w:pStyle w:val="ListParagraph"/>
        <w:numPr>
          <w:ilvl w:val="1"/>
          <w:numId w:val="13"/>
        </w:numPr>
        <w:ind w:left="720"/>
      </w:pPr>
      <w:r>
        <w:t>Provide timely and accurate plant pest and weed distribution data to support the export of U.S. agricultural products</w:t>
      </w:r>
    </w:p>
    <w:p w:rsidR="00A20357" w:rsidRDefault="00A20357" w:rsidP="00A20357">
      <w:pPr>
        <w:pStyle w:val="ListParagraph"/>
        <w:numPr>
          <w:ilvl w:val="1"/>
          <w:numId w:val="13"/>
        </w:numPr>
        <w:ind w:left="720"/>
      </w:pPr>
      <w:r>
        <w:t>Enhance CAPS communication network</w:t>
      </w:r>
    </w:p>
    <w:p w:rsidR="00A20357" w:rsidRPr="00FC04E8" w:rsidRDefault="00A20357" w:rsidP="00FC04E8"/>
    <w:p w:rsidR="00245570" w:rsidRDefault="00245570" w:rsidP="00245570">
      <w:r w:rsidRPr="00245570">
        <w:t xml:space="preserve">After implementing many of the recommendations from the 1999 </w:t>
      </w:r>
      <w:r w:rsidRPr="00245570">
        <w:rPr>
          <w:i/>
          <w:iCs/>
        </w:rPr>
        <w:t>Safeguarding Review</w:t>
      </w:r>
      <w:r w:rsidRPr="00245570">
        <w:t>, the National CAPS Committee identified the need for an internal review to assess the present status of the CAPS program and to develop a plan for future c</w:t>
      </w:r>
      <w:r w:rsidR="00623FBB">
        <w:t>hanges.  On November 6-7</w:t>
      </w:r>
      <w:r w:rsidRPr="00245570">
        <w:t>, 2003, a working group of stakeholders from State, university, and federal agencies assembled to review the accomplishments and plan fo</w:t>
      </w:r>
      <w:r w:rsidR="00623FBB">
        <w:t xml:space="preserve">r the future functionality and </w:t>
      </w:r>
      <w:r w:rsidRPr="00245570">
        <w:t xml:space="preserve">performance of the CAPS program including the National Agriculture Pest Information System (NAPIS) database.  The outcome of the meeting was a list of 224 items on how to optimize the CAPS Program to improve our abilities to protect domestic plant resources from non-native plant pests and invasive exotic species with specific items pertaining to NAPIS.  </w:t>
      </w:r>
    </w:p>
    <w:p w:rsidR="00245570" w:rsidRDefault="00245570" w:rsidP="00245570">
      <w:pPr>
        <w:pStyle w:val="ListParagraph"/>
        <w:numPr>
          <w:ilvl w:val="0"/>
          <w:numId w:val="14"/>
        </w:numPr>
      </w:pPr>
      <w:r>
        <w:t>Note:  Only one document exists that lists in outline form the various recommendations.  Some of these were implemented over time, others were outside the scope of the CAPS program.</w:t>
      </w:r>
    </w:p>
    <w:p w:rsidR="00245570" w:rsidRDefault="00245570" w:rsidP="00245570"/>
    <w:p w:rsidR="00623FBB" w:rsidRPr="001C208E" w:rsidRDefault="00623FBB" w:rsidP="00623FBB">
      <w:r w:rsidRPr="001C208E">
        <w:t xml:space="preserve">The </w:t>
      </w:r>
      <w:r w:rsidRPr="001C208E">
        <w:rPr>
          <w:i/>
        </w:rPr>
        <w:t>NAPIS System Assessment Report</w:t>
      </w:r>
      <w:r w:rsidRPr="001C208E">
        <w:t xml:space="preserve"> (begun in 2003) was deliver</w:t>
      </w:r>
      <w:r>
        <w:t xml:space="preserve">ed to APHIS by the contractor in 2005.  </w:t>
      </w:r>
      <w:r w:rsidRPr="001C208E">
        <w:t>Various alternatives for addressing the collected technical shortcomings, stakeholder needs, and information system/source requirements were evaluated</w:t>
      </w:r>
      <w:r>
        <w:t>,</w:t>
      </w:r>
      <w:r w:rsidRPr="001C208E">
        <w:t xml:space="preserve"> and the most comprehensive and cost-effective alternative was identified.</w:t>
      </w:r>
      <w:r>
        <w:t xml:space="preserve"> </w:t>
      </w:r>
      <w:r w:rsidRPr="001C208E">
        <w:t xml:space="preserve"> The report p</w:t>
      </w:r>
      <w:r>
        <w:t>rovided information which PPQ considered</w:t>
      </w:r>
      <w:r w:rsidRPr="001C208E">
        <w:t xml:space="preserve"> while developing the </w:t>
      </w:r>
      <w:r>
        <w:t>Plant Health Information System</w:t>
      </w:r>
      <w:r w:rsidRPr="001C208E">
        <w:t xml:space="preserve">, and evaluating how best to leverage data-collection, interpretation, and reporting efforts with various cooperators.  </w:t>
      </w:r>
    </w:p>
    <w:p w:rsidR="00623FBB" w:rsidRDefault="00623FBB" w:rsidP="00623FBB"/>
    <w:p w:rsidR="00CA2CC3" w:rsidRPr="000D3D04" w:rsidRDefault="00CA2CC3" w:rsidP="00CA2CC3">
      <w:r>
        <w:t>In August of 2006, the National Plant Board (NPB) CAPS Advisory Group worked with PPQ to evaluate shortcomings of the CAPS program.  Roles and responsibilities, mission, and pest lists were among several issues that were addressed collaboratively, resulting in new guidelines.  Three</w:t>
      </w:r>
      <w:r w:rsidRPr="000D3D04">
        <w:rPr>
          <w:bCs/>
        </w:rPr>
        <w:t xml:space="preserve"> priority issues identified</w:t>
      </w:r>
      <w:r>
        <w:rPr>
          <w:bCs/>
        </w:rPr>
        <w:t>:</w:t>
      </w:r>
    </w:p>
    <w:p w:rsidR="00CA2CC3" w:rsidRPr="000D3D04" w:rsidRDefault="00CA2CC3" w:rsidP="00CA2CC3">
      <w:pPr>
        <w:pStyle w:val="ListParagraph"/>
        <w:numPr>
          <w:ilvl w:val="1"/>
          <w:numId w:val="8"/>
        </w:numPr>
        <w:ind w:left="540"/>
      </w:pPr>
      <w:r w:rsidRPr="000D3D04">
        <w:rPr>
          <w:bCs/>
        </w:rPr>
        <w:t>CAPS Mission</w:t>
      </w:r>
      <w:r>
        <w:rPr>
          <w:bCs/>
        </w:rPr>
        <w:t xml:space="preserve"> </w:t>
      </w:r>
      <w:r w:rsidRPr="000D3D04">
        <w:rPr>
          <w:bCs/>
        </w:rPr>
        <w:t>/</w:t>
      </w:r>
      <w:r>
        <w:rPr>
          <w:bCs/>
        </w:rPr>
        <w:t xml:space="preserve"> </w:t>
      </w:r>
      <w:r w:rsidRPr="000D3D04">
        <w:rPr>
          <w:bCs/>
        </w:rPr>
        <w:t>Functions</w:t>
      </w:r>
    </w:p>
    <w:p w:rsidR="00CA2CC3" w:rsidRPr="000D3D04" w:rsidRDefault="00CA2CC3" w:rsidP="00CA2CC3">
      <w:pPr>
        <w:pStyle w:val="ListParagraph"/>
        <w:numPr>
          <w:ilvl w:val="1"/>
          <w:numId w:val="8"/>
        </w:numPr>
        <w:ind w:left="540"/>
      </w:pPr>
      <w:r w:rsidRPr="000D3D04">
        <w:rPr>
          <w:bCs/>
        </w:rPr>
        <w:t>Pest Lists and Survey Methodology</w:t>
      </w:r>
    </w:p>
    <w:p w:rsidR="00CA2CC3" w:rsidRPr="000D3D04" w:rsidRDefault="00CA2CC3" w:rsidP="00CA2CC3">
      <w:pPr>
        <w:pStyle w:val="ListParagraph"/>
        <w:numPr>
          <w:ilvl w:val="1"/>
          <w:numId w:val="8"/>
        </w:numPr>
        <w:ind w:left="540"/>
      </w:pPr>
      <w:r w:rsidRPr="000D3D04">
        <w:rPr>
          <w:bCs/>
        </w:rPr>
        <w:t>Field Communication</w:t>
      </w:r>
      <w:r>
        <w:rPr>
          <w:bCs/>
        </w:rPr>
        <w:t xml:space="preserve"> </w:t>
      </w:r>
      <w:r w:rsidRPr="000D3D04">
        <w:rPr>
          <w:bCs/>
        </w:rPr>
        <w:t>/</w:t>
      </w:r>
      <w:r>
        <w:rPr>
          <w:bCs/>
        </w:rPr>
        <w:t xml:space="preserve"> </w:t>
      </w:r>
      <w:r w:rsidRPr="000D3D04">
        <w:rPr>
          <w:bCs/>
        </w:rPr>
        <w:t>Roles and Responsibilities at state level</w:t>
      </w:r>
    </w:p>
    <w:p w:rsidR="00623FBB" w:rsidRDefault="00623FBB" w:rsidP="00623FBB"/>
    <w:p w:rsidR="00F52A6F" w:rsidRDefault="00E852CB" w:rsidP="00F52A6F">
      <w:r>
        <w:t xml:space="preserve">On April 2, 2007, the 2008 Cooperative Agricultural Pest Survey National Guidelines were published.  The guidance published in 2007 was used by States to plan and submit work plans for surveys to occur in 2008.  </w:t>
      </w:r>
      <w:r w:rsidR="00F52A6F" w:rsidRPr="00F52A6F">
        <w:t xml:space="preserve">The CAPS Program Guidebook (not revised since August 11, 2003), was completely revised for 2008 upon consideration of the recommendations of the 1999 Safeguarding Review, the 2006 National Plant Board (NPB) CAPS Advisory Group, and the National CAPS Committee (NCC). </w:t>
      </w:r>
      <w:r>
        <w:t xml:space="preserve"> The 2008 G</w:t>
      </w:r>
      <w:r w:rsidR="00F52A6F" w:rsidRPr="00F52A6F">
        <w:t>uidelines provided a new mission statement for CAPS, which was developed by the NPB CAPS Advisory Group and endorsed by the NCC and the Plant Protection and Quarantine (PPQ) Executive Team.</w:t>
      </w:r>
    </w:p>
    <w:p w:rsidR="00E852CB" w:rsidRDefault="00E852CB" w:rsidP="00F52A6F"/>
    <w:p w:rsidR="00E852CB" w:rsidRPr="00E852CB" w:rsidRDefault="00E852CB" w:rsidP="00E852CB">
      <w:r w:rsidRPr="00E852CB">
        <w:t xml:space="preserve">The mission of the Cooperative Agricultural Pest Survey (CAPS) program is to provide a distribution profile of plant pests in the United States deemed to be of regulatory significance* to USDA-APHIS-PPQ, State Departments of Agriculture, tribal governments, and cooperators by: </w:t>
      </w:r>
    </w:p>
    <w:p w:rsidR="00E852CB" w:rsidRPr="00E852CB" w:rsidRDefault="00E852CB" w:rsidP="00E852CB">
      <w:pPr>
        <w:pStyle w:val="ListParagraph"/>
        <w:numPr>
          <w:ilvl w:val="0"/>
          <w:numId w:val="14"/>
        </w:numPr>
      </w:pPr>
      <w:r w:rsidRPr="00E852CB">
        <w:t xml:space="preserve">Confirming the presence or absence of plant pests impacting the domestic and international movement of plants and plant products; and </w:t>
      </w:r>
    </w:p>
    <w:p w:rsidR="00E852CB" w:rsidRPr="00E852CB" w:rsidRDefault="00E852CB" w:rsidP="00E852CB">
      <w:pPr>
        <w:pStyle w:val="ListParagraph"/>
        <w:numPr>
          <w:ilvl w:val="0"/>
          <w:numId w:val="14"/>
        </w:numPr>
      </w:pPr>
      <w:r w:rsidRPr="00E852CB">
        <w:t xml:space="preserve">Establishing and maintaining a comprehensive network of cooperators and stakeholders to facilitate our mission and to safeguard our American plant resources. </w:t>
      </w:r>
    </w:p>
    <w:p w:rsidR="00E852CB" w:rsidRDefault="00E852CB" w:rsidP="00F52A6F"/>
    <w:p w:rsidR="00735A0F" w:rsidRDefault="00E852CB" w:rsidP="00E852CB">
      <w:r>
        <w:t>The 2008 National Survey Guidelines provided the base for the modern CAPS program.  Important updates included:  1) N</w:t>
      </w:r>
      <w:r w:rsidRPr="00E852CB">
        <w:t>ew procedures to provide greater flexibility for States to choo</w:t>
      </w:r>
      <w:r>
        <w:t>se plant pests for survey; (2) G</w:t>
      </w:r>
      <w:r w:rsidRPr="00E852CB">
        <w:t>uidance</w:t>
      </w:r>
      <w:r>
        <w:t xml:space="preserve"> for State-accountability; (3) C</w:t>
      </w:r>
      <w:r w:rsidRPr="00E852CB">
        <w:t>larification of roles and responsibilities b</w:t>
      </w:r>
      <w:r>
        <w:t>etween PPQ and the States; (4) C</w:t>
      </w:r>
      <w:r w:rsidRPr="00E852CB">
        <w:t>larification of the structu</w:t>
      </w:r>
      <w:r>
        <w:t>re of the CAPS committees; (5) C</w:t>
      </w:r>
      <w:r w:rsidRPr="00E852CB">
        <w:t>larification of the process of determining priority pests for both the National survey and State-le</w:t>
      </w:r>
      <w:r>
        <w:t>vel discretionary surveys; (6) Clarification of the use of Infrastructure funding; (7) C</w:t>
      </w:r>
      <w:r w:rsidRPr="00E852CB">
        <w:t>larification of the use o</w:t>
      </w:r>
      <w:r>
        <w:t>f CAPS funds for outreach; (8) G</w:t>
      </w:r>
      <w:r w:rsidRPr="00E852CB">
        <w:t>uidanc</w:t>
      </w:r>
      <w:r>
        <w:t>e for data management; and (9) A</w:t>
      </w:r>
      <w:r w:rsidRPr="00E852CB">
        <w:t xml:space="preserve"> chronological list of milestones for planning, budgeting, and important meetings.</w:t>
      </w:r>
    </w:p>
    <w:p w:rsidR="00E852CB" w:rsidRDefault="00E852CB" w:rsidP="00E852CB"/>
    <w:p w:rsidR="00E852CB" w:rsidRDefault="00131184" w:rsidP="00E852CB">
      <w:r>
        <w:t>Important major changes</w:t>
      </w:r>
      <w:r w:rsidR="009270BD">
        <w:t xml:space="preserve"> in program philosophy and structure</w:t>
      </w:r>
      <w:r>
        <w:t xml:space="preserve"> included 1) the shift from ‘pest-specific’ surveys to surveys for multiple pests on a commodity basis, and 2) the elimination of the Regional CAPS Committees.  Going forward, a National CAPS Committee (NCC) would provide overall national direction and oversight, and the individual State CAPS Committees </w:t>
      </w:r>
      <w:r>
        <w:lastRenderedPageBreak/>
        <w:t>were to provide the mechanisms for local collaboration and the selection of pests to target in surveys based on local knowledge of the agriculture, environment, commodities, and pathways in their State.</w:t>
      </w:r>
    </w:p>
    <w:p w:rsidR="00131184" w:rsidRDefault="00131184" w:rsidP="00E852CB"/>
    <w:p w:rsidR="00131184" w:rsidRPr="00735A0F" w:rsidRDefault="00BD78E3" w:rsidP="00E852CB">
      <w:r>
        <w:t>On October 7, 2007, the Bylaws of the National CAPS Committee were adopted to give formal structure, roles, and responsibilities of the Committee.</w:t>
      </w:r>
    </w:p>
    <w:p w:rsidR="001D7518" w:rsidRDefault="001D7518" w:rsidP="00EE79F5"/>
    <w:p w:rsidR="00EE79F5" w:rsidRPr="00EE79F5" w:rsidRDefault="00EE79F5" w:rsidP="00EE79F5">
      <w:r>
        <w:t xml:space="preserve">On </w:t>
      </w:r>
      <w:r w:rsidRPr="00EE79F5">
        <w:t>May 22, 2008</w:t>
      </w:r>
      <w:r>
        <w:t>,</w:t>
      </w:r>
      <w:r w:rsidRPr="00EE79F5">
        <w:t xml:space="preserve"> </w:t>
      </w:r>
      <w:r w:rsidRPr="00EE79F5">
        <w:rPr>
          <w:i/>
        </w:rPr>
        <w:t>H.R. 6124 Food, Conservation, and Energy Act of 2008</w:t>
      </w:r>
      <w:r w:rsidRPr="00EE79F5">
        <w:t xml:space="preserve">, otherwise known as the Farm Bill, became law.  In </w:t>
      </w:r>
      <w:r w:rsidRPr="00EE79F5">
        <w:rPr>
          <w:i/>
        </w:rPr>
        <w:t xml:space="preserve">Section 10201, Plant </w:t>
      </w:r>
      <w:smartTag w:uri="urn:schemas-microsoft-com:office:smarttags" w:element="place">
        <w:r w:rsidRPr="00EE79F5">
          <w:rPr>
            <w:i/>
          </w:rPr>
          <w:t>Pest</w:t>
        </w:r>
      </w:smartTag>
      <w:r w:rsidRPr="00EE79F5">
        <w:rPr>
          <w:i/>
        </w:rPr>
        <w:t xml:space="preserve"> and Disease Management and Disaster Prevention</w:t>
      </w:r>
      <w:r w:rsidRPr="00EE79F5">
        <w:t>, the Secretary is directed to make available Commodity Credit Corporation (CCC) funds for early detection and rapid response of pest threats.  The 5-year Farm Bill specifies that these funds are to be made available incrementally, starting with $12 million in FY09, $45 million in FY10, and $50 million in FY11 and thereafter.  Pest Detection has been charged, in consultation with the Plant Board and other interested parties (FACA does not apply), with developing a business</w:t>
      </w:r>
      <w:r>
        <w:t xml:space="preserve"> plan with funding objectives.</w:t>
      </w:r>
    </w:p>
    <w:p w:rsidR="00EE79F5" w:rsidRPr="00EE79F5" w:rsidRDefault="00EE79F5" w:rsidP="00EE79F5"/>
    <w:p w:rsidR="00723403" w:rsidRDefault="00EE79F5" w:rsidP="00723403">
      <w:r>
        <w:t xml:space="preserve">During </w:t>
      </w:r>
      <w:r w:rsidRPr="00EE79F5">
        <w:t>July 29-31, 2008</w:t>
      </w:r>
      <w:r>
        <w:t xml:space="preserve">, the National CAPS Committee met at the Professional Development Center (PDC) in Frederick, MD, to discuss and develop a vision and business plan </w:t>
      </w:r>
      <w:r w:rsidR="00723403">
        <w:t xml:space="preserve">for Pest Detection and CAPS in response to the Farm Bill.  Also, </w:t>
      </w:r>
      <w:r w:rsidR="00723403" w:rsidRPr="00EE79F5">
        <w:t>Pest</w:t>
      </w:r>
      <w:r w:rsidR="00723403">
        <w:t xml:space="preserve"> D</w:t>
      </w:r>
      <w:r w:rsidR="00723403" w:rsidRPr="00EE79F5">
        <w:t>etection is an ideally structured framework from which to fully implement Section 10201 of the Farm Bill.</w:t>
      </w:r>
      <w:r w:rsidR="00723403">
        <w:t xml:space="preserve">  Goals and objectives of both Pest Detection and Farm Bill were discussed to prepare for larger discussion at the National CAPS Conference later that year.</w:t>
      </w:r>
    </w:p>
    <w:p w:rsidR="00723403" w:rsidRPr="00EE79F5" w:rsidRDefault="00723403" w:rsidP="00723403">
      <w:r>
        <w:t xml:space="preserve"> </w:t>
      </w:r>
      <w:r w:rsidRPr="00EE79F5">
        <w:t xml:space="preserve">  </w:t>
      </w:r>
    </w:p>
    <w:p w:rsidR="00EE79F5" w:rsidRDefault="00723403" w:rsidP="00EE79F5">
      <w:r>
        <w:t xml:space="preserve">On </w:t>
      </w:r>
      <w:r w:rsidR="00EE79F5" w:rsidRPr="00EE79F5">
        <w:t>December 3-4, 2008</w:t>
      </w:r>
      <w:r>
        <w:t>, the National</w:t>
      </w:r>
      <w:r w:rsidR="00E84105">
        <w:t xml:space="preserve"> </w:t>
      </w:r>
      <w:r w:rsidR="00EE79F5" w:rsidRPr="00EE79F5">
        <w:t xml:space="preserve">CAPS Conference convened in Phoenix, AZ.  The Conference addressed the future and vision of the CAPS program, and involved the CAPS community to provide direction for the future of the program.  The implications and implementation of the 2008 Farm Bill for </w:t>
      </w:r>
      <w:r w:rsidR="00EE79F5" w:rsidRPr="00EE79F5">
        <w:rPr>
          <w:i/>
        </w:rPr>
        <w:t xml:space="preserve">Section 10201, Plant </w:t>
      </w:r>
      <w:smartTag w:uri="urn:schemas-microsoft-com:office:smarttags" w:element="place">
        <w:r w:rsidR="00EE79F5" w:rsidRPr="00EE79F5">
          <w:rPr>
            <w:i/>
          </w:rPr>
          <w:t>Pest</w:t>
        </w:r>
      </w:smartTag>
      <w:r w:rsidR="00EE79F5" w:rsidRPr="00EE79F5">
        <w:rPr>
          <w:i/>
        </w:rPr>
        <w:t xml:space="preserve"> and Disease Management and Disaster Prevention,</w:t>
      </w:r>
      <w:r w:rsidR="00EE79F5" w:rsidRPr="00EE79F5">
        <w:t xml:space="preserve"> was a major topic of the meeting. </w:t>
      </w:r>
      <w:r>
        <w:t xml:space="preserve"> </w:t>
      </w:r>
      <w:r w:rsidR="00EE79F5" w:rsidRPr="00EE79F5">
        <w:t>The meeting gave APHIS and its cooperators the opportunity to provide input on the direction of the CAPS program, network with counterparts from other States, and participate in group discussions, hands-on workshops, and training.</w:t>
      </w:r>
      <w:r>
        <w:t xml:space="preserve">  The term ‘b</w:t>
      </w:r>
      <w:r w:rsidR="00EE79F5" w:rsidRPr="00EE79F5">
        <w:t>undled, multi-pest surveys</w:t>
      </w:r>
      <w:r>
        <w:t xml:space="preserve">’ was first introduced, and incorporated into the </w:t>
      </w:r>
      <w:r w:rsidR="00EE79F5" w:rsidRPr="00EE79F5">
        <w:t>2010</w:t>
      </w:r>
      <w:r>
        <w:t xml:space="preserve"> National Survey</w:t>
      </w:r>
      <w:r w:rsidR="00EE79F5" w:rsidRPr="00EE79F5">
        <w:t xml:space="preserve"> Guidelines</w:t>
      </w:r>
      <w:r>
        <w:t xml:space="preserve"> that were published on April 10, 2009.</w:t>
      </w:r>
    </w:p>
    <w:p w:rsidR="00E84105" w:rsidRDefault="00E84105" w:rsidP="00EE79F5"/>
    <w:p w:rsidR="009A1D7A" w:rsidRDefault="009A1D7A" w:rsidP="00EE79F5">
      <w:r>
        <w:t xml:space="preserve">Incremental changes to the CAPS program were made with the publication of the annual National Survey Guidelines.  In each year the guidance was updated, clarified, and more specific guidance given on a range of different topics.  New documents were developed and obsolete documents deleted.  The National Survey Guidelines went from updating many appendices to a more concise listing of independent files for both ease of management and to facilitate use by cooperators.  Below are </w:t>
      </w:r>
      <w:r w:rsidR="00F056DA">
        <w:t xml:space="preserve">highlights and </w:t>
      </w:r>
      <w:r>
        <w:t>examples</w:t>
      </w:r>
      <w:r w:rsidR="00F056DA">
        <w:t xml:space="preserve"> of</w:t>
      </w:r>
      <w:r>
        <w:t xml:space="preserve"> guidance and innovation introduced.</w:t>
      </w:r>
    </w:p>
    <w:p w:rsidR="009A1D7A" w:rsidRDefault="009A1D7A" w:rsidP="00EE79F5"/>
    <w:p w:rsidR="00E84105" w:rsidRDefault="009A1D7A" w:rsidP="00EE79F5">
      <w:r>
        <w:lastRenderedPageBreak/>
        <w:t xml:space="preserve">2009 Guidelines (pub. April 19, 2008):  Approved survey methodology for negative data for exotic wood-boring and bark beetle surveys.  </w:t>
      </w:r>
      <w:r w:rsidR="00080211">
        <w:t>This was the beginning of standardizing survey methodology across the country.</w:t>
      </w:r>
    </w:p>
    <w:p w:rsidR="00080211" w:rsidRDefault="00080211" w:rsidP="00EE79F5"/>
    <w:p w:rsidR="00080211" w:rsidRDefault="00080211" w:rsidP="00080211">
      <w:r>
        <w:t>2010 Guidelines (pub. April 10, 2009):  Priority Pest List replaces Pests of National Concern, and is composed of Commodity Pests and AHP Prioritized Pest List (later becomes Pests of Environmental and Economic Concern (non-ranked) with 2012 Guidelines</w:t>
      </w:r>
      <w:r w:rsidR="00F056DA">
        <w:t>); First bullet in the mission statement was updated to add</w:t>
      </w:r>
      <w:r w:rsidR="00F056DA" w:rsidRPr="006E29A4">
        <w:t xml:space="preserve"> clarity and focus to the survey efforts.</w:t>
      </w:r>
    </w:p>
    <w:p w:rsidR="00F056DA" w:rsidRPr="00E91765" w:rsidRDefault="00F056DA" w:rsidP="00F056DA">
      <w:pPr>
        <w:numPr>
          <w:ilvl w:val="0"/>
          <w:numId w:val="15"/>
        </w:numPr>
        <w:spacing w:line="240" w:lineRule="auto"/>
      </w:pPr>
      <w:r w:rsidRPr="00E91765">
        <w:t>Confirming the presence</w:t>
      </w:r>
      <w:r>
        <w:t xml:space="preserve"> </w:t>
      </w:r>
      <w:r w:rsidRPr="00E91765">
        <w:t>or absence of</w:t>
      </w:r>
      <w:r>
        <w:t xml:space="preserve"> environmentally and/or economically harmful</w:t>
      </w:r>
      <w:r w:rsidRPr="00E91765">
        <w:t xml:space="preserve"> plant pests</w:t>
      </w:r>
      <w:r>
        <w:t xml:space="preserve"> that</w:t>
      </w:r>
      <w:r w:rsidRPr="00E91765">
        <w:t xml:space="preserve"> impact</w:t>
      </w:r>
      <w:r>
        <w:t xml:space="preserve"> agriculture or the environment, and that have potential to be of phytosanitary significance;</w:t>
      </w:r>
      <w:r w:rsidRPr="00E91765">
        <w:t xml:space="preserve"> and</w:t>
      </w:r>
    </w:p>
    <w:p w:rsidR="00F056DA" w:rsidRDefault="00F056DA" w:rsidP="00080211"/>
    <w:p w:rsidR="00080211" w:rsidRDefault="00080211" w:rsidP="00EE79F5">
      <w:r>
        <w:t>2011 Guidelines (pub. April 20, 2010):  Approved survey methodology for negative data for all Priority Pests</w:t>
      </w:r>
    </w:p>
    <w:p w:rsidR="00080211" w:rsidRDefault="00080211" w:rsidP="00EE79F5"/>
    <w:p w:rsidR="00080211" w:rsidRDefault="00080211" w:rsidP="00080211">
      <w:r>
        <w:t>On November 30-December 3, 2010, the 2010 National CAPS</w:t>
      </w:r>
      <w:r w:rsidRPr="00D961AC">
        <w:t xml:space="preserve"> </w:t>
      </w:r>
      <w:r>
        <w:t>Conference convened in Kansas City, MO.</w:t>
      </w:r>
      <w:r w:rsidR="00407488">
        <w:t xml:space="preserve">  The focus of the Conference was a working meeting to continue to develop the future and vision of the CAPS program, especially in times of a down economy, and gave APHIS and its cooperators the opportunity to provide input on the direction of the CAPS program, network with counterparts from other States, and participate in discussions that will shape the future of the CAPS program.  </w:t>
      </w:r>
      <w:r w:rsidR="00407488" w:rsidRPr="00407488">
        <w:t xml:space="preserve">The outcome of the meeting was to develop a series of recommendations for making the CAPS program more efficient, effective, and responsive to the needs of the CAPS community.  </w:t>
      </w:r>
    </w:p>
    <w:p w:rsidR="00080211" w:rsidRDefault="00080211" w:rsidP="00080211"/>
    <w:p w:rsidR="00080211" w:rsidRDefault="00080211" w:rsidP="00080211">
      <w:r w:rsidRPr="00080211">
        <w:t>2012 Guidelines (</w:t>
      </w:r>
      <w:r w:rsidR="00A649D5">
        <w:t>pub. April 18, 2011):</w:t>
      </w:r>
      <w:r w:rsidRPr="00080211">
        <w:t xml:space="preserve"> </w:t>
      </w:r>
      <w:r w:rsidR="00A649D5">
        <w:t xml:space="preserve"> </w:t>
      </w:r>
      <w:r w:rsidRPr="00080211">
        <w:t>AHP Prioritized Pest List becomes Pests of Environmental an</w:t>
      </w:r>
      <w:r w:rsidR="00A649D5">
        <w:t>d Economic Concern (non-ranked); S</w:t>
      </w:r>
      <w:r w:rsidRPr="00080211">
        <w:t>tandardized</w:t>
      </w:r>
      <w:r w:rsidR="00A649D5">
        <w:t xml:space="preserve"> Accomplishment Report</w:t>
      </w:r>
      <w:r w:rsidRPr="00080211">
        <w:t xml:space="preserve"> templates required</w:t>
      </w:r>
      <w:r w:rsidR="00A649D5">
        <w:t>.</w:t>
      </w:r>
    </w:p>
    <w:p w:rsidR="00A649D5" w:rsidRDefault="00A649D5" w:rsidP="00080211"/>
    <w:p w:rsidR="00A649D5" w:rsidRPr="00A649D5" w:rsidRDefault="00A649D5" w:rsidP="00A649D5">
      <w:r w:rsidRPr="00A649D5">
        <w:t>2013 Guidelines (</w:t>
      </w:r>
      <w:r>
        <w:t>pub. May 7, 2012):  New Infrastructure guidance; S</w:t>
      </w:r>
      <w:r w:rsidRPr="00A649D5">
        <w:t>urveys split between CAPS and Farm Bill</w:t>
      </w:r>
      <w:r>
        <w:t xml:space="preserve"> (specialty crops);</w:t>
      </w:r>
      <w:r w:rsidRPr="00A649D5">
        <w:t xml:space="preserve"> State discretionary survey</w:t>
      </w:r>
      <w:r>
        <w:t>s</w:t>
      </w:r>
      <w:r w:rsidRPr="00A649D5">
        <w:t xml:space="preserve"> eliminated</w:t>
      </w:r>
      <w:r>
        <w:t xml:space="preserve"> in favor of bundled surveys; O</w:t>
      </w:r>
      <w:r w:rsidRPr="00A649D5">
        <w:t>nline Survey Summary Form required</w:t>
      </w:r>
      <w:r w:rsidR="00A11A44">
        <w:t>, replaces Excel spreadsheet (Appendix J-3)</w:t>
      </w:r>
    </w:p>
    <w:p w:rsidR="00A649D5" w:rsidRDefault="00A649D5" w:rsidP="00A649D5"/>
    <w:p w:rsidR="00A649D5" w:rsidRPr="00A649D5" w:rsidRDefault="00A649D5" w:rsidP="00A649D5">
      <w:r w:rsidRPr="00A649D5">
        <w:t>2014 Guidelines (</w:t>
      </w:r>
      <w:r>
        <w:t xml:space="preserve">pub. May 8, 2013): </w:t>
      </w:r>
      <w:r w:rsidRPr="00A649D5">
        <w:t xml:space="preserve"> Reflected new PPQ organizational structure (responsibilities o</w:t>
      </w:r>
      <w:r>
        <w:t>f the NOM and S&amp;T CAPS Support); W</w:t>
      </w:r>
      <w:r w:rsidRPr="00A649D5">
        <w:t>ork plan submission through SPHD to PPQ SharePoint site</w:t>
      </w:r>
      <w:r>
        <w:t>.</w:t>
      </w:r>
    </w:p>
    <w:p w:rsidR="00A649D5" w:rsidRDefault="00A649D5" w:rsidP="00A649D5"/>
    <w:p w:rsidR="00A649D5" w:rsidRDefault="00A649D5" w:rsidP="00A649D5">
      <w:r>
        <w:t xml:space="preserve">2015 Guidelines (pub. April 22, 2014): </w:t>
      </w:r>
      <w:r w:rsidR="00B23781">
        <w:t>Data entry fields in NAPIS were added and required to align survey funding and cooperative agreements with survey results in the Accountability Report.</w:t>
      </w:r>
      <w:r>
        <w:t xml:space="preserve"> </w:t>
      </w:r>
    </w:p>
    <w:p w:rsidR="00A649D5" w:rsidRDefault="00A649D5" w:rsidP="00A649D5"/>
    <w:p w:rsidR="00A649D5" w:rsidRPr="00A649D5" w:rsidRDefault="00A649D5" w:rsidP="00A649D5">
      <w:r w:rsidRPr="00A649D5">
        <w:lastRenderedPageBreak/>
        <w:t>2016 Guidelines (</w:t>
      </w:r>
      <w:r w:rsidR="00A11A44">
        <w:t xml:space="preserve">pub. </w:t>
      </w:r>
      <w:r w:rsidRPr="00A649D5">
        <w:t>April 22, 2</w:t>
      </w:r>
      <w:r w:rsidR="00A11A44">
        <w:t xml:space="preserve">015):  </w:t>
      </w:r>
      <w:r w:rsidR="00A11A44" w:rsidRPr="00A11A44">
        <w:t xml:space="preserve">The name of the Guidelines has been changed </w:t>
      </w:r>
      <w:r w:rsidR="00A11A44">
        <w:t>from National Survey Guidelines</w:t>
      </w:r>
      <w:r w:rsidR="00A11A44" w:rsidRPr="00A11A44">
        <w:t xml:space="preserve"> to National Pest Surveillance Guidelines.  This change was made for better alignment with language found in international standards and to encompass the early pest detection mission.  Likewise, the CAPS Approved Methods (CAMs) have been renamed the Approved Methods for Pest Surveilla</w:t>
      </w:r>
      <w:r w:rsidR="00A11A44">
        <w:t xml:space="preserve">nce (AMPS) for the same reasons; </w:t>
      </w:r>
      <w:r w:rsidRPr="00A649D5">
        <w:t>New Pest Assess</w:t>
      </w:r>
      <w:r w:rsidR="00A11A44">
        <w:t>ment and Prioritization Process; U</w:t>
      </w:r>
      <w:r w:rsidRPr="00A649D5">
        <w:t>pdated work</w:t>
      </w:r>
      <w:r w:rsidR="00A11A44">
        <w:t xml:space="preserve"> and financial plan templates;</w:t>
      </w:r>
      <w:r w:rsidRPr="00A649D5">
        <w:t xml:space="preserve"> </w:t>
      </w:r>
      <w:r w:rsidR="00A11A44">
        <w:t xml:space="preserve">Sates have the </w:t>
      </w:r>
      <w:r w:rsidRPr="00A649D5">
        <w:t>ability to combine surveys into one work and financial plan</w:t>
      </w:r>
      <w:r w:rsidR="00A11A44">
        <w:t xml:space="preserve">; </w:t>
      </w:r>
      <w:r w:rsidR="00A11A44">
        <w:rPr>
          <w:color w:val="000000"/>
        </w:rPr>
        <w:t xml:space="preserve">Additional data entry fields (Trap and Lure) </w:t>
      </w:r>
      <w:r w:rsidR="00F056DA">
        <w:rPr>
          <w:color w:val="000000"/>
        </w:rPr>
        <w:t>was</w:t>
      </w:r>
      <w:r w:rsidR="00A11A44">
        <w:rPr>
          <w:color w:val="000000"/>
        </w:rPr>
        <w:t xml:space="preserve"> required; </w:t>
      </w:r>
      <w:r w:rsidR="00A11A44" w:rsidRPr="003D1A75">
        <w:rPr>
          <w:color w:val="000000"/>
        </w:rPr>
        <w:t xml:space="preserve">Appendices in previous versions of the Guidelines </w:t>
      </w:r>
      <w:r w:rsidR="00F056DA">
        <w:rPr>
          <w:color w:val="000000"/>
        </w:rPr>
        <w:t>were</w:t>
      </w:r>
      <w:r w:rsidR="00A11A44" w:rsidRPr="003D1A75">
        <w:rPr>
          <w:color w:val="000000"/>
        </w:rPr>
        <w:t xml:space="preserve"> removed in favor of stand-alone documents</w:t>
      </w:r>
      <w:r w:rsidR="00A11A44">
        <w:rPr>
          <w:color w:val="000000"/>
        </w:rPr>
        <w:t>.</w:t>
      </w:r>
    </w:p>
    <w:p w:rsidR="00A649D5" w:rsidRDefault="00A649D5" w:rsidP="00A649D5"/>
    <w:p w:rsidR="00A649D5" w:rsidRDefault="00A649D5" w:rsidP="00A649D5">
      <w:r w:rsidRPr="00A649D5">
        <w:t>2017 Guidelines (</w:t>
      </w:r>
      <w:r w:rsidR="00A11A44">
        <w:t>pub. April 22, 2016):  The</w:t>
      </w:r>
      <w:r w:rsidRPr="00A649D5">
        <w:t xml:space="preserve"> Objective Prioritization of Exotic Pests (OPEP) model replaced the AHP prioriti</w:t>
      </w:r>
      <w:r w:rsidR="00A11A44">
        <w:t>zation model;</w:t>
      </w:r>
      <w:r w:rsidRPr="00A649D5">
        <w:t xml:space="preserve"> All Commodity Survey</w:t>
      </w:r>
      <w:r w:rsidR="00A11A44">
        <w:t xml:space="preserve"> Manuals converted to web pages; P</w:t>
      </w:r>
      <w:r w:rsidRPr="00A649D5">
        <w:t>est data sheets as stand-alone documents for ease of updating and management</w:t>
      </w:r>
      <w:r w:rsidR="00673B4F">
        <w:t xml:space="preserve">; </w:t>
      </w:r>
      <w:r w:rsidR="00A11A44">
        <w:t xml:space="preserve">A new and updated Host Matrix </w:t>
      </w:r>
      <w:r w:rsidR="00673B4F">
        <w:t>was</w:t>
      </w:r>
      <w:r w:rsidR="00A11A44">
        <w:t xml:space="preserve"> available.</w:t>
      </w:r>
    </w:p>
    <w:p w:rsidR="00A11A44" w:rsidRDefault="00A11A44" w:rsidP="00A649D5"/>
    <w:p w:rsidR="00080211" w:rsidRDefault="00673B4F" w:rsidP="00EE79F5">
      <w:r>
        <w:t xml:space="preserve">2018 Guidelines (pub. April 22, 2017):  </w:t>
      </w:r>
      <w:r w:rsidRPr="00673B4F">
        <w:t>The Survey Work Plan Tem</w:t>
      </w:r>
      <w:r>
        <w:t xml:space="preserve">plate has been updated </w:t>
      </w:r>
      <w:r w:rsidRPr="00673B4F">
        <w:t>with the inclusion of a table under the Approach section to summarize the survey</w:t>
      </w:r>
      <w:r>
        <w:t xml:space="preserve">; A Survey Summary Form </w:t>
      </w:r>
      <w:r w:rsidRPr="00673B4F">
        <w:t>Change Request</w:t>
      </w:r>
      <w:r>
        <w:t xml:space="preserve"> process was implemented to keep the SSF current.</w:t>
      </w:r>
    </w:p>
    <w:p w:rsidR="00673B4F" w:rsidRDefault="00673B4F" w:rsidP="00EE79F5"/>
    <w:p w:rsidR="00673B4F" w:rsidRDefault="00673B4F" w:rsidP="00EE79F5">
      <w:r>
        <w:t>2019 Guidelines (pub. April 22, 2018):  Standard guidance and approved methodology were updated as needed, but the Priority Pest List was not because of staff shortages.</w:t>
      </w:r>
    </w:p>
    <w:p w:rsidR="00673B4F" w:rsidRDefault="00673B4F" w:rsidP="00EE79F5"/>
    <w:p w:rsidR="003A28BD" w:rsidRDefault="00673B4F" w:rsidP="00EE79F5">
      <w:r>
        <w:t>2020 Guidelines (pub. May 20, 2019</w:t>
      </w:r>
      <w:r w:rsidR="003A28BD">
        <w:t>, due to the furlough):  New guidance was provided to include 1) selecting survey names, 2) the financial plan was updated to include a contractual plan, 3) requirement to have 2018 data entered into NAPIS before 2020 work plans reviewed, 4) bundling of pests that have been removed or delisted from the Priority Pest List, and 5) data entry roles and responsibilities of the four core CAPS constituencies.</w:t>
      </w:r>
    </w:p>
    <w:p w:rsidR="003A28BD" w:rsidRDefault="003A28BD" w:rsidP="00EE79F5"/>
    <w:p w:rsidR="00673B4F" w:rsidRDefault="00407488" w:rsidP="00EE79F5">
      <w:r>
        <w:t>The following Commodity</w:t>
      </w:r>
      <w:r w:rsidR="00BF75B4">
        <w:t xml:space="preserve"> and Taxon</w:t>
      </w:r>
      <w:r>
        <w:t xml:space="preserve"> Survey Manuals were produced by the S&amp;T CAPS Support group.</w:t>
      </w:r>
    </w:p>
    <w:p w:rsidR="00251312" w:rsidRDefault="00251312" w:rsidP="00EE79F5"/>
    <w:tbl>
      <w:tblPr>
        <w:tblW w:w="9170" w:type="dxa"/>
        <w:tblCellMar>
          <w:left w:w="0" w:type="dxa"/>
          <w:right w:w="0" w:type="dxa"/>
        </w:tblCellMar>
        <w:tblLook w:val="0420" w:firstRow="1" w:lastRow="0" w:firstColumn="0" w:lastColumn="0" w:noHBand="0" w:noVBand="1"/>
      </w:tblPr>
      <w:tblGrid>
        <w:gridCol w:w="1868"/>
        <w:gridCol w:w="1868"/>
        <w:gridCol w:w="1654"/>
        <w:gridCol w:w="2082"/>
        <w:gridCol w:w="1698"/>
      </w:tblGrid>
      <w:tr w:rsidR="00251312" w:rsidRPr="00CD428D" w:rsidTr="008F7A3C">
        <w:trPr>
          <w:trHeight w:val="20"/>
        </w:trPr>
        <w:tc>
          <w:tcPr>
            <w:tcW w:w="1868" w:type="dxa"/>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kern w:val="24"/>
                <w:szCs w:val="24"/>
              </w:rPr>
              <w:t>Commodity</w:t>
            </w:r>
          </w:p>
        </w:tc>
        <w:tc>
          <w:tcPr>
            <w:tcW w:w="1868" w:type="dxa"/>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kern w:val="24"/>
                <w:szCs w:val="24"/>
              </w:rPr>
              <w:t>Date</w:t>
            </w:r>
          </w:p>
        </w:tc>
        <w:tc>
          <w:tcPr>
            <w:tcW w:w="1654" w:type="dxa"/>
            <w:tcBorders>
              <w:top w:val="single" w:sz="8" w:space="0" w:color="FFFFFF"/>
              <w:left w:val="single" w:sz="8" w:space="0" w:color="FFFFFF"/>
              <w:bottom w:val="single" w:sz="4" w:space="0" w:color="auto"/>
              <w:right w:val="single" w:sz="8" w:space="0" w:color="FFFFFF"/>
            </w:tcBorders>
          </w:tcPr>
          <w:p w:rsidR="00251312" w:rsidRPr="00CD428D" w:rsidRDefault="00251312" w:rsidP="00251312">
            <w:pPr>
              <w:spacing w:line="240" w:lineRule="auto"/>
              <w:rPr>
                <w:rFonts w:eastAsia="Times New Roman" w:cs="Times New Roman"/>
                <w:bCs/>
                <w:kern w:val="24"/>
                <w:szCs w:val="24"/>
              </w:rPr>
            </w:pPr>
          </w:p>
        </w:tc>
        <w:tc>
          <w:tcPr>
            <w:tcW w:w="2082" w:type="dxa"/>
            <w:tcBorders>
              <w:top w:val="single" w:sz="8" w:space="0" w:color="FFFFFF"/>
              <w:left w:val="single" w:sz="8" w:space="0" w:color="FFFFFF"/>
              <w:bottom w:val="single" w:sz="4" w:space="0" w:color="auto"/>
              <w:right w:val="single" w:sz="8" w:space="0" w:color="FFFFFF"/>
            </w:tcBorders>
          </w:tcPr>
          <w:p w:rsidR="00251312" w:rsidRPr="00CD428D" w:rsidRDefault="00251312" w:rsidP="00251312">
            <w:pPr>
              <w:spacing w:line="240" w:lineRule="auto"/>
              <w:rPr>
                <w:rFonts w:eastAsia="Times New Roman" w:cs="Times New Roman"/>
                <w:szCs w:val="24"/>
              </w:rPr>
            </w:pPr>
            <w:r w:rsidRPr="00CD428D">
              <w:rPr>
                <w:rFonts w:eastAsia="Times New Roman" w:cs="Times New Roman"/>
                <w:bCs/>
                <w:kern w:val="24"/>
                <w:szCs w:val="24"/>
              </w:rPr>
              <w:t>Commodity</w:t>
            </w:r>
          </w:p>
        </w:tc>
        <w:tc>
          <w:tcPr>
            <w:tcW w:w="1698" w:type="dxa"/>
            <w:tcBorders>
              <w:top w:val="single" w:sz="8" w:space="0" w:color="FFFFFF"/>
              <w:left w:val="single" w:sz="8" w:space="0" w:color="FFFFFF"/>
              <w:bottom w:val="single" w:sz="4" w:space="0" w:color="auto"/>
              <w:right w:val="single" w:sz="8" w:space="0" w:color="FFFFFF"/>
            </w:tcBorders>
          </w:tcPr>
          <w:p w:rsidR="00251312" w:rsidRPr="00CD428D" w:rsidRDefault="00251312" w:rsidP="00251312">
            <w:pPr>
              <w:spacing w:line="240" w:lineRule="auto"/>
              <w:rPr>
                <w:rFonts w:eastAsia="Times New Roman" w:cs="Times New Roman"/>
                <w:szCs w:val="24"/>
              </w:rPr>
            </w:pPr>
            <w:r w:rsidRPr="00CD428D">
              <w:rPr>
                <w:rFonts w:eastAsia="Times New Roman" w:cs="Times New Roman"/>
                <w:bCs/>
                <w:kern w:val="24"/>
                <w:szCs w:val="24"/>
              </w:rPr>
              <w:t>Date</w:t>
            </w:r>
          </w:p>
        </w:tc>
      </w:tr>
      <w:tr w:rsidR="00251312" w:rsidRPr="00CD428D" w:rsidTr="008F7A3C">
        <w:trPr>
          <w:trHeight w:val="20"/>
        </w:trPr>
        <w:tc>
          <w:tcPr>
            <w:tcW w:w="1868" w:type="dxa"/>
            <w:tcBorders>
              <w:top w:val="single" w:sz="4" w:space="0" w:color="auto"/>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Citrus</w:t>
            </w:r>
          </w:p>
        </w:tc>
        <w:tc>
          <w:tcPr>
            <w:tcW w:w="1868" w:type="dxa"/>
            <w:tcBorders>
              <w:top w:val="single" w:sz="4" w:space="0" w:color="auto"/>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July 2005</w:t>
            </w:r>
          </w:p>
        </w:tc>
        <w:tc>
          <w:tcPr>
            <w:tcW w:w="1654" w:type="dxa"/>
            <w:tcBorders>
              <w:top w:val="single" w:sz="4" w:space="0" w:color="auto"/>
              <w:left w:val="single" w:sz="8" w:space="0" w:color="FFFFFF"/>
              <w:bottom w:val="single" w:sz="8" w:space="0" w:color="FFFFFF"/>
              <w:right w:val="single" w:sz="8" w:space="0" w:color="FFFFFF"/>
            </w:tcBorders>
          </w:tcPr>
          <w:p w:rsidR="00251312" w:rsidRPr="00CD428D" w:rsidRDefault="00251312" w:rsidP="00251312">
            <w:pPr>
              <w:rPr>
                <w:rFonts w:cs="Times New Roman"/>
                <w:bCs/>
                <w:szCs w:val="24"/>
              </w:rPr>
            </w:pPr>
          </w:p>
        </w:tc>
        <w:tc>
          <w:tcPr>
            <w:tcW w:w="2082" w:type="dxa"/>
            <w:tcBorders>
              <w:top w:val="single" w:sz="4" w:space="0" w:color="auto"/>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Stone Fruit</w:t>
            </w:r>
          </w:p>
        </w:tc>
        <w:tc>
          <w:tcPr>
            <w:tcW w:w="1698" w:type="dxa"/>
            <w:tcBorders>
              <w:top w:val="single" w:sz="4" w:space="0" w:color="auto"/>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August 2011</w:t>
            </w:r>
          </w:p>
        </w:tc>
      </w:tr>
      <w:tr w:rsidR="00251312" w:rsidRPr="00CD428D" w:rsidTr="008F7A3C">
        <w:trPr>
          <w:trHeight w:val="20"/>
        </w:trPr>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EWB/BB</w:t>
            </w:r>
          </w:p>
        </w:tc>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March 2006</w:t>
            </w:r>
          </w:p>
        </w:tc>
        <w:tc>
          <w:tcPr>
            <w:tcW w:w="1654" w:type="dxa"/>
            <w:tcBorders>
              <w:top w:val="single" w:sz="8" w:space="0" w:color="FFFFFF"/>
              <w:left w:val="single" w:sz="8" w:space="0" w:color="FFFFFF"/>
              <w:bottom w:val="single" w:sz="8" w:space="0" w:color="FFFFFF"/>
              <w:right w:val="single" w:sz="8" w:space="0" w:color="FFFFFF"/>
            </w:tcBorders>
          </w:tcPr>
          <w:p w:rsidR="00251312" w:rsidRPr="00CD428D" w:rsidRDefault="00251312" w:rsidP="00251312">
            <w:pPr>
              <w:rPr>
                <w:rFonts w:cs="Times New Roman"/>
                <w:bCs/>
                <w:szCs w:val="24"/>
              </w:rPr>
            </w:pPr>
          </w:p>
        </w:tc>
        <w:tc>
          <w:tcPr>
            <w:tcW w:w="2082"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Cotton</w:t>
            </w:r>
          </w:p>
        </w:tc>
        <w:tc>
          <w:tcPr>
            <w:tcW w:w="1698"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November 2011</w:t>
            </w:r>
          </w:p>
        </w:tc>
      </w:tr>
      <w:tr w:rsidR="00251312" w:rsidRPr="00CD428D" w:rsidTr="008F7A3C">
        <w:trPr>
          <w:trHeight w:val="20"/>
        </w:trPr>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Oak</w:t>
            </w:r>
          </w:p>
        </w:tc>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September 2006</w:t>
            </w:r>
          </w:p>
        </w:tc>
        <w:tc>
          <w:tcPr>
            <w:tcW w:w="1654" w:type="dxa"/>
            <w:tcBorders>
              <w:top w:val="single" w:sz="8" w:space="0" w:color="FFFFFF"/>
              <w:left w:val="single" w:sz="8" w:space="0" w:color="FFFFFF"/>
              <w:bottom w:val="single" w:sz="8" w:space="0" w:color="FFFFFF"/>
              <w:right w:val="single" w:sz="8" w:space="0" w:color="FFFFFF"/>
            </w:tcBorders>
          </w:tcPr>
          <w:p w:rsidR="00251312" w:rsidRPr="00CD428D" w:rsidRDefault="00251312" w:rsidP="00251312">
            <w:pPr>
              <w:rPr>
                <w:rFonts w:cs="Times New Roman"/>
                <w:bCs/>
                <w:szCs w:val="24"/>
              </w:rPr>
            </w:pPr>
          </w:p>
        </w:tc>
        <w:tc>
          <w:tcPr>
            <w:tcW w:w="2082"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 xml:space="preserve">Asian Defoliators </w:t>
            </w:r>
          </w:p>
        </w:tc>
        <w:tc>
          <w:tcPr>
            <w:tcW w:w="1698"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October 2012</w:t>
            </w:r>
          </w:p>
        </w:tc>
      </w:tr>
      <w:tr w:rsidR="00251312" w:rsidRPr="00CD428D" w:rsidTr="008F7A3C">
        <w:trPr>
          <w:trHeight w:val="20"/>
        </w:trPr>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Soybean</w:t>
            </w:r>
          </w:p>
        </w:tc>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April 2007</w:t>
            </w:r>
          </w:p>
        </w:tc>
        <w:tc>
          <w:tcPr>
            <w:tcW w:w="1654" w:type="dxa"/>
            <w:tcBorders>
              <w:top w:val="single" w:sz="8" w:space="0" w:color="FFFFFF"/>
              <w:left w:val="single" w:sz="8" w:space="0" w:color="FFFFFF"/>
              <w:bottom w:val="single" w:sz="8" w:space="0" w:color="FFFFFF"/>
              <w:right w:val="single" w:sz="8" w:space="0" w:color="FFFFFF"/>
            </w:tcBorders>
          </w:tcPr>
          <w:p w:rsidR="00251312" w:rsidRPr="00CD428D" w:rsidRDefault="00251312" w:rsidP="00251312">
            <w:pPr>
              <w:rPr>
                <w:rFonts w:cs="Times New Roman"/>
                <w:bCs/>
                <w:szCs w:val="24"/>
              </w:rPr>
            </w:pPr>
          </w:p>
        </w:tc>
        <w:tc>
          <w:tcPr>
            <w:tcW w:w="2082"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Palm</w:t>
            </w:r>
          </w:p>
        </w:tc>
        <w:tc>
          <w:tcPr>
            <w:tcW w:w="1698"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September 2013</w:t>
            </w:r>
          </w:p>
        </w:tc>
      </w:tr>
      <w:tr w:rsidR="00251312" w:rsidRPr="00CD428D" w:rsidTr="008F7A3C">
        <w:trPr>
          <w:trHeight w:val="20"/>
        </w:trPr>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Grape</w:t>
            </w:r>
          </w:p>
        </w:tc>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December 2007</w:t>
            </w:r>
          </w:p>
        </w:tc>
        <w:tc>
          <w:tcPr>
            <w:tcW w:w="1654" w:type="dxa"/>
            <w:tcBorders>
              <w:top w:val="single" w:sz="8" w:space="0" w:color="FFFFFF"/>
              <w:left w:val="single" w:sz="8" w:space="0" w:color="FFFFFF"/>
              <w:bottom w:val="single" w:sz="8" w:space="0" w:color="FFFFFF"/>
              <w:right w:val="single" w:sz="8" w:space="0" w:color="FFFFFF"/>
            </w:tcBorders>
          </w:tcPr>
          <w:p w:rsidR="00251312" w:rsidRPr="00CD428D" w:rsidRDefault="00251312" w:rsidP="00251312">
            <w:pPr>
              <w:rPr>
                <w:rFonts w:cs="Times New Roman"/>
                <w:bCs/>
                <w:szCs w:val="24"/>
              </w:rPr>
            </w:pPr>
          </w:p>
        </w:tc>
        <w:tc>
          <w:tcPr>
            <w:tcW w:w="2082"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 xml:space="preserve">Cyst Nematodes </w:t>
            </w:r>
          </w:p>
        </w:tc>
        <w:tc>
          <w:tcPr>
            <w:tcW w:w="1698"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June 2014</w:t>
            </w:r>
          </w:p>
        </w:tc>
      </w:tr>
      <w:tr w:rsidR="00251312" w:rsidRPr="00CD428D" w:rsidTr="008F7A3C">
        <w:trPr>
          <w:trHeight w:val="20"/>
        </w:trPr>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lastRenderedPageBreak/>
              <w:t>Small Grains</w:t>
            </w:r>
          </w:p>
        </w:tc>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December 2007</w:t>
            </w:r>
          </w:p>
        </w:tc>
        <w:tc>
          <w:tcPr>
            <w:tcW w:w="1654" w:type="dxa"/>
            <w:tcBorders>
              <w:top w:val="single" w:sz="8" w:space="0" w:color="FFFFFF"/>
              <w:left w:val="single" w:sz="8" w:space="0" w:color="FFFFFF"/>
              <w:bottom w:val="single" w:sz="8" w:space="0" w:color="FFFFFF"/>
              <w:right w:val="single" w:sz="8" w:space="0" w:color="FFFFFF"/>
            </w:tcBorders>
          </w:tcPr>
          <w:p w:rsidR="00251312" w:rsidRPr="00CD428D" w:rsidRDefault="00251312" w:rsidP="00251312">
            <w:pPr>
              <w:rPr>
                <w:rFonts w:cs="Times New Roman"/>
                <w:bCs/>
                <w:szCs w:val="24"/>
              </w:rPr>
            </w:pPr>
          </w:p>
        </w:tc>
        <w:tc>
          <w:tcPr>
            <w:tcW w:w="2082"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Mollusk</w:t>
            </w:r>
          </w:p>
        </w:tc>
        <w:tc>
          <w:tcPr>
            <w:tcW w:w="1698"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July 2014</w:t>
            </w:r>
          </w:p>
        </w:tc>
      </w:tr>
      <w:tr w:rsidR="00251312" w:rsidRPr="00CD428D" w:rsidTr="008F7A3C">
        <w:trPr>
          <w:trHeight w:val="20"/>
        </w:trPr>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Pine</w:t>
            </w:r>
          </w:p>
        </w:tc>
        <w:tc>
          <w:tcPr>
            <w:tcW w:w="1868" w:type="dxa"/>
            <w:tcBorders>
              <w:top w:val="single" w:sz="8" w:space="0" w:color="FFFFFF"/>
              <w:left w:val="single" w:sz="8" w:space="0" w:color="FFFFFF"/>
              <w:bottom w:val="single" w:sz="8" w:space="0" w:color="FFFFFF"/>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July 2008</w:t>
            </w:r>
          </w:p>
        </w:tc>
        <w:tc>
          <w:tcPr>
            <w:tcW w:w="1654" w:type="dxa"/>
            <w:tcBorders>
              <w:top w:val="single" w:sz="8" w:space="0" w:color="FFFFFF"/>
              <w:left w:val="single" w:sz="8" w:space="0" w:color="FFFFFF"/>
              <w:bottom w:val="single" w:sz="8" w:space="0" w:color="FFFFFF"/>
              <w:right w:val="single" w:sz="8" w:space="0" w:color="FFFFFF"/>
            </w:tcBorders>
          </w:tcPr>
          <w:p w:rsidR="00251312" w:rsidRPr="00CD428D" w:rsidRDefault="00251312" w:rsidP="00251312">
            <w:pPr>
              <w:rPr>
                <w:rFonts w:cs="Times New Roman"/>
                <w:bCs/>
                <w:szCs w:val="24"/>
              </w:rPr>
            </w:pPr>
          </w:p>
        </w:tc>
        <w:tc>
          <w:tcPr>
            <w:tcW w:w="2082"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 xml:space="preserve">Solanaceous Hosts </w:t>
            </w:r>
          </w:p>
        </w:tc>
        <w:tc>
          <w:tcPr>
            <w:tcW w:w="1698" w:type="dxa"/>
            <w:tcBorders>
              <w:top w:val="single" w:sz="8" w:space="0" w:color="FFFFFF"/>
              <w:left w:val="single" w:sz="8" w:space="0" w:color="FFFFFF"/>
              <w:bottom w:val="single" w:sz="8" w:space="0" w:color="FFFFFF"/>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April 2014</w:t>
            </w:r>
          </w:p>
        </w:tc>
      </w:tr>
      <w:tr w:rsidR="00251312" w:rsidRPr="00CD428D" w:rsidTr="008F7A3C">
        <w:trPr>
          <w:trHeight w:val="20"/>
        </w:trPr>
        <w:tc>
          <w:tcPr>
            <w:tcW w:w="1868" w:type="dxa"/>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Corn</w:t>
            </w:r>
          </w:p>
        </w:tc>
        <w:tc>
          <w:tcPr>
            <w:tcW w:w="1868" w:type="dxa"/>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251312" w:rsidRPr="00CD428D" w:rsidRDefault="00251312" w:rsidP="00251312">
            <w:pPr>
              <w:spacing w:line="240" w:lineRule="auto"/>
              <w:rPr>
                <w:rFonts w:eastAsia="Times New Roman" w:cs="Times New Roman"/>
                <w:szCs w:val="24"/>
              </w:rPr>
            </w:pPr>
            <w:r w:rsidRPr="00CD428D">
              <w:rPr>
                <w:rFonts w:eastAsia="Times New Roman" w:cs="Times New Roman"/>
                <w:bCs/>
                <w:color w:val="000000" w:themeColor="dark1"/>
                <w:kern w:val="24"/>
                <w:szCs w:val="24"/>
              </w:rPr>
              <w:t>February 2010</w:t>
            </w:r>
          </w:p>
        </w:tc>
        <w:tc>
          <w:tcPr>
            <w:tcW w:w="1654" w:type="dxa"/>
            <w:tcBorders>
              <w:top w:val="single" w:sz="8" w:space="0" w:color="FFFFFF"/>
              <w:left w:val="single" w:sz="8" w:space="0" w:color="FFFFFF"/>
              <w:bottom w:val="single" w:sz="4" w:space="0" w:color="auto"/>
              <w:right w:val="single" w:sz="8" w:space="0" w:color="FFFFFF"/>
            </w:tcBorders>
          </w:tcPr>
          <w:p w:rsidR="00251312" w:rsidRPr="00CD428D" w:rsidRDefault="00251312" w:rsidP="00251312">
            <w:pPr>
              <w:rPr>
                <w:rFonts w:cs="Times New Roman"/>
                <w:bCs/>
                <w:szCs w:val="24"/>
              </w:rPr>
            </w:pPr>
          </w:p>
        </w:tc>
        <w:tc>
          <w:tcPr>
            <w:tcW w:w="2082" w:type="dxa"/>
            <w:tcBorders>
              <w:top w:val="single" w:sz="8" w:space="0" w:color="FFFFFF"/>
              <w:left w:val="single" w:sz="8" w:space="0" w:color="FFFFFF"/>
              <w:bottom w:val="single" w:sz="4" w:space="0" w:color="auto"/>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 xml:space="preserve">Tropical Hosts </w:t>
            </w:r>
          </w:p>
        </w:tc>
        <w:tc>
          <w:tcPr>
            <w:tcW w:w="1698" w:type="dxa"/>
            <w:tcBorders>
              <w:top w:val="single" w:sz="8" w:space="0" w:color="FFFFFF"/>
              <w:left w:val="single" w:sz="8" w:space="0" w:color="FFFFFF"/>
              <w:bottom w:val="single" w:sz="4" w:space="0" w:color="auto"/>
              <w:right w:val="single" w:sz="8" w:space="0" w:color="FFFFFF"/>
            </w:tcBorders>
            <w:vAlign w:val="center"/>
          </w:tcPr>
          <w:p w:rsidR="00251312" w:rsidRPr="00CD428D" w:rsidRDefault="00251312" w:rsidP="00251312">
            <w:pPr>
              <w:rPr>
                <w:rFonts w:cs="Times New Roman"/>
                <w:bCs/>
                <w:szCs w:val="24"/>
              </w:rPr>
            </w:pPr>
            <w:r w:rsidRPr="00CD428D">
              <w:rPr>
                <w:rFonts w:cs="Times New Roman"/>
                <w:bCs/>
                <w:szCs w:val="24"/>
              </w:rPr>
              <w:t>January 2016</w:t>
            </w:r>
          </w:p>
        </w:tc>
      </w:tr>
    </w:tbl>
    <w:p w:rsidR="00251312" w:rsidRDefault="00251312" w:rsidP="00407488"/>
    <w:p w:rsidR="00CD428D" w:rsidRDefault="00CD428D" w:rsidP="00407488">
      <w:r>
        <w:t>All were converted from pdf files to web pages by 2017.</w:t>
      </w:r>
    </w:p>
    <w:p w:rsidR="00CD428D" w:rsidRDefault="00CD428D" w:rsidP="00407488"/>
    <w:p w:rsidR="00F6465A" w:rsidRDefault="00F6465A" w:rsidP="00EE79F5">
      <w:r>
        <w:t xml:space="preserve">The following table summarizes the implementation and evolution of the various components in CAPS Information Services. </w:t>
      </w:r>
    </w:p>
    <w:p w:rsidR="00F6465A" w:rsidRDefault="00F6465A" w:rsidP="00EE79F5"/>
    <w:tbl>
      <w:tblPr>
        <w:tblW w:w="0" w:type="auto"/>
        <w:tblCellMar>
          <w:left w:w="0" w:type="dxa"/>
          <w:right w:w="0" w:type="dxa"/>
        </w:tblCellMar>
        <w:tblLook w:val="0420" w:firstRow="1" w:lastRow="0" w:firstColumn="0" w:lastColumn="0" w:noHBand="0" w:noVBand="1"/>
      </w:tblPr>
      <w:tblGrid>
        <w:gridCol w:w="2178"/>
        <w:gridCol w:w="1808"/>
        <w:gridCol w:w="1261"/>
        <w:gridCol w:w="1384"/>
        <w:gridCol w:w="2709"/>
      </w:tblGrid>
      <w:tr w:rsidR="00F6465A" w:rsidRPr="00F6465A" w:rsidTr="00F6465A">
        <w:trPr>
          <w:trHeight w:val="20"/>
        </w:trPr>
        <w:tc>
          <w:tcPr>
            <w:tcW w:w="0" w:type="auto"/>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tc>
        <w:tc>
          <w:tcPr>
            <w:tcW w:w="0" w:type="auto"/>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Implementation</w:t>
            </w:r>
          </w:p>
        </w:tc>
        <w:tc>
          <w:tcPr>
            <w:tcW w:w="0" w:type="auto"/>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Updated</w:t>
            </w:r>
          </w:p>
        </w:tc>
        <w:tc>
          <w:tcPr>
            <w:tcW w:w="0" w:type="auto"/>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Current Version</w:t>
            </w:r>
          </w:p>
        </w:tc>
        <w:tc>
          <w:tcPr>
            <w:tcW w:w="0" w:type="auto"/>
            <w:tcBorders>
              <w:top w:val="single" w:sz="8" w:space="0" w:color="FFFFFF"/>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tc>
      </w:tr>
      <w:tr w:rsidR="00F6465A" w:rsidRPr="00F6465A" w:rsidTr="00F6465A">
        <w:trPr>
          <w:trHeight w:val="20"/>
        </w:trPr>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NAPIS</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Mid-1980s</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1992, 2004</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2014-2015</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NAPIS 3.0</w:t>
            </w:r>
          </w:p>
        </w:tc>
      </w:tr>
      <w:tr w:rsidR="00F6465A" w:rsidRPr="00F6465A" w:rsidTr="00F6465A">
        <w:trPr>
          <w:trHeight w:val="20"/>
        </w:trPr>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NAPIS Maps</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2000</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2017</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2017</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tc>
      </w:tr>
      <w:tr w:rsidR="00F6465A" w:rsidRPr="00F6465A" w:rsidTr="00F6465A">
        <w:trPr>
          <w:trHeight w:val="20"/>
        </w:trPr>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CAPS Restricted site</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1995</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2010</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2019</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CAPS Resource &amp; Collaboration</w:t>
            </w:r>
          </w:p>
        </w:tc>
      </w:tr>
      <w:tr w:rsidR="00F6465A" w:rsidRPr="00F6465A" w:rsidTr="00F6465A">
        <w:trPr>
          <w:trHeight w:val="20"/>
        </w:trPr>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Pest Tracker</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2008</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2017</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2017</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t>2020 – undergoing update</w:t>
            </w:r>
          </w:p>
        </w:tc>
      </w:tr>
      <w:tr w:rsidR="00F6465A" w:rsidRPr="00F6465A" w:rsidTr="00F6465A">
        <w:trPr>
          <w:trHeight w:val="20"/>
        </w:trPr>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Accountability Report</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2008</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2016</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2018</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CAPS and Farm Bill Reports</w:t>
            </w:r>
          </w:p>
        </w:tc>
      </w:tr>
      <w:tr w:rsidR="00F6465A" w:rsidRPr="00F6465A" w:rsidTr="00F6465A">
        <w:trPr>
          <w:trHeight w:val="20"/>
        </w:trPr>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CAPS Approved Methods</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2011</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Annually</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2019</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Approved Methods for Pest Surveillance</w:t>
            </w:r>
          </w:p>
        </w:tc>
      </w:tr>
      <w:tr w:rsidR="00F6465A" w:rsidRPr="00F6465A" w:rsidTr="00F6465A">
        <w:trPr>
          <w:trHeight w:val="20"/>
        </w:trPr>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Survey Summary Form</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2012</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2018</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2018</w:t>
            </w:r>
          </w:p>
        </w:tc>
        <w:tc>
          <w:tcPr>
            <w:tcW w:w="0" w:type="auto"/>
            <w:tcBorders>
              <w:top w:val="single" w:sz="4" w:space="0" w:color="auto"/>
              <w:left w:val="single" w:sz="8" w:space="0" w:color="FFFFFF"/>
              <w:bottom w:val="single" w:sz="4" w:space="0" w:color="auto"/>
              <w:right w:val="single" w:sz="8" w:space="0" w:color="FFFFFF"/>
            </w:tcBorders>
            <w:shd w:val="clear" w:color="auto" w:fill="auto"/>
            <w:tcMar>
              <w:top w:w="72" w:type="dxa"/>
              <w:left w:w="144" w:type="dxa"/>
              <w:bottom w:w="72" w:type="dxa"/>
              <w:right w:w="144" w:type="dxa"/>
            </w:tcMar>
            <w:vAlign w:val="center"/>
            <w:hideMark/>
          </w:tcPr>
          <w:p w:rsidR="00F6465A" w:rsidRPr="00F6465A" w:rsidRDefault="00F6465A" w:rsidP="00F6465A">
            <w:r w:rsidRPr="00F6465A">
              <w:rPr>
                <w:bCs/>
              </w:rPr>
              <w:t>Survey Planning</w:t>
            </w:r>
          </w:p>
        </w:tc>
      </w:tr>
    </w:tbl>
    <w:p w:rsidR="00F6465A" w:rsidRPr="00EE79F5" w:rsidRDefault="00F6465A" w:rsidP="00EE79F5"/>
    <w:p w:rsidR="00B97475" w:rsidRDefault="00B97475" w:rsidP="00B97475"/>
    <w:sectPr w:rsidR="00B97475" w:rsidSect="002C42CB">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72AC" w:rsidRDefault="00CE72AC" w:rsidP="002C42CB">
      <w:pPr>
        <w:spacing w:line="240" w:lineRule="auto"/>
      </w:pPr>
      <w:r>
        <w:separator/>
      </w:r>
    </w:p>
  </w:endnote>
  <w:endnote w:type="continuationSeparator" w:id="0">
    <w:p w:rsidR="00CE72AC" w:rsidRDefault="00CE72AC" w:rsidP="002C42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3030233"/>
      <w:docPartObj>
        <w:docPartGallery w:val="Page Numbers (Bottom of Page)"/>
        <w:docPartUnique/>
      </w:docPartObj>
    </w:sdtPr>
    <w:sdtEndPr>
      <w:rPr>
        <w:noProof/>
      </w:rPr>
    </w:sdtEndPr>
    <w:sdtContent>
      <w:p w:rsidR="004A541F" w:rsidRDefault="004A541F">
        <w:pPr>
          <w:pStyle w:val="Footer"/>
          <w:jc w:val="right"/>
        </w:pPr>
        <w:r>
          <w:fldChar w:fldCharType="begin"/>
        </w:r>
        <w:r>
          <w:instrText xml:space="preserve"> PAGE   \* MERGEFORMAT </w:instrText>
        </w:r>
        <w:r>
          <w:fldChar w:fldCharType="separate"/>
        </w:r>
        <w:r w:rsidR="001D7518">
          <w:rPr>
            <w:noProof/>
          </w:rPr>
          <w:t>11</w:t>
        </w:r>
        <w:r>
          <w:rPr>
            <w:noProof/>
          </w:rPr>
          <w:fldChar w:fldCharType="end"/>
        </w:r>
      </w:p>
    </w:sdtContent>
  </w:sdt>
  <w:p w:rsidR="004A541F" w:rsidRDefault="004A5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72AC" w:rsidRDefault="00CE72AC" w:rsidP="002C42CB">
      <w:pPr>
        <w:spacing w:line="240" w:lineRule="auto"/>
      </w:pPr>
      <w:r>
        <w:separator/>
      </w:r>
    </w:p>
  </w:footnote>
  <w:footnote w:type="continuationSeparator" w:id="0">
    <w:p w:rsidR="00CE72AC" w:rsidRDefault="00CE72AC" w:rsidP="002C42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2CB" w:rsidRDefault="004A541F" w:rsidP="004A541F">
    <w:pPr>
      <w:pStyle w:val="Header"/>
      <w:jc w:val="right"/>
    </w:pPr>
    <w:r>
      <w:t>CAPS</w:t>
    </w:r>
    <w:r w:rsidR="002C42CB">
      <w:t xml:space="preserve"> History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2CB" w:rsidRDefault="002C42CB" w:rsidP="002C42CB">
    <w:pPr>
      <w:pStyle w:val="Header"/>
    </w:pPr>
    <w:r>
      <w:t>Cooperative Agricultural Pest Survey - History</w:t>
    </w:r>
  </w:p>
  <w:p w:rsidR="002C42CB" w:rsidRDefault="002C4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C7067"/>
    <w:multiLevelType w:val="hybridMultilevel"/>
    <w:tmpl w:val="D062C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4566A"/>
    <w:multiLevelType w:val="hybridMultilevel"/>
    <w:tmpl w:val="B8E259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DA3511"/>
    <w:multiLevelType w:val="hybridMultilevel"/>
    <w:tmpl w:val="2B64E84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83358"/>
    <w:multiLevelType w:val="hybridMultilevel"/>
    <w:tmpl w:val="042C8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91663"/>
    <w:multiLevelType w:val="hybridMultilevel"/>
    <w:tmpl w:val="F3441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1E49DB"/>
    <w:multiLevelType w:val="hybridMultilevel"/>
    <w:tmpl w:val="30B26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4D30B1"/>
    <w:multiLevelType w:val="hybridMultilevel"/>
    <w:tmpl w:val="57D2A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311613"/>
    <w:multiLevelType w:val="hybridMultilevel"/>
    <w:tmpl w:val="339EA766"/>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8" w15:restartNumberingAfterBreak="0">
    <w:nsid w:val="4C7A3652"/>
    <w:multiLevelType w:val="hybridMultilevel"/>
    <w:tmpl w:val="694E52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0A7DEE"/>
    <w:multiLevelType w:val="hybridMultilevel"/>
    <w:tmpl w:val="1D86E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422D49"/>
    <w:multiLevelType w:val="hybridMultilevel"/>
    <w:tmpl w:val="1A6E34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C13CD4"/>
    <w:multiLevelType w:val="hybridMultilevel"/>
    <w:tmpl w:val="CFC2CD5A"/>
    <w:lvl w:ilvl="0" w:tplc="AC3623D4">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4D0E99"/>
    <w:multiLevelType w:val="multilevel"/>
    <w:tmpl w:val="46AC9F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C23CF3"/>
    <w:multiLevelType w:val="hybridMultilevel"/>
    <w:tmpl w:val="0976567C"/>
    <w:lvl w:ilvl="0" w:tplc="3BB042FC">
      <w:start w:val="5"/>
      <w:numFmt w:val="bullet"/>
      <w:lvlText w:val=""/>
      <w:lvlJc w:val="left"/>
      <w:pPr>
        <w:tabs>
          <w:tab w:val="num" w:pos="660"/>
        </w:tabs>
        <w:ind w:left="660" w:hanging="360"/>
      </w:pPr>
      <w:rPr>
        <w:rFonts w:ascii="Wingdings" w:eastAsia="Times New Roman" w:hAnsi="Wingdings" w:cs="Tahoma" w:hint="default"/>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4" w15:restartNumberingAfterBreak="0">
    <w:nsid w:val="6E1E4A03"/>
    <w:multiLevelType w:val="hybridMultilevel"/>
    <w:tmpl w:val="27E25CAE"/>
    <w:lvl w:ilvl="0" w:tplc="04090019">
      <w:start w:val="1"/>
      <w:numFmt w:val="lowerLetter"/>
      <w:lvlText w:val="%1."/>
      <w:lvlJc w:val="left"/>
      <w:pPr>
        <w:ind w:left="1080" w:hanging="360"/>
      </w:pPr>
    </w:lvl>
    <w:lvl w:ilvl="1" w:tplc="D8C6C44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11"/>
  </w:num>
  <w:num w:numId="4">
    <w:abstractNumId w:val="12"/>
  </w:num>
  <w:num w:numId="5">
    <w:abstractNumId w:val="13"/>
  </w:num>
  <w:num w:numId="6">
    <w:abstractNumId w:val="7"/>
  </w:num>
  <w:num w:numId="7">
    <w:abstractNumId w:val="1"/>
  </w:num>
  <w:num w:numId="8">
    <w:abstractNumId w:val="14"/>
  </w:num>
  <w:num w:numId="9">
    <w:abstractNumId w:val="10"/>
  </w:num>
  <w:num w:numId="10">
    <w:abstractNumId w:val="0"/>
  </w:num>
  <w:num w:numId="11">
    <w:abstractNumId w:val="4"/>
  </w:num>
  <w:num w:numId="12">
    <w:abstractNumId w:val="8"/>
  </w:num>
  <w:num w:numId="13">
    <w:abstractNumId w:val="2"/>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2CB"/>
    <w:rsid w:val="00003EA2"/>
    <w:rsid w:val="00017838"/>
    <w:rsid w:val="00080211"/>
    <w:rsid w:val="00131184"/>
    <w:rsid w:val="001D7518"/>
    <w:rsid w:val="002055E6"/>
    <w:rsid w:val="00212431"/>
    <w:rsid w:val="00245570"/>
    <w:rsid w:val="00251312"/>
    <w:rsid w:val="00292730"/>
    <w:rsid w:val="002C42CB"/>
    <w:rsid w:val="002D115B"/>
    <w:rsid w:val="0034224D"/>
    <w:rsid w:val="003A28BD"/>
    <w:rsid w:val="00407488"/>
    <w:rsid w:val="004751E7"/>
    <w:rsid w:val="004A541F"/>
    <w:rsid w:val="005218DB"/>
    <w:rsid w:val="00600A52"/>
    <w:rsid w:val="00623FBB"/>
    <w:rsid w:val="00673B4F"/>
    <w:rsid w:val="00723403"/>
    <w:rsid w:val="00735A0F"/>
    <w:rsid w:val="00797360"/>
    <w:rsid w:val="0089193E"/>
    <w:rsid w:val="0089288D"/>
    <w:rsid w:val="008F7A3C"/>
    <w:rsid w:val="009270BD"/>
    <w:rsid w:val="009A1D7A"/>
    <w:rsid w:val="00A11A44"/>
    <w:rsid w:val="00A20357"/>
    <w:rsid w:val="00A649D5"/>
    <w:rsid w:val="00B00FC0"/>
    <w:rsid w:val="00B23781"/>
    <w:rsid w:val="00B61526"/>
    <w:rsid w:val="00B85F37"/>
    <w:rsid w:val="00B97475"/>
    <w:rsid w:val="00BD78E3"/>
    <w:rsid w:val="00BF75B4"/>
    <w:rsid w:val="00CA2CC3"/>
    <w:rsid w:val="00CC53AD"/>
    <w:rsid w:val="00CD428D"/>
    <w:rsid w:val="00CE72AC"/>
    <w:rsid w:val="00D17174"/>
    <w:rsid w:val="00D43B7D"/>
    <w:rsid w:val="00DC78D4"/>
    <w:rsid w:val="00E347B5"/>
    <w:rsid w:val="00E84105"/>
    <w:rsid w:val="00E852CB"/>
    <w:rsid w:val="00EE79F5"/>
    <w:rsid w:val="00F056DA"/>
    <w:rsid w:val="00F2558A"/>
    <w:rsid w:val="00F3623B"/>
    <w:rsid w:val="00F52A6F"/>
    <w:rsid w:val="00F6465A"/>
    <w:rsid w:val="00F7345B"/>
    <w:rsid w:val="00F813D8"/>
    <w:rsid w:val="00FC04E8"/>
    <w:rsid w:val="00FD0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chartTrackingRefBased/>
  <w15:docId w15:val="{0269184B-E3E6-42EA-80DD-B32CD5DED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2CB"/>
    <w:pPr>
      <w:tabs>
        <w:tab w:val="center" w:pos="4680"/>
        <w:tab w:val="right" w:pos="9360"/>
      </w:tabs>
      <w:spacing w:line="240" w:lineRule="auto"/>
    </w:pPr>
  </w:style>
  <w:style w:type="character" w:customStyle="1" w:styleId="HeaderChar">
    <w:name w:val="Header Char"/>
    <w:basedOn w:val="DefaultParagraphFont"/>
    <w:link w:val="Header"/>
    <w:uiPriority w:val="99"/>
    <w:rsid w:val="002C42CB"/>
  </w:style>
  <w:style w:type="paragraph" w:styleId="Footer">
    <w:name w:val="footer"/>
    <w:basedOn w:val="Normal"/>
    <w:link w:val="FooterChar"/>
    <w:uiPriority w:val="99"/>
    <w:unhideWhenUsed/>
    <w:rsid w:val="002C42CB"/>
    <w:pPr>
      <w:tabs>
        <w:tab w:val="center" w:pos="4680"/>
        <w:tab w:val="right" w:pos="9360"/>
      </w:tabs>
      <w:spacing w:line="240" w:lineRule="auto"/>
    </w:pPr>
  </w:style>
  <w:style w:type="character" w:customStyle="1" w:styleId="FooterChar">
    <w:name w:val="Footer Char"/>
    <w:basedOn w:val="DefaultParagraphFont"/>
    <w:link w:val="Footer"/>
    <w:uiPriority w:val="99"/>
    <w:rsid w:val="002C42CB"/>
  </w:style>
  <w:style w:type="paragraph" w:styleId="ListParagraph">
    <w:name w:val="List Paragraph"/>
    <w:basedOn w:val="Normal"/>
    <w:uiPriority w:val="34"/>
    <w:qFormat/>
    <w:rsid w:val="005218DB"/>
    <w:pPr>
      <w:ind w:left="720"/>
      <w:contextualSpacing/>
    </w:pPr>
  </w:style>
  <w:style w:type="paragraph" w:styleId="NormalWeb">
    <w:name w:val="Normal (Web)"/>
    <w:basedOn w:val="Normal"/>
    <w:uiPriority w:val="99"/>
    <w:semiHidden/>
    <w:unhideWhenUsed/>
    <w:rsid w:val="00B97475"/>
    <w:rPr>
      <w:rFonts w:cs="Times New Roman"/>
      <w:szCs w:val="24"/>
    </w:rPr>
  </w:style>
  <w:style w:type="character" w:styleId="Hyperlink">
    <w:name w:val="Hyperlink"/>
    <w:rsid w:val="00673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34701">
      <w:bodyDiv w:val="1"/>
      <w:marLeft w:val="0"/>
      <w:marRight w:val="0"/>
      <w:marTop w:val="0"/>
      <w:marBottom w:val="0"/>
      <w:divBdr>
        <w:top w:val="none" w:sz="0" w:space="0" w:color="auto"/>
        <w:left w:val="none" w:sz="0" w:space="0" w:color="auto"/>
        <w:bottom w:val="none" w:sz="0" w:space="0" w:color="auto"/>
        <w:right w:val="none" w:sz="0" w:space="0" w:color="auto"/>
      </w:divBdr>
    </w:div>
    <w:div w:id="433286451">
      <w:bodyDiv w:val="1"/>
      <w:marLeft w:val="0"/>
      <w:marRight w:val="0"/>
      <w:marTop w:val="0"/>
      <w:marBottom w:val="0"/>
      <w:divBdr>
        <w:top w:val="none" w:sz="0" w:space="0" w:color="auto"/>
        <w:left w:val="none" w:sz="0" w:space="0" w:color="auto"/>
        <w:bottom w:val="none" w:sz="0" w:space="0" w:color="auto"/>
        <w:right w:val="none" w:sz="0" w:space="0" w:color="auto"/>
      </w:divBdr>
    </w:div>
    <w:div w:id="838078215">
      <w:bodyDiv w:val="1"/>
      <w:marLeft w:val="0"/>
      <w:marRight w:val="0"/>
      <w:marTop w:val="0"/>
      <w:marBottom w:val="0"/>
      <w:divBdr>
        <w:top w:val="none" w:sz="0" w:space="0" w:color="auto"/>
        <w:left w:val="none" w:sz="0" w:space="0" w:color="auto"/>
        <w:bottom w:val="none" w:sz="0" w:space="0" w:color="auto"/>
        <w:right w:val="none" w:sz="0" w:space="0" w:color="auto"/>
      </w:divBdr>
    </w:div>
    <w:div w:id="19619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6E85BA09.dotm</Template>
  <TotalTime>1</TotalTime>
  <Pages>11</Pages>
  <Words>4142</Words>
  <Characters>23613</Characters>
  <Application>Microsoft Office Word</Application>
  <DocSecurity>4</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27700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Bowers, John H - APHIS</dc:creator>
  <cp:keywords/>
  <dc:description/>
  <cp:lastModifiedBy>Music, Cynthia L</cp:lastModifiedBy>
  <cp:revision>2</cp:revision>
  <dcterms:created xsi:type="dcterms:W3CDTF">2020-03-16T15:27:00Z</dcterms:created>
  <dcterms:modified xsi:type="dcterms:W3CDTF">2020-03-16T15:27:00Z</dcterms:modified>
</cp:coreProperties>
</file>