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9E68" w14:textId="77777777" w:rsidR="00672B3F" w:rsidRPr="00295B6F" w:rsidRDefault="00672B3F" w:rsidP="00E46E15">
      <w:pPr>
        <w:jc w:val="center"/>
        <w:rPr>
          <w:rFonts w:ascii="Times New Roman" w:hAnsi="Times New Roman" w:cs="Times New Roman"/>
          <w:b/>
          <w:bCs/>
        </w:rPr>
      </w:pPr>
    </w:p>
    <w:p w14:paraId="21400CB2" w14:textId="382139E6" w:rsidR="00792B9A" w:rsidRPr="00295B6F" w:rsidRDefault="0095484D" w:rsidP="000B782A">
      <w:pPr>
        <w:spacing w:after="0"/>
        <w:rPr>
          <w:rFonts w:ascii="Times New Roman" w:hAnsi="Times New Roman" w:cs="Times New Roman"/>
          <w:b/>
          <w:bCs/>
        </w:rPr>
      </w:pPr>
      <w:r w:rsidRPr="00295B6F">
        <w:rPr>
          <w:rFonts w:ascii="Times New Roman" w:hAnsi="Times New Roman" w:cs="Times New Roman"/>
          <w:b/>
          <w:bCs/>
        </w:rPr>
        <w:t>Purpose</w:t>
      </w:r>
      <w:r w:rsidR="00792B9A" w:rsidRPr="00295B6F">
        <w:rPr>
          <w:rFonts w:ascii="Times New Roman" w:hAnsi="Times New Roman" w:cs="Times New Roman"/>
          <w:b/>
          <w:bCs/>
        </w:rPr>
        <w:t>:</w:t>
      </w:r>
    </w:p>
    <w:p w14:paraId="6DB6F8D4" w14:textId="20AA31D3" w:rsidR="0095484D" w:rsidRPr="00295B6F" w:rsidRDefault="0095484D" w:rsidP="00A7057F">
      <w:pPr>
        <w:rPr>
          <w:rFonts w:ascii="Times New Roman" w:hAnsi="Times New Roman" w:cs="Times New Roman"/>
          <w:b/>
          <w:bCs/>
        </w:rPr>
      </w:pPr>
      <w:r w:rsidRPr="00295B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The purpose of this 3-day meeting </w:t>
      </w:r>
      <w:r w:rsidR="00D902B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was</w:t>
      </w:r>
      <w:r w:rsidRPr="00295B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to bring together National CAPS Committee</w:t>
      </w:r>
      <w:r w:rsidR="00F0580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(NCC)</w:t>
      </w:r>
      <w:r w:rsidRPr="00295B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members to share key pieces of information and make program decisions, including revisiting what makes a priority pest and strategies to maintain the priority pest list.</w:t>
      </w:r>
      <w:r w:rsidRPr="00295B6F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57F1C2BB" w14:textId="3C11E426" w:rsidR="00C70831" w:rsidRPr="00295B6F" w:rsidRDefault="00C70831" w:rsidP="000B782A">
      <w:pPr>
        <w:spacing w:after="0"/>
        <w:rPr>
          <w:rFonts w:ascii="Times New Roman" w:hAnsi="Times New Roman" w:cs="Times New Roman"/>
          <w:b/>
          <w:bCs/>
        </w:rPr>
      </w:pPr>
      <w:r w:rsidRPr="00295B6F">
        <w:rPr>
          <w:rFonts w:ascii="Times New Roman" w:hAnsi="Times New Roman" w:cs="Times New Roman"/>
          <w:b/>
          <w:bCs/>
        </w:rPr>
        <w:t>Desired Outcomes:</w:t>
      </w:r>
    </w:p>
    <w:p w14:paraId="1E8E1A4B" w14:textId="54ACCBF4" w:rsidR="00676B09" w:rsidRPr="00295B6F" w:rsidRDefault="00676B09" w:rsidP="00676B0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95B6F">
        <w:rPr>
          <w:rStyle w:val="normaltextrun"/>
          <w:sz w:val="22"/>
          <w:szCs w:val="22"/>
        </w:rPr>
        <w:t xml:space="preserve">Share </w:t>
      </w:r>
      <w:r w:rsidR="00710BC8" w:rsidRPr="00295B6F">
        <w:rPr>
          <w:rStyle w:val="normaltextrun"/>
          <w:sz w:val="22"/>
          <w:szCs w:val="22"/>
        </w:rPr>
        <w:t xml:space="preserve">Relevant </w:t>
      </w:r>
      <w:r w:rsidRPr="00295B6F">
        <w:rPr>
          <w:rStyle w:val="normaltextrun"/>
          <w:sz w:val="22"/>
          <w:szCs w:val="22"/>
        </w:rPr>
        <w:t>Information</w:t>
      </w:r>
      <w:r w:rsidR="006334C2" w:rsidRPr="00295B6F">
        <w:rPr>
          <w:rStyle w:val="eop"/>
          <w:sz w:val="22"/>
          <w:szCs w:val="22"/>
        </w:rPr>
        <w:t>:</w:t>
      </w:r>
    </w:p>
    <w:p w14:paraId="09BDC568" w14:textId="77777777" w:rsidR="00AD224B" w:rsidRPr="00295B6F" w:rsidRDefault="00AD224B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  <w:sectPr w:rsidR="00AD224B" w:rsidRPr="00295B6F" w:rsidSect="00BC05A4">
          <w:headerReference w:type="default" r:id="rId12"/>
          <w:pgSz w:w="12240" w:h="15840"/>
          <w:pgMar w:top="720" w:right="1440" w:bottom="1440" w:left="1440" w:header="540" w:footer="720" w:gutter="0"/>
          <w:cols w:space="720"/>
          <w:docGrid w:linePitch="360"/>
        </w:sectPr>
      </w:pPr>
    </w:p>
    <w:p w14:paraId="78595ABD" w14:textId="324E7CC3" w:rsidR="004D7819" w:rsidRPr="00295B6F" w:rsidRDefault="004D7819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NCC Member Rotations</w:t>
      </w:r>
    </w:p>
    <w:p w14:paraId="16FB0AC9" w14:textId="3CA28F4A" w:rsidR="004D7819" w:rsidRPr="00295B6F" w:rsidRDefault="004D7819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Updates on CAPS Program </w:t>
      </w:r>
    </w:p>
    <w:p w14:paraId="37D979E4" w14:textId="77777777" w:rsidR="004D7819" w:rsidRPr="00295B6F" w:rsidRDefault="004D7819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Review FY21 Mission Updates</w:t>
      </w:r>
    </w:p>
    <w:p w14:paraId="2D25F480" w14:textId="435FD1BD" w:rsidR="004D7819" w:rsidRPr="00295B6F" w:rsidRDefault="004D7819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CAPSIS Update</w:t>
      </w:r>
    </w:p>
    <w:p w14:paraId="4D8F1288" w14:textId="3FDAE3A2" w:rsidR="0013621F" w:rsidRPr="00295B6F" w:rsidRDefault="0013621F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PPA CFWG Updates</w:t>
      </w:r>
    </w:p>
    <w:p w14:paraId="5852B793" w14:textId="45A152A5" w:rsidR="004D7819" w:rsidRPr="00295B6F" w:rsidRDefault="0013621F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Preliminary ID </w:t>
      </w:r>
      <w:r w:rsidR="0041692C" w:rsidRPr="00295B6F">
        <w:rPr>
          <w:rFonts w:ascii="Times New Roman" w:hAnsi="Times New Roman" w:cs="Times New Roman"/>
        </w:rPr>
        <w:t>&amp; FY</w:t>
      </w:r>
      <w:r w:rsidR="00AD224B" w:rsidRPr="00295B6F">
        <w:rPr>
          <w:rFonts w:ascii="Times New Roman" w:hAnsi="Times New Roman" w:cs="Times New Roman"/>
        </w:rPr>
        <w:t xml:space="preserve">22 </w:t>
      </w:r>
      <w:r w:rsidRPr="00295B6F">
        <w:rPr>
          <w:rFonts w:ascii="Times New Roman" w:hAnsi="Times New Roman" w:cs="Times New Roman"/>
        </w:rPr>
        <w:t xml:space="preserve">CFWG </w:t>
      </w:r>
      <w:r w:rsidR="00AD224B" w:rsidRPr="00295B6F">
        <w:rPr>
          <w:rFonts w:ascii="Times New Roman" w:hAnsi="Times New Roman" w:cs="Times New Roman"/>
        </w:rPr>
        <w:t>Plans</w:t>
      </w:r>
    </w:p>
    <w:p w14:paraId="43D6774D" w14:textId="0F66BDF5" w:rsidR="000B782A" w:rsidRPr="000B782A" w:rsidRDefault="00676B09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2021 NCC </w:t>
      </w:r>
      <w:r w:rsidR="007717A6">
        <w:rPr>
          <w:rFonts w:ascii="Times New Roman" w:hAnsi="Times New Roman" w:cs="Times New Roman"/>
        </w:rPr>
        <w:t>P</w:t>
      </w:r>
      <w:r w:rsidRPr="00295B6F">
        <w:rPr>
          <w:rFonts w:ascii="Times New Roman" w:hAnsi="Times New Roman" w:cs="Times New Roman"/>
        </w:rPr>
        <w:t xml:space="preserve">ersonal </w:t>
      </w:r>
      <w:r w:rsidR="007717A6">
        <w:rPr>
          <w:rFonts w:ascii="Times New Roman" w:hAnsi="Times New Roman" w:cs="Times New Roman"/>
        </w:rPr>
        <w:t>G</w:t>
      </w:r>
      <w:r w:rsidRPr="00295B6F">
        <w:rPr>
          <w:rFonts w:ascii="Times New Roman" w:hAnsi="Times New Roman" w:cs="Times New Roman"/>
        </w:rPr>
        <w:t>oals  </w:t>
      </w:r>
    </w:p>
    <w:p w14:paraId="4E3E422C" w14:textId="77777777" w:rsidR="000B782A" w:rsidRPr="00295B6F" w:rsidRDefault="000B782A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CAPS Mission Statement Update </w:t>
      </w:r>
    </w:p>
    <w:p w14:paraId="6EFC607C" w14:textId="505E5288" w:rsidR="00676B09" w:rsidRPr="00295B6F" w:rsidRDefault="00676B09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Distribution Maps </w:t>
      </w:r>
    </w:p>
    <w:p w14:paraId="38371DBA" w14:textId="3CFE6253" w:rsidR="00676B09" w:rsidRPr="00295B6F" w:rsidRDefault="00676B09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60% Priority Pests </w:t>
      </w:r>
    </w:p>
    <w:p w14:paraId="1DDFD0D6" w14:textId="545C90E1" w:rsidR="0041692C" w:rsidRPr="00295B6F" w:rsidRDefault="0041692C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S</w:t>
      </w:r>
      <w:r w:rsidR="00FD08CF">
        <w:rPr>
          <w:rFonts w:ascii="Times New Roman" w:hAnsi="Times New Roman" w:cs="Times New Roman"/>
        </w:rPr>
        <w:t xml:space="preserve">cience and Technology (S&amp;T) </w:t>
      </w:r>
      <w:r w:rsidRPr="00295B6F">
        <w:rPr>
          <w:rFonts w:ascii="Times New Roman" w:hAnsi="Times New Roman" w:cs="Times New Roman"/>
        </w:rPr>
        <w:t>Updates</w:t>
      </w:r>
    </w:p>
    <w:p w14:paraId="01D60CBD" w14:textId="4A3BA8D9" w:rsidR="002459A4" w:rsidRPr="00295B6F" w:rsidRDefault="002459A4" w:rsidP="00970BF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SAFARIS Updates</w:t>
      </w:r>
    </w:p>
    <w:p w14:paraId="3A5DA2B3" w14:textId="77777777" w:rsidR="00AD224B" w:rsidRPr="00295B6F" w:rsidRDefault="00AD224B" w:rsidP="00676B09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61DAB0B3" w14:textId="0384984D" w:rsidR="0041692C" w:rsidRPr="00295B6F" w:rsidRDefault="0041692C" w:rsidP="00676B09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  <w:sectPr w:rsidR="0041692C" w:rsidRPr="00295B6F" w:rsidSect="00AD224B">
          <w:type w:val="continuous"/>
          <w:pgSz w:w="12240" w:h="15840"/>
          <w:pgMar w:top="720" w:right="1440" w:bottom="1440" w:left="1440" w:header="540" w:footer="720" w:gutter="0"/>
          <w:cols w:num="2" w:space="180"/>
          <w:docGrid w:linePitch="360"/>
        </w:sectPr>
      </w:pPr>
    </w:p>
    <w:p w14:paraId="357C47BB" w14:textId="7546A55C" w:rsidR="00676B09" w:rsidRPr="00295B6F" w:rsidRDefault="00676B09" w:rsidP="00676B0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95B6F">
        <w:rPr>
          <w:rStyle w:val="normaltextrun"/>
          <w:sz w:val="22"/>
          <w:szCs w:val="22"/>
        </w:rPr>
        <w:t>Program Decisions</w:t>
      </w:r>
      <w:r w:rsidR="00AD224B" w:rsidRPr="00295B6F">
        <w:rPr>
          <w:rStyle w:val="eop"/>
          <w:sz w:val="22"/>
          <w:szCs w:val="22"/>
        </w:rPr>
        <w:t>:</w:t>
      </w:r>
    </w:p>
    <w:p w14:paraId="7BD89EA2" w14:textId="5BE2180F" w:rsidR="00676B09" w:rsidRPr="00295B6F" w:rsidRDefault="00676B09" w:rsidP="00970BFA">
      <w:pPr>
        <w:pStyle w:val="paragraph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450" w:firstLine="0"/>
        <w:textAlignment w:val="baseline"/>
        <w:rPr>
          <w:sz w:val="22"/>
          <w:szCs w:val="22"/>
        </w:rPr>
      </w:pPr>
      <w:r w:rsidRPr="00295B6F">
        <w:rPr>
          <w:rStyle w:val="normaltextrun"/>
          <w:sz w:val="22"/>
          <w:szCs w:val="22"/>
        </w:rPr>
        <w:t>How can we better manage the National Priority Pest List</w:t>
      </w:r>
      <w:r w:rsidR="00D902BE">
        <w:rPr>
          <w:rStyle w:val="normaltextrun"/>
          <w:sz w:val="22"/>
          <w:szCs w:val="22"/>
        </w:rPr>
        <w:t>?</w:t>
      </w:r>
    </w:p>
    <w:p w14:paraId="404A948D" w14:textId="54A2142D" w:rsidR="00676B09" w:rsidRPr="00295B6F" w:rsidRDefault="00676B09" w:rsidP="00970BFA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295B6F">
        <w:rPr>
          <w:rStyle w:val="normaltextrun"/>
          <w:sz w:val="22"/>
          <w:szCs w:val="22"/>
        </w:rPr>
        <w:t>Discussion of historical information on the issue</w:t>
      </w:r>
      <w:r w:rsidRPr="00295B6F">
        <w:rPr>
          <w:rStyle w:val="eop"/>
          <w:sz w:val="22"/>
          <w:szCs w:val="22"/>
        </w:rPr>
        <w:t> </w:t>
      </w:r>
    </w:p>
    <w:p w14:paraId="0831CE0D" w14:textId="3B61E67B" w:rsidR="00676B09" w:rsidRPr="00295B6F" w:rsidRDefault="00676B09" w:rsidP="00970BFA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295B6F">
        <w:rPr>
          <w:rStyle w:val="normaltextrun"/>
          <w:sz w:val="22"/>
          <w:szCs w:val="22"/>
        </w:rPr>
        <w:t>Review how pests go on and off the National Priority Pest List</w:t>
      </w:r>
      <w:r w:rsidRPr="00295B6F">
        <w:rPr>
          <w:rStyle w:val="eop"/>
          <w:sz w:val="22"/>
          <w:szCs w:val="22"/>
        </w:rPr>
        <w:t> </w:t>
      </w:r>
    </w:p>
    <w:p w14:paraId="79BA809E" w14:textId="77777777" w:rsidR="00676B09" w:rsidRPr="00295B6F" w:rsidRDefault="00676B09" w:rsidP="00970BFA">
      <w:pPr>
        <w:pStyle w:val="paragraph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450" w:firstLine="0"/>
        <w:textAlignment w:val="baseline"/>
        <w:rPr>
          <w:sz w:val="22"/>
          <w:szCs w:val="22"/>
        </w:rPr>
      </w:pPr>
      <w:r w:rsidRPr="16100A53">
        <w:rPr>
          <w:rStyle w:val="normaltextrun"/>
          <w:sz w:val="22"/>
          <w:szCs w:val="22"/>
        </w:rPr>
        <w:t>Online Work Plan Interface</w:t>
      </w:r>
      <w:r w:rsidRPr="16100A53">
        <w:rPr>
          <w:rStyle w:val="eop"/>
          <w:sz w:val="22"/>
          <w:szCs w:val="22"/>
        </w:rPr>
        <w:t> </w:t>
      </w:r>
    </w:p>
    <w:p w14:paraId="3C7C8257" w14:textId="78D4E9B1" w:rsidR="16100A53" w:rsidRDefault="16100A53" w:rsidP="16100A53">
      <w:pPr>
        <w:spacing w:after="0"/>
        <w:rPr>
          <w:rFonts w:ascii="Times New Roman" w:hAnsi="Times New Roman" w:cs="Times New Roman"/>
          <w:b/>
          <w:bCs/>
        </w:rPr>
      </w:pPr>
    </w:p>
    <w:p w14:paraId="11B96020" w14:textId="00DE39DA" w:rsidR="0095484D" w:rsidRPr="00295B6F" w:rsidRDefault="009B2465" w:rsidP="000B782A">
      <w:pPr>
        <w:spacing w:after="0"/>
        <w:rPr>
          <w:rFonts w:ascii="Times New Roman" w:hAnsi="Times New Roman" w:cs="Times New Roman"/>
          <w:b/>
        </w:rPr>
      </w:pPr>
      <w:r w:rsidRPr="00295B6F">
        <w:rPr>
          <w:rFonts w:ascii="Times New Roman" w:hAnsi="Times New Roman" w:cs="Times New Roman"/>
          <w:b/>
          <w:bCs/>
        </w:rPr>
        <w:t>Participants</w:t>
      </w:r>
    </w:p>
    <w:tbl>
      <w:tblPr>
        <w:tblStyle w:val="TableGrid"/>
        <w:tblW w:w="8175" w:type="dxa"/>
        <w:jc w:val="center"/>
        <w:tblLook w:val="04A0" w:firstRow="1" w:lastRow="0" w:firstColumn="1" w:lastColumn="0" w:noHBand="0" w:noVBand="1"/>
      </w:tblPr>
      <w:tblGrid>
        <w:gridCol w:w="3150"/>
        <w:gridCol w:w="5025"/>
      </w:tblGrid>
      <w:tr w:rsidR="00AF6FDF" w:rsidRPr="00295B6F" w14:paraId="3E3F6238" w14:textId="77777777" w:rsidTr="16100A53">
        <w:trPr>
          <w:jc w:val="center"/>
        </w:trPr>
        <w:tc>
          <w:tcPr>
            <w:tcW w:w="3150" w:type="dxa"/>
          </w:tcPr>
          <w:p w14:paraId="224623CD" w14:textId="77777777" w:rsidR="00AF6FDF" w:rsidRPr="000B782A" w:rsidRDefault="00AF6FDF" w:rsidP="006377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b/>
                <w:sz w:val="20"/>
                <w:szCs w:val="20"/>
              </w:rPr>
              <w:t>Attendee</w:t>
            </w:r>
          </w:p>
        </w:tc>
        <w:tc>
          <w:tcPr>
            <w:tcW w:w="5025" w:type="dxa"/>
          </w:tcPr>
          <w:p w14:paraId="77D840EB" w14:textId="77777777" w:rsidR="00AF6FDF" w:rsidRPr="000B782A" w:rsidRDefault="00AF6FDF" w:rsidP="006377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Organization </w:t>
            </w:r>
          </w:p>
        </w:tc>
      </w:tr>
      <w:tr w:rsidR="00AF6FDF" w:rsidRPr="00295B6F" w14:paraId="4595F377" w14:textId="77777777" w:rsidTr="16100A53">
        <w:trPr>
          <w:jc w:val="center"/>
        </w:trPr>
        <w:tc>
          <w:tcPr>
            <w:tcW w:w="3150" w:type="dxa"/>
          </w:tcPr>
          <w:p w14:paraId="20A7D916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John Crowe</w:t>
            </w:r>
          </w:p>
        </w:tc>
        <w:tc>
          <w:tcPr>
            <w:tcW w:w="5025" w:type="dxa"/>
          </w:tcPr>
          <w:p w14:paraId="623FD331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PPQ National Policy Manager – Pest Detection</w:t>
            </w:r>
          </w:p>
        </w:tc>
      </w:tr>
      <w:tr w:rsidR="00AF6FDF" w:rsidRPr="00295B6F" w14:paraId="1F3EBF65" w14:textId="77777777" w:rsidTr="16100A53">
        <w:trPr>
          <w:jc w:val="center"/>
        </w:trPr>
        <w:tc>
          <w:tcPr>
            <w:tcW w:w="3150" w:type="dxa"/>
          </w:tcPr>
          <w:p w14:paraId="24A9EEF4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Darrell Bays</w:t>
            </w:r>
          </w:p>
        </w:tc>
        <w:tc>
          <w:tcPr>
            <w:tcW w:w="5025" w:type="dxa"/>
          </w:tcPr>
          <w:p w14:paraId="2640CE80" w14:textId="6E34AF03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PPQ National Operations Manager – Pest Detection</w:t>
            </w:r>
          </w:p>
        </w:tc>
      </w:tr>
      <w:tr w:rsidR="00AF6FDF" w:rsidRPr="00295B6F" w14:paraId="13B3278F" w14:textId="77777777" w:rsidTr="16100A53">
        <w:trPr>
          <w:jc w:val="center"/>
        </w:trPr>
        <w:tc>
          <w:tcPr>
            <w:tcW w:w="3150" w:type="dxa"/>
          </w:tcPr>
          <w:p w14:paraId="454156B0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Lisa Jackson</w:t>
            </w:r>
          </w:p>
        </w:tc>
        <w:tc>
          <w:tcPr>
            <w:tcW w:w="5025" w:type="dxa"/>
          </w:tcPr>
          <w:p w14:paraId="76A78556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PPQ National Operations Manager – Pest Detection</w:t>
            </w:r>
          </w:p>
        </w:tc>
      </w:tr>
      <w:tr w:rsidR="00AF6FDF" w:rsidRPr="00295B6F" w14:paraId="029CD8D8" w14:textId="77777777" w:rsidTr="16100A53">
        <w:trPr>
          <w:jc w:val="center"/>
        </w:trPr>
        <w:tc>
          <w:tcPr>
            <w:tcW w:w="3150" w:type="dxa"/>
          </w:tcPr>
          <w:p w14:paraId="5B016167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Michelle (Shelley) Gray</w:t>
            </w:r>
          </w:p>
        </w:tc>
        <w:tc>
          <w:tcPr>
            <w:tcW w:w="5025" w:type="dxa"/>
          </w:tcPr>
          <w:p w14:paraId="5F029F0F" w14:textId="086557F3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16100A53">
              <w:rPr>
                <w:rFonts w:ascii="Times New Roman" w:hAnsi="Times New Roman" w:cs="Times New Roman"/>
                <w:sz w:val="20"/>
                <w:szCs w:val="20"/>
              </w:rPr>
              <w:t>PPQ S</w:t>
            </w:r>
            <w:r w:rsidR="00FD08CF">
              <w:rPr>
                <w:rFonts w:ascii="Times New Roman" w:hAnsi="Times New Roman" w:cs="Times New Roman"/>
                <w:sz w:val="20"/>
                <w:szCs w:val="20"/>
              </w:rPr>
              <w:t>&amp;T</w:t>
            </w:r>
            <w:r w:rsidRPr="16100A53">
              <w:rPr>
                <w:rFonts w:ascii="Times New Roman" w:hAnsi="Times New Roman" w:cs="Times New Roman"/>
                <w:sz w:val="20"/>
                <w:szCs w:val="20"/>
              </w:rPr>
              <w:t xml:space="preserve"> CAPS Science Support</w:t>
            </w:r>
          </w:p>
        </w:tc>
      </w:tr>
      <w:tr w:rsidR="00AF6FDF" w:rsidRPr="00295B6F" w14:paraId="609F06B8" w14:textId="77777777" w:rsidTr="16100A53">
        <w:trPr>
          <w:jc w:val="center"/>
        </w:trPr>
        <w:tc>
          <w:tcPr>
            <w:tcW w:w="3150" w:type="dxa"/>
          </w:tcPr>
          <w:p w14:paraId="56379A81" w14:textId="73097166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Feridoon Mehdizadegan</w:t>
            </w:r>
            <w:r w:rsidR="00CC62A7" w:rsidRPr="000B782A">
              <w:rPr>
                <w:rFonts w:ascii="Times New Roman" w:hAnsi="Times New Roman" w:cs="Times New Roman"/>
                <w:sz w:val="20"/>
                <w:szCs w:val="20"/>
              </w:rPr>
              <w:t xml:space="preserve"> (Day 2)</w:t>
            </w:r>
          </w:p>
        </w:tc>
        <w:tc>
          <w:tcPr>
            <w:tcW w:w="5025" w:type="dxa"/>
          </w:tcPr>
          <w:p w14:paraId="2E2F1E02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PPQ PPA 7721 Representative</w:t>
            </w:r>
          </w:p>
        </w:tc>
      </w:tr>
      <w:tr w:rsidR="00AF6FDF" w:rsidRPr="00295B6F" w14:paraId="215C529E" w14:textId="77777777" w:rsidTr="16100A53">
        <w:trPr>
          <w:jc w:val="center"/>
        </w:trPr>
        <w:tc>
          <w:tcPr>
            <w:tcW w:w="3150" w:type="dxa"/>
          </w:tcPr>
          <w:p w14:paraId="4FD1B26F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Eric Ewing</w:t>
            </w:r>
          </w:p>
        </w:tc>
        <w:tc>
          <w:tcPr>
            <w:tcW w:w="5025" w:type="dxa"/>
          </w:tcPr>
          <w:p w14:paraId="3AB73440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PPQ SPHD Representative – WV</w:t>
            </w:r>
          </w:p>
        </w:tc>
      </w:tr>
      <w:tr w:rsidR="00AF6FDF" w:rsidRPr="00295B6F" w14:paraId="6893865B" w14:textId="77777777" w:rsidTr="16100A53">
        <w:trPr>
          <w:jc w:val="center"/>
        </w:trPr>
        <w:tc>
          <w:tcPr>
            <w:tcW w:w="3150" w:type="dxa"/>
          </w:tcPr>
          <w:p w14:paraId="6DDA494B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Alana Wild</w:t>
            </w:r>
          </w:p>
        </w:tc>
        <w:tc>
          <w:tcPr>
            <w:tcW w:w="5025" w:type="dxa"/>
          </w:tcPr>
          <w:p w14:paraId="6A3AB08A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PPQ SPHD Representative – NV&amp;UT</w:t>
            </w:r>
          </w:p>
        </w:tc>
      </w:tr>
      <w:tr w:rsidR="00AF6FDF" w:rsidRPr="00295B6F" w14:paraId="1E404279" w14:textId="77777777" w:rsidTr="16100A53">
        <w:trPr>
          <w:jc w:val="center"/>
        </w:trPr>
        <w:tc>
          <w:tcPr>
            <w:tcW w:w="3150" w:type="dxa"/>
          </w:tcPr>
          <w:p w14:paraId="7E96444B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Kimberly Rice</w:t>
            </w:r>
          </w:p>
        </w:tc>
        <w:tc>
          <w:tcPr>
            <w:tcW w:w="5025" w:type="dxa"/>
          </w:tcPr>
          <w:p w14:paraId="65C6FF62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Eastern Plant Board SPRO Representative - MD</w:t>
            </w:r>
          </w:p>
        </w:tc>
      </w:tr>
      <w:tr w:rsidR="00AF6FDF" w:rsidRPr="00295B6F" w14:paraId="46ED7D6C" w14:textId="77777777" w:rsidTr="16100A53">
        <w:trPr>
          <w:jc w:val="center"/>
        </w:trPr>
        <w:tc>
          <w:tcPr>
            <w:tcW w:w="3150" w:type="dxa"/>
          </w:tcPr>
          <w:p w14:paraId="2242D6B4" w14:textId="030052B7" w:rsidR="00AF6FDF" w:rsidRPr="000B782A" w:rsidRDefault="00B73300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>Tina Peltier</w:t>
            </w:r>
          </w:p>
        </w:tc>
        <w:tc>
          <w:tcPr>
            <w:tcW w:w="5025" w:type="dxa"/>
          </w:tcPr>
          <w:p w14:paraId="79337A73" w14:textId="7993A15A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 xml:space="preserve">Southern Plant Board SPRO Representative - </w:t>
            </w:r>
            <w:r w:rsidR="00B73300" w:rsidRPr="000B782A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</w:p>
        </w:tc>
      </w:tr>
      <w:tr w:rsidR="00AF6FDF" w:rsidRPr="00295B6F" w14:paraId="1D49B07A" w14:textId="77777777" w:rsidTr="16100A53">
        <w:trPr>
          <w:jc w:val="center"/>
        </w:trPr>
        <w:tc>
          <w:tcPr>
            <w:tcW w:w="3150" w:type="dxa"/>
          </w:tcPr>
          <w:p w14:paraId="1FF16497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Megan Abraham</w:t>
            </w:r>
          </w:p>
        </w:tc>
        <w:tc>
          <w:tcPr>
            <w:tcW w:w="5025" w:type="dxa"/>
          </w:tcPr>
          <w:p w14:paraId="0AACABDB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Central Plant Board SPRO Representative - IN</w:t>
            </w:r>
          </w:p>
        </w:tc>
      </w:tr>
      <w:tr w:rsidR="00AF6FDF" w:rsidRPr="00295B6F" w14:paraId="33AB7970" w14:textId="77777777" w:rsidTr="16100A53">
        <w:trPr>
          <w:jc w:val="center"/>
        </w:trPr>
        <w:tc>
          <w:tcPr>
            <w:tcW w:w="3150" w:type="dxa"/>
          </w:tcPr>
          <w:p w14:paraId="2F03E97A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Helmuth Rogg</w:t>
            </w:r>
          </w:p>
        </w:tc>
        <w:tc>
          <w:tcPr>
            <w:tcW w:w="5025" w:type="dxa"/>
          </w:tcPr>
          <w:p w14:paraId="4420A6CA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Western Plant Board SPRO Representative - OR</w:t>
            </w:r>
          </w:p>
        </w:tc>
      </w:tr>
      <w:tr w:rsidR="00AF6FDF" w:rsidRPr="00295B6F" w14:paraId="116CF6C4" w14:textId="77777777" w:rsidTr="16100A53">
        <w:trPr>
          <w:jc w:val="center"/>
        </w:trPr>
        <w:tc>
          <w:tcPr>
            <w:tcW w:w="3150" w:type="dxa"/>
          </w:tcPr>
          <w:p w14:paraId="545E804C" w14:textId="7601E98C" w:rsidR="00AF6FDF" w:rsidRPr="000B782A" w:rsidRDefault="004F36F4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>Avi</w:t>
            </w:r>
            <w:proofErr w:type="spellEnd"/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Eitam</w:t>
            </w:r>
          </w:p>
        </w:tc>
        <w:tc>
          <w:tcPr>
            <w:tcW w:w="5025" w:type="dxa"/>
          </w:tcPr>
          <w:p w14:paraId="486CCFCE" w14:textId="21F13428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 xml:space="preserve">PPQ PSS Representative – </w:t>
            </w:r>
            <w:r w:rsidR="004F36F4" w:rsidRPr="000B782A">
              <w:rPr>
                <w:rFonts w:ascii="Times New Roman" w:hAnsi="Times New Roman" w:cs="Times New Roman"/>
                <w:sz w:val="20"/>
                <w:szCs w:val="20"/>
              </w:rPr>
              <w:t>OH</w:t>
            </w:r>
          </w:p>
        </w:tc>
      </w:tr>
      <w:tr w:rsidR="00AF6FDF" w:rsidRPr="00295B6F" w14:paraId="09225BFE" w14:textId="77777777" w:rsidTr="16100A53">
        <w:trPr>
          <w:jc w:val="center"/>
        </w:trPr>
        <w:tc>
          <w:tcPr>
            <w:tcW w:w="3150" w:type="dxa"/>
          </w:tcPr>
          <w:p w14:paraId="1C438A62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Greg Aydelotte</w:t>
            </w:r>
          </w:p>
        </w:tc>
        <w:tc>
          <w:tcPr>
            <w:tcW w:w="5025" w:type="dxa"/>
          </w:tcPr>
          <w:p w14:paraId="66208886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PPQ PSS Representative - TN</w:t>
            </w:r>
          </w:p>
        </w:tc>
      </w:tr>
      <w:tr w:rsidR="00AF6FDF" w:rsidRPr="00295B6F" w14:paraId="53D2B300" w14:textId="77777777" w:rsidTr="16100A53">
        <w:trPr>
          <w:jc w:val="center"/>
        </w:trPr>
        <w:tc>
          <w:tcPr>
            <w:tcW w:w="3150" w:type="dxa"/>
          </w:tcPr>
          <w:p w14:paraId="062FD48D" w14:textId="6F78C1AC" w:rsidR="00AF6FDF" w:rsidRPr="000B782A" w:rsidRDefault="009D715E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>Cindy Kwolek</w:t>
            </w:r>
          </w:p>
        </w:tc>
        <w:tc>
          <w:tcPr>
            <w:tcW w:w="5025" w:type="dxa"/>
          </w:tcPr>
          <w:p w14:paraId="73F9DE51" w14:textId="2279FDF0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 xml:space="preserve">Eastern Plant Board SSC Representative - </w:t>
            </w:r>
            <w:r w:rsidR="009D715E" w:rsidRPr="000B782A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</w:p>
        </w:tc>
      </w:tr>
      <w:tr w:rsidR="00AF6FDF" w:rsidRPr="00295B6F" w14:paraId="6CC3C066" w14:textId="77777777" w:rsidTr="16100A53">
        <w:trPr>
          <w:jc w:val="center"/>
        </w:trPr>
        <w:tc>
          <w:tcPr>
            <w:tcW w:w="3150" w:type="dxa"/>
          </w:tcPr>
          <w:p w14:paraId="5529DE4A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Brad Danner</w:t>
            </w:r>
          </w:p>
        </w:tc>
        <w:tc>
          <w:tcPr>
            <w:tcW w:w="5025" w:type="dxa"/>
          </w:tcPr>
          <w:p w14:paraId="4241AE2D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Southern Plant Board SSC Representative - FL</w:t>
            </w:r>
          </w:p>
        </w:tc>
      </w:tr>
      <w:tr w:rsidR="00AF6FDF" w:rsidRPr="00295B6F" w14:paraId="41D1DCF8" w14:textId="77777777" w:rsidTr="16100A53">
        <w:trPr>
          <w:jc w:val="center"/>
        </w:trPr>
        <w:tc>
          <w:tcPr>
            <w:tcW w:w="3150" w:type="dxa"/>
          </w:tcPr>
          <w:p w14:paraId="2CB8F0E8" w14:textId="250399E2" w:rsidR="00AF6FDF" w:rsidRPr="000B782A" w:rsidRDefault="00494FA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>Sarah Phipps</w:t>
            </w:r>
          </w:p>
        </w:tc>
        <w:tc>
          <w:tcPr>
            <w:tcW w:w="5025" w:type="dxa"/>
          </w:tcPr>
          <w:p w14:paraId="4DFEC4D4" w14:textId="29EB87F5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 xml:space="preserve">Central Plant Board SSC Representative - </w:t>
            </w:r>
            <w:r w:rsidR="00DF37B5" w:rsidRPr="000B782A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</w:p>
        </w:tc>
      </w:tr>
      <w:tr w:rsidR="00AF6FDF" w:rsidRPr="00295B6F" w14:paraId="57C0BD40" w14:textId="77777777" w:rsidTr="16100A53">
        <w:trPr>
          <w:jc w:val="center"/>
        </w:trPr>
        <w:tc>
          <w:tcPr>
            <w:tcW w:w="3150" w:type="dxa"/>
          </w:tcPr>
          <w:p w14:paraId="2B16FBC6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Darcy Oishi</w:t>
            </w:r>
          </w:p>
        </w:tc>
        <w:tc>
          <w:tcPr>
            <w:tcW w:w="5025" w:type="dxa"/>
          </w:tcPr>
          <w:p w14:paraId="2BC5A110" w14:textId="7777777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Western Plant Board SSC Representative - HI</w:t>
            </w:r>
          </w:p>
        </w:tc>
      </w:tr>
      <w:tr w:rsidR="00AF6FDF" w:rsidRPr="00295B6F" w14:paraId="465625CA" w14:textId="77777777" w:rsidTr="16100A53">
        <w:trPr>
          <w:jc w:val="center"/>
        </w:trPr>
        <w:tc>
          <w:tcPr>
            <w:tcW w:w="3150" w:type="dxa"/>
          </w:tcPr>
          <w:p w14:paraId="15FC3EFE" w14:textId="1A93C2AC" w:rsidR="00AF6FDF" w:rsidRPr="000B782A" w:rsidRDefault="00CA4713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>Dan Mackesy</w:t>
            </w:r>
          </w:p>
        </w:tc>
        <w:tc>
          <w:tcPr>
            <w:tcW w:w="5025" w:type="dxa"/>
          </w:tcPr>
          <w:p w14:paraId="090956DE" w14:textId="4198C5F7" w:rsidR="00AF6FDF" w:rsidRPr="000B782A" w:rsidRDefault="00AF6FDF" w:rsidP="006377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16100A53">
              <w:rPr>
                <w:rFonts w:ascii="Times New Roman" w:hAnsi="Times New Roman" w:cs="Times New Roman"/>
                <w:sz w:val="20"/>
                <w:szCs w:val="20"/>
              </w:rPr>
              <w:t xml:space="preserve">PPQ S&amp;T – CAPS Science Support </w:t>
            </w:r>
            <w:r w:rsidR="00D75A61" w:rsidRPr="16100A53">
              <w:rPr>
                <w:rFonts w:ascii="Times New Roman" w:hAnsi="Times New Roman" w:cs="Times New Roman"/>
                <w:sz w:val="20"/>
                <w:szCs w:val="20"/>
              </w:rPr>
              <w:t>Co-</w:t>
            </w:r>
            <w:r w:rsidRPr="16100A53">
              <w:rPr>
                <w:rFonts w:ascii="Times New Roman" w:hAnsi="Times New Roman" w:cs="Times New Roman"/>
                <w:sz w:val="20"/>
                <w:szCs w:val="20"/>
              </w:rPr>
              <w:t>Lead</w:t>
            </w:r>
          </w:p>
        </w:tc>
      </w:tr>
      <w:tr w:rsidR="00D75A61" w:rsidRPr="00295B6F" w14:paraId="746C3EAD" w14:textId="77777777" w:rsidTr="16100A53">
        <w:trPr>
          <w:jc w:val="center"/>
        </w:trPr>
        <w:tc>
          <w:tcPr>
            <w:tcW w:w="3150" w:type="dxa"/>
          </w:tcPr>
          <w:p w14:paraId="554F846D" w14:textId="64887D96" w:rsidR="00D75A61" w:rsidRPr="000B782A" w:rsidRDefault="00D75A61" w:rsidP="00D75A6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>Amber Tripodi</w:t>
            </w:r>
          </w:p>
        </w:tc>
        <w:tc>
          <w:tcPr>
            <w:tcW w:w="5025" w:type="dxa"/>
          </w:tcPr>
          <w:p w14:paraId="66981BB8" w14:textId="2145D0C2" w:rsidR="00D75A61" w:rsidRPr="000B782A" w:rsidRDefault="00D75A61" w:rsidP="00D75A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PPQ S&amp;T – Risk Ana</w:t>
            </w:r>
            <w:r w:rsidR="00225746" w:rsidRPr="000B782A">
              <w:rPr>
                <w:rFonts w:ascii="Times New Roman" w:hAnsi="Times New Roman" w:cs="Times New Roman"/>
                <w:sz w:val="20"/>
                <w:szCs w:val="20"/>
              </w:rPr>
              <w:t>lyst</w:t>
            </w:r>
          </w:p>
        </w:tc>
      </w:tr>
      <w:tr w:rsidR="009E5217" w:rsidRPr="00295B6F" w14:paraId="0074F943" w14:textId="77777777" w:rsidTr="16100A53">
        <w:trPr>
          <w:jc w:val="center"/>
        </w:trPr>
        <w:tc>
          <w:tcPr>
            <w:tcW w:w="3150" w:type="dxa"/>
          </w:tcPr>
          <w:p w14:paraId="65BF4625" w14:textId="56131149" w:rsidR="009E5217" w:rsidRPr="000B782A" w:rsidRDefault="009E5217" w:rsidP="009E521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>James Kruse</w:t>
            </w:r>
          </w:p>
        </w:tc>
        <w:tc>
          <w:tcPr>
            <w:tcW w:w="5025" w:type="dxa"/>
          </w:tcPr>
          <w:p w14:paraId="75F2D8D2" w14:textId="7773EA99" w:rsidR="009E5217" w:rsidRPr="000B782A" w:rsidRDefault="009E5217" w:rsidP="009E52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 xml:space="preserve">CAPSIS Team - </w:t>
            </w:r>
            <w:r w:rsidR="008E3F5C" w:rsidRPr="000B782A">
              <w:rPr>
                <w:rFonts w:ascii="Times New Roman" w:hAnsi="Times New Roman" w:cs="Times New Roman"/>
                <w:sz w:val="20"/>
                <w:szCs w:val="20"/>
              </w:rPr>
              <w:t xml:space="preserve">Interim Project Coordinator </w:t>
            </w:r>
          </w:p>
        </w:tc>
      </w:tr>
      <w:tr w:rsidR="009E5217" w:rsidRPr="00295B6F" w14:paraId="6878FFF9" w14:textId="77777777" w:rsidTr="16100A53">
        <w:trPr>
          <w:trHeight w:val="170"/>
          <w:jc w:val="center"/>
        </w:trPr>
        <w:tc>
          <w:tcPr>
            <w:tcW w:w="3150" w:type="dxa"/>
          </w:tcPr>
          <w:p w14:paraId="6B88D840" w14:textId="1A8FA7FF" w:rsidR="009E5217" w:rsidRPr="000B782A" w:rsidRDefault="009E5217" w:rsidP="009E52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>Michael Hill</w:t>
            </w:r>
          </w:p>
        </w:tc>
        <w:tc>
          <w:tcPr>
            <w:tcW w:w="5025" w:type="dxa"/>
          </w:tcPr>
          <w:p w14:paraId="7BDD00EA" w14:textId="34FBE825" w:rsidR="009E5217" w:rsidRPr="000B782A" w:rsidRDefault="009E5217" w:rsidP="009E52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 xml:space="preserve">CAPSIS Team </w:t>
            </w:r>
            <w:proofErr w:type="gramStart"/>
            <w:r w:rsidRPr="000B7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E3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F5C" w:rsidRPr="008E3F5C">
              <w:rPr>
                <w:rFonts w:ascii="Times New Roman" w:hAnsi="Times New Roman" w:cs="Times New Roman"/>
                <w:sz w:val="20"/>
                <w:szCs w:val="20"/>
              </w:rPr>
              <w:t>CERIS</w:t>
            </w:r>
            <w:proofErr w:type="gramEnd"/>
            <w:r w:rsidR="008E3F5C" w:rsidRPr="008E3F5C">
              <w:rPr>
                <w:rFonts w:ascii="Times New Roman" w:hAnsi="Times New Roman" w:cs="Times New Roman"/>
                <w:sz w:val="20"/>
                <w:szCs w:val="20"/>
              </w:rPr>
              <w:t xml:space="preserve"> Director</w:t>
            </w:r>
          </w:p>
        </w:tc>
      </w:tr>
      <w:tr w:rsidR="00095272" w:rsidRPr="00295B6F" w14:paraId="44DA3A7C" w14:textId="77777777" w:rsidTr="16100A53">
        <w:trPr>
          <w:trHeight w:val="170"/>
          <w:jc w:val="center"/>
        </w:trPr>
        <w:tc>
          <w:tcPr>
            <w:tcW w:w="3150" w:type="dxa"/>
          </w:tcPr>
          <w:p w14:paraId="6BA2099F" w14:textId="34D96AD5" w:rsidR="00095272" w:rsidRPr="000B782A" w:rsidRDefault="00095272" w:rsidP="009E521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>Van Pichler (Day 2)</w:t>
            </w:r>
          </w:p>
        </w:tc>
        <w:tc>
          <w:tcPr>
            <w:tcW w:w="5025" w:type="dxa"/>
          </w:tcPr>
          <w:p w14:paraId="4257FEE4" w14:textId="2A03268A" w:rsidR="00095272" w:rsidRPr="000B782A" w:rsidRDefault="007C6006" w:rsidP="009E52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PPQ – National Policy Advisor</w:t>
            </w:r>
          </w:p>
        </w:tc>
      </w:tr>
      <w:tr w:rsidR="007C6006" w:rsidRPr="00295B6F" w14:paraId="13DE5425" w14:textId="77777777" w:rsidTr="16100A53">
        <w:trPr>
          <w:trHeight w:val="170"/>
          <w:jc w:val="center"/>
        </w:trPr>
        <w:tc>
          <w:tcPr>
            <w:tcW w:w="3150" w:type="dxa"/>
          </w:tcPr>
          <w:p w14:paraId="600E09A6" w14:textId="335BF4D7" w:rsidR="007C6006" w:rsidRPr="000B782A" w:rsidRDefault="007C6006" w:rsidP="007C600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>Yu Takeuchi (Day 3)</w:t>
            </w:r>
          </w:p>
        </w:tc>
        <w:tc>
          <w:tcPr>
            <w:tcW w:w="5025" w:type="dxa"/>
          </w:tcPr>
          <w:p w14:paraId="1595189F" w14:textId="69CCA861" w:rsidR="007C6006" w:rsidRPr="000B782A" w:rsidRDefault="007C6006" w:rsidP="007C60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PPQ S&amp;T –Risk Analyst</w:t>
            </w:r>
          </w:p>
        </w:tc>
      </w:tr>
      <w:tr w:rsidR="007C6006" w:rsidRPr="00295B6F" w14:paraId="58ECFDAB" w14:textId="77777777" w:rsidTr="16100A53">
        <w:trPr>
          <w:trHeight w:val="170"/>
          <w:jc w:val="center"/>
        </w:trPr>
        <w:tc>
          <w:tcPr>
            <w:tcW w:w="3150" w:type="dxa"/>
          </w:tcPr>
          <w:p w14:paraId="447A2A20" w14:textId="026B04D1" w:rsidR="007C6006" w:rsidRPr="000B782A" w:rsidRDefault="007C6006" w:rsidP="007C600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bCs/>
                <w:sz w:val="20"/>
                <w:szCs w:val="20"/>
              </w:rPr>
              <w:t>Colin Funaro (Day 3)</w:t>
            </w:r>
          </w:p>
        </w:tc>
        <w:tc>
          <w:tcPr>
            <w:tcW w:w="5025" w:type="dxa"/>
          </w:tcPr>
          <w:p w14:paraId="1DAEE0A6" w14:textId="74325DD7" w:rsidR="007C6006" w:rsidRPr="000B782A" w:rsidRDefault="007C6006" w:rsidP="007C60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16100A53">
              <w:rPr>
                <w:rFonts w:ascii="Times New Roman" w:hAnsi="Times New Roman" w:cs="Times New Roman"/>
                <w:sz w:val="20"/>
                <w:szCs w:val="20"/>
              </w:rPr>
              <w:t>PPQ S&amp;T – CAPS Science Support Co-Lead</w:t>
            </w:r>
          </w:p>
        </w:tc>
      </w:tr>
      <w:tr w:rsidR="00583F32" w:rsidRPr="00295B6F" w14:paraId="7F0F9DBF" w14:textId="77777777" w:rsidTr="16100A53">
        <w:trPr>
          <w:trHeight w:val="170"/>
          <w:jc w:val="center"/>
        </w:trPr>
        <w:tc>
          <w:tcPr>
            <w:tcW w:w="3150" w:type="dxa"/>
          </w:tcPr>
          <w:p w14:paraId="1D2B0671" w14:textId="3FF06466" w:rsidR="00583F32" w:rsidRPr="000B782A" w:rsidRDefault="00583F32" w:rsidP="00583F3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Ernie Hain (Day 3)</w:t>
            </w:r>
          </w:p>
        </w:tc>
        <w:tc>
          <w:tcPr>
            <w:tcW w:w="5025" w:type="dxa"/>
          </w:tcPr>
          <w:p w14:paraId="16A2CFEE" w14:textId="04486178" w:rsidR="00583F32" w:rsidRPr="000B782A" w:rsidRDefault="00583F32" w:rsidP="00583F3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PPQ S&amp;T – Quantitative Risk Analyst</w:t>
            </w:r>
          </w:p>
        </w:tc>
      </w:tr>
      <w:tr w:rsidR="009E5217" w:rsidRPr="00295B6F" w14:paraId="6F4A6A5D" w14:textId="77777777" w:rsidTr="16100A53">
        <w:trPr>
          <w:jc w:val="center"/>
        </w:trPr>
        <w:tc>
          <w:tcPr>
            <w:tcW w:w="3150" w:type="dxa"/>
          </w:tcPr>
          <w:p w14:paraId="58076012" w14:textId="77777777" w:rsidR="009E5217" w:rsidRPr="000B782A" w:rsidRDefault="009E5217" w:rsidP="009E52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 xml:space="preserve">Steve Shearer </w:t>
            </w:r>
          </w:p>
        </w:tc>
        <w:tc>
          <w:tcPr>
            <w:tcW w:w="5025" w:type="dxa"/>
          </w:tcPr>
          <w:p w14:paraId="2DFD73A6" w14:textId="77777777" w:rsidR="009E5217" w:rsidRPr="000B782A" w:rsidRDefault="009E5217" w:rsidP="009E52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Facilitator, PPQ PDC</w:t>
            </w:r>
          </w:p>
        </w:tc>
      </w:tr>
      <w:tr w:rsidR="009E5217" w:rsidRPr="00295B6F" w14:paraId="689CF65F" w14:textId="77777777" w:rsidTr="16100A53">
        <w:trPr>
          <w:jc w:val="center"/>
        </w:trPr>
        <w:tc>
          <w:tcPr>
            <w:tcW w:w="3150" w:type="dxa"/>
          </w:tcPr>
          <w:p w14:paraId="13606152" w14:textId="137736F7" w:rsidR="009E5217" w:rsidRPr="000B782A" w:rsidRDefault="009E5217" w:rsidP="009E52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Adrienne Reaves</w:t>
            </w:r>
          </w:p>
        </w:tc>
        <w:tc>
          <w:tcPr>
            <w:tcW w:w="5025" w:type="dxa"/>
          </w:tcPr>
          <w:p w14:paraId="73824BA5" w14:textId="3F6D479B" w:rsidR="009E5217" w:rsidRPr="000B782A" w:rsidRDefault="009E5217" w:rsidP="009E52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782A">
              <w:rPr>
                <w:rFonts w:ascii="Times New Roman" w:hAnsi="Times New Roman" w:cs="Times New Roman"/>
                <w:sz w:val="20"/>
                <w:szCs w:val="20"/>
              </w:rPr>
              <w:t>Facilitator, PPQ PDC</w:t>
            </w:r>
          </w:p>
        </w:tc>
      </w:tr>
    </w:tbl>
    <w:p w14:paraId="699B06DB" w14:textId="7B62E7C8" w:rsidR="0095484D" w:rsidRPr="00295B6F" w:rsidRDefault="0095484D" w:rsidP="002E2D21">
      <w:pPr>
        <w:spacing w:after="0"/>
        <w:contextualSpacing/>
        <w:rPr>
          <w:rFonts w:ascii="Times New Roman" w:hAnsi="Times New Roman" w:cs="Times New Roman"/>
          <w:bCs/>
        </w:rPr>
      </w:pPr>
    </w:p>
    <w:p w14:paraId="0F1A6723" w14:textId="179B8A67" w:rsidR="0068231C" w:rsidRPr="005F15F2" w:rsidRDefault="00FC120D" w:rsidP="002E2D2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F15F2">
        <w:rPr>
          <w:rFonts w:ascii="Times New Roman" w:hAnsi="Times New Roman" w:cs="Times New Roman"/>
          <w:b/>
          <w:sz w:val="28"/>
          <w:szCs w:val="28"/>
        </w:rPr>
        <w:t xml:space="preserve">January </w:t>
      </w:r>
      <w:r w:rsidR="00626F8C" w:rsidRPr="005F15F2">
        <w:rPr>
          <w:rFonts w:ascii="Times New Roman" w:hAnsi="Times New Roman" w:cs="Times New Roman"/>
          <w:b/>
          <w:sz w:val="28"/>
          <w:szCs w:val="28"/>
        </w:rPr>
        <w:t>25,</w:t>
      </w:r>
      <w:r w:rsidRPr="005F15F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26F8C" w:rsidRPr="005F15F2">
        <w:rPr>
          <w:rFonts w:ascii="Times New Roman" w:hAnsi="Times New Roman" w:cs="Times New Roman"/>
          <w:b/>
          <w:sz w:val="28"/>
          <w:szCs w:val="28"/>
        </w:rPr>
        <w:t>2</w:t>
      </w:r>
    </w:p>
    <w:p w14:paraId="25DD2144" w14:textId="645A0A70" w:rsidR="0092340F" w:rsidRPr="00295B6F" w:rsidRDefault="00830B7D" w:rsidP="000B782A">
      <w:pPr>
        <w:rPr>
          <w:rFonts w:ascii="Times New Roman" w:hAnsi="Times New Roman" w:cs="Times New Roman"/>
          <w:color w:val="252424"/>
        </w:rPr>
      </w:pPr>
      <w:r w:rsidRPr="00295B6F">
        <w:rPr>
          <w:rFonts w:ascii="Times New Roman" w:hAnsi="Times New Roman" w:cs="Times New Roman"/>
          <w:b/>
          <w:bCs/>
        </w:rPr>
        <w:t xml:space="preserve">Day 1 </w:t>
      </w:r>
    </w:p>
    <w:p w14:paraId="1B101591" w14:textId="59320010" w:rsidR="00BC05A4" w:rsidRPr="005F15F2" w:rsidRDefault="00BC05A4" w:rsidP="00C208C6">
      <w:pPr>
        <w:spacing w:after="0"/>
        <w:rPr>
          <w:rFonts w:ascii="Times New Roman" w:hAnsi="Times New Roman" w:cs="Times New Roman"/>
          <w:b/>
          <w:bCs/>
        </w:rPr>
      </w:pPr>
      <w:r w:rsidRPr="005F15F2">
        <w:rPr>
          <w:rFonts w:ascii="Times New Roman" w:hAnsi="Times New Roman" w:cs="Times New Roman"/>
          <w:b/>
          <w:bCs/>
        </w:rPr>
        <w:t>Desired Outcomes:</w:t>
      </w:r>
    </w:p>
    <w:p w14:paraId="2EFF18A9" w14:textId="7F059F99" w:rsidR="00A47974" w:rsidRPr="00295B6F" w:rsidRDefault="004B3F74" w:rsidP="00970BF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Share Updates on </w:t>
      </w:r>
      <w:r w:rsidR="00A47974" w:rsidRPr="00295B6F">
        <w:rPr>
          <w:rFonts w:ascii="Times New Roman" w:hAnsi="Times New Roman" w:cs="Times New Roman"/>
        </w:rPr>
        <w:t>New NCC Member Rotations</w:t>
      </w:r>
    </w:p>
    <w:p w14:paraId="477811C2" w14:textId="77777777" w:rsidR="004B3F74" w:rsidRPr="00295B6F" w:rsidRDefault="004B3F74" w:rsidP="00970BF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Share Updates on </w:t>
      </w:r>
      <w:r w:rsidR="00A47974" w:rsidRPr="00295B6F">
        <w:rPr>
          <w:rFonts w:ascii="Times New Roman" w:hAnsi="Times New Roman" w:cs="Times New Roman"/>
        </w:rPr>
        <w:t xml:space="preserve">CAPS Program </w:t>
      </w:r>
    </w:p>
    <w:p w14:paraId="0B61E9F5" w14:textId="043D4C29" w:rsidR="00A47974" w:rsidRPr="00295B6F" w:rsidRDefault="004B3F74" w:rsidP="00970BF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Review </w:t>
      </w:r>
      <w:r w:rsidR="00A47974" w:rsidRPr="00295B6F">
        <w:rPr>
          <w:rFonts w:ascii="Times New Roman" w:hAnsi="Times New Roman" w:cs="Times New Roman"/>
        </w:rPr>
        <w:t xml:space="preserve">FY21 </w:t>
      </w:r>
      <w:r w:rsidR="00C87D1C" w:rsidRPr="00295B6F">
        <w:rPr>
          <w:rFonts w:ascii="Times New Roman" w:hAnsi="Times New Roman" w:cs="Times New Roman"/>
        </w:rPr>
        <w:t xml:space="preserve">CAPS </w:t>
      </w:r>
      <w:r w:rsidR="00A47974" w:rsidRPr="00295B6F">
        <w:rPr>
          <w:rFonts w:ascii="Times New Roman" w:hAnsi="Times New Roman" w:cs="Times New Roman"/>
        </w:rPr>
        <w:t>Mission Updates</w:t>
      </w:r>
    </w:p>
    <w:p w14:paraId="46591852" w14:textId="229E0782" w:rsidR="00A47974" w:rsidRPr="00295B6F" w:rsidRDefault="004B3F74" w:rsidP="00970BF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Share </w:t>
      </w:r>
      <w:r w:rsidR="00A47974" w:rsidRPr="00295B6F">
        <w:rPr>
          <w:rFonts w:ascii="Times New Roman" w:hAnsi="Times New Roman" w:cs="Times New Roman"/>
        </w:rPr>
        <w:t>CAPSIS Update</w:t>
      </w:r>
    </w:p>
    <w:p w14:paraId="6306E418" w14:textId="03A1FAB5" w:rsidR="00A47974" w:rsidRPr="00295B6F" w:rsidRDefault="004B3F74" w:rsidP="00970BF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Begin Group Discussion on </w:t>
      </w:r>
      <w:r w:rsidR="00A47974" w:rsidRPr="00295B6F">
        <w:rPr>
          <w:rFonts w:ascii="Times New Roman" w:hAnsi="Times New Roman" w:cs="Times New Roman"/>
        </w:rPr>
        <w:t xml:space="preserve">National Priority Pest List </w:t>
      </w:r>
    </w:p>
    <w:p w14:paraId="781BB39D" w14:textId="6D21E467" w:rsidR="00096F4F" w:rsidRPr="00295B6F" w:rsidRDefault="00096F4F" w:rsidP="00970BF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Share Updates on FY21 Personal Goals</w:t>
      </w:r>
    </w:p>
    <w:p w14:paraId="2A66F893" w14:textId="06ED9A66" w:rsidR="004556E4" w:rsidRDefault="004556E4" w:rsidP="00672B3F">
      <w:pPr>
        <w:rPr>
          <w:rFonts w:ascii="Times New Roman" w:hAnsi="Times New Roman" w:cs="Times New Roman"/>
          <w:b/>
          <w:bCs/>
        </w:rPr>
      </w:pPr>
    </w:p>
    <w:p w14:paraId="15F68959" w14:textId="25E4E5E9" w:rsidR="00F440FD" w:rsidRPr="005F15F2" w:rsidRDefault="00F440FD" w:rsidP="005F15F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F15F2">
        <w:rPr>
          <w:rFonts w:ascii="Times New Roman" w:hAnsi="Times New Roman" w:cs="Times New Roman"/>
          <w:b/>
          <w:bCs/>
          <w:sz w:val="26"/>
          <w:szCs w:val="26"/>
        </w:rPr>
        <w:t xml:space="preserve">Topic: </w:t>
      </w:r>
      <w:r w:rsidR="00464531" w:rsidRPr="005F15F2">
        <w:rPr>
          <w:rFonts w:ascii="Times New Roman" w:hAnsi="Times New Roman" w:cs="Times New Roman"/>
          <w:b/>
          <w:bCs/>
          <w:sz w:val="26"/>
          <w:szCs w:val="26"/>
        </w:rPr>
        <w:t>New NCC Member Rotations</w:t>
      </w:r>
    </w:p>
    <w:p w14:paraId="1D23C671" w14:textId="24CDFD05" w:rsidR="00531FFD" w:rsidRPr="00953D07" w:rsidRDefault="00464531" w:rsidP="008213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Crowe </w:t>
      </w:r>
      <w:r w:rsidR="002E74B9">
        <w:rPr>
          <w:rFonts w:ascii="Times New Roman" w:hAnsi="Times New Roman" w:cs="Times New Roman"/>
        </w:rPr>
        <w:t>reviewed document regarding National CAPS Committee rotations</w:t>
      </w:r>
      <w:r w:rsidR="007615CA">
        <w:rPr>
          <w:rFonts w:ascii="Times New Roman" w:hAnsi="Times New Roman" w:cs="Times New Roman"/>
        </w:rPr>
        <w:t xml:space="preserve">. Detailed list is available at: </w:t>
      </w:r>
      <w:hyperlink r:id="rId13" w:history="1">
        <w:r w:rsidR="001401D1" w:rsidRPr="001E1C23">
          <w:rPr>
            <w:rStyle w:val="Hyperlink"/>
            <w:rFonts w:ascii="Times New Roman" w:hAnsi="Times New Roman" w:cs="Times New Roman"/>
          </w:rPr>
          <w:t>https://caps.ceris.purdue.edu/ncc</w:t>
        </w:r>
      </w:hyperlink>
      <w:r w:rsidR="00496615">
        <w:rPr>
          <w:rFonts w:ascii="Times New Roman" w:hAnsi="Times New Roman" w:cs="Times New Roman"/>
        </w:rPr>
        <w:t>.</w:t>
      </w:r>
      <w:r w:rsidR="001B1AF8" w:rsidRPr="001B1AF8">
        <w:rPr>
          <w:rFonts w:ascii="Times New Roman" w:hAnsi="Times New Roman" w:cs="Times New Roman"/>
        </w:rPr>
        <w:t xml:space="preserve"> </w:t>
      </w:r>
      <w:r w:rsidR="00496615">
        <w:rPr>
          <w:rFonts w:ascii="Times New Roman" w:hAnsi="Times New Roman" w:cs="Times New Roman"/>
        </w:rPr>
        <w:t xml:space="preserve"> </w:t>
      </w:r>
      <w:r w:rsidR="0016242C">
        <w:rPr>
          <w:rFonts w:ascii="Times New Roman" w:hAnsi="Times New Roman" w:cs="Times New Roman"/>
        </w:rPr>
        <w:t>Abbreviated</w:t>
      </w:r>
      <w:r w:rsidR="00D246E1">
        <w:rPr>
          <w:rFonts w:ascii="Times New Roman" w:hAnsi="Times New Roman" w:cs="Times New Roman"/>
        </w:rPr>
        <w:t xml:space="preserve"> list as of January 2022: </w:t>
      </w:r>
    </w:p>
    <w:p w14:paraId="4F1376A8" w14:textId="77777777" w:rsidR="005F15F2" w:rsidRDefault="005F15F2" w:rsidP="00531FFD">
      <w:pPr>
        <w:rPr>
          <w:rFonts w:ascii="Times New Roman" w:hAnsi="Times New Roman" w:cs="Times New Roman"/>
          <w:b/>
          <w:bCs/>
        </w:rPr>
      </w:pPr>
    </w:p>
    <w:p w14:paraId="3F42D09A" w14:textId="77777777" w:rsidR="00FD5555" w:rsidRDefault="00FD5555" w:rsidP="00FD5555">
      <w:pPr>
        <w:spacing w:before="208"/>
        <w:ind w:left="2155" w:right="2609"/>
        <w:jc w:val="center"/>
        <w:rPr>
          <w:rFonts w:ascii="Arial"/>
          <w:b/>
        </w:rPr>
      </w:pPr>
      <w:r>
        <w:rPr>
          <w:rFonts w:ascii="Arial"/>
          <w:b/>
          <w:color w:val="001F5F"/>
        </w:rPr>
        <w:t>National Cooperative Agricultural Pest Survey (CAPS) Committee (NCC) - Term Limits &amp; Rotations</w:t>
      </w:r>
    </w:p>
    <w:p w14:paraId="014985BB" w14:textId="77777777" w:rsidR="00FD5555" w:rsidRDefault="00FD5555" w:rsidP="00FD5555">
      <w:pPr>
        <w:pStyle w:val="BodyText"/>
        <w:spacing w:before="6"/>
        <w:rPr>
          <w:rFonts w:ascii="Arial"/>
          <w:sz w:val="14"/>
        </w:rPr>
      </w:pPr>
    </w:p>
    <w:tbl>
      <w:tblPr>
        <w:tblW w:w="7253" w:type="dxa"/>
        <w:tblInd w:w="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1744"/>
        <w:gridCol w:w="576"/>
        <w:gridCol w:w="576"/>
        <w:gridCol w:w="576"/>
        <w:gridCol w:w="576"/>
        <w:gridCol w:w="576"/>
      </w:tblGrid>
      <w:tr w:rsidR="00FD5555" w:rsidRPr="006C5093" w14:paraId="50C7C076" w14:textId="77777777" w:rsidTr="0016242C">
        <w:trPr>
          <w:trHeight w:val="288"/>
        </w:trPr>
        <w:tc>
          <w:tcPr>
            <w:tcW w:w="2629" w:type="dxa"/>
            <w:shd w:val="clear" w:color="auto" w:fill="ECEBDF"/>
          </w:tcPr>
          <w:p w14:paraId="7C9C0BFB" w14:textId="77777777" w:rsidR="00FD5555" w:rsidRPr="006C5093" w:rsidRDefault="00FD5555" w:rsidP="00DD4515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9848D1B" w14:textId="77777777" w:rsidR="00FD5555" w:rsidRPr="006C5093" w:rsidRDefault="00FD5555" w:rsidP="00DD4515">
            <w:pPr>
              <w:pStyle w:val="TableParagraph"/>
              <w:spacing w:before="0"/>
              <w:ind w:left="1038" w:right="99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</w:p>
        </w:tc>
        <w:tc>
          <w:tcPr>
            <w:tcW w:w="1744" w:type="dxa"/>
            <w:shd w:val="clear" w:color="auto" w:fill="ECEBDF"/>
          </w:tcPr>
          <w:p w14:paraId="4D5CD539" w14:textId="77777777" w:rsidR="00FD5555" w:rsidRPr="006C5093" w:rsidRDefault="00FD5555" w:rsidP="00DD451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6CC0BF" w14:textId="77777777" w:rsidR="00FD5555" w:rsidRPr="006C5093" w:rsidRDefault="00FD5555" w:rsidP="00DD4515">
            <w:pPr>
              <w:pStyle w:val="TableParagraph"/>
              <w:spacing w:before="0"/>
              <w:ind w:left="629" w:right="5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/>
                <w:sz w:val="20"/>
                <w:szCs w:val="20"/>
              </w:rPr>
              <w:t>State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A518E03" w14:textId="77777777" w:rsidR="00FD5555" w:rsidRPr="006C5093" w:rsidRDefault="00FD5555" w:rsidP="00DD4515">
            <w:pPr>
              <w:pStyle w:val="TableParagraph"/>
              <w:spacing w:before="0"/>
              <w:ind w:left="91"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5C1B7C5" w14:textId="77777777" w:rsidR="00FD5555" w:rsidRPr="006C5093" w:rsidRDefault="00FD5555" w:rsidP="00DD4515">
            <w:pPr>
              <w:pStyle w:val="TableParagraph"/>
              <w:spacing w:before="0"/>
              <w:ind w:left="93"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76" w:type="dxa"/>
            <w:shd w:val="clear" w:color="auto" w:fill="B4C6E7" w:themeFill="accent1" w:themeFillTint="66"/>
            <w:vAlign w:val="center"/>
          </w:tcPr>
          <w:p w14:paraId="33B3E0A0" w14:textId="77777777" w:rsidR="00FD5555" w:rsidRPr="006C5093" w:rsidRDefault="00FD5555" w:rsidP="00DD4515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76" w:type="dxa"/>
            <w:vAlign w:val="center"/>
          </w:tcPr>
          <w:p w14:paraId="16BD2EB9" w14:textId="77777777" w:rsidR="00FD5555" w:rsidRPr="006C5093" w:rsidRDefault="00FD5555" w:rsidP="00DD4515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76" w:type="dxa"/>
            <w:vAlign w:val="center"/>
          </w:tcPr>
          <w:p w14:paraId="72B62574" w14:textId="77777777" w:rsidR="00FD5555" w:rsidRPr="006C5093" w:rsidRDefault="00FD5555" w:rsidP="00DD4515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FD5555" w:rsidRPr="006C5093" w14:paraId="4992EB7F" w14:textId="77777777" w:rsidTr="0016242C">
        <w:trPr>
          <w:trHeight w:val="288"/>
        </w:trPr>
        <w:tc>
          <w:tcPr>
            <w:tcW w:w="2629" w:type="dxa"/>
          </w:tcPr>
          <w:p w14:paraId="1A2F494F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John Crowe</w:t>
            </w:r>
          </w:p>
        </w:tc>
        <w:tc>
          <w:tcPr>
            <w:tcW w:w="1744" w:type="dxa"/>
          </w:tcPr>
          <w:p w14:paraId="07E0931E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77BF47D2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00333329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473E66B7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8EAADB" w:themeFill="accent1" w:themeFillTint="99"/>
            <w:vAlign w:val="center"/>
          </w:tcPr>
          <w:p w14:paraId="3FF74483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8EAADB" w:themeFill="accent1" w:themeFillTint="99"/>
            <w:vAlign w:val="center"/>
          </w:tcPr>
          <w:p w14:paraId="0C0C2923" w14:textId="322B180E" w:rsidR="00FD5555" w:rsidRPr="002F3B54" w:rsidRDefault="007615CA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FD5555" w:rsidRPr="006C5093" w14:paraId="4ED85569" w14:textId="77777777" w:rsidTr="0016242C">
        <w:trPr>
          <w:trHeight w:val="288"/>
        </w:trPr>
        <w:tc>
          <w:tcPr>
            <w:tcW w:w="2629" w:type="dxa"/>
          </w:tcPr>
          <w:p w14:paraId="2461416D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Lisa Jackson</w:t>
            </w:r>
          </w:p>
        </w:tc>
        <w:tc>
          <w:tcPr>
            <w:tcW w:w="1744" w:type="dxa"/>
          </w:tcPr>
          <w:p w14:paraId="25559E82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4D6E45E3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1A7C0197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2255B574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8EAADB" w:themeFill="accent1" w:themeFillTint="99"/>
            <w:vAlign w:val="center"/>
          </w:tcPr>
          <w:p w14:paraId="4D1EF470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8EAADB" w:themeFill="accent1" w:themeFillTint="99"/>
            <w:vAlign w:val="center"/>
          </w:tcPr>
          <w:p w14:paraId="37944999" w14:textId="39F5BFC2" w:rsidR="00FD5555" w:rsidRPr="002F3B54" w:rsidRDefault="007615CA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FD5555" w:rsidRPr="006C5093" w14:paraId="55EE184F" w14:textId="77777777" w:rsidTr="0016242C">
        <w:trPr>
          <w:trHeight w:val="288"/>
        </w:trPr>
        <w:tc>
          <w:tcPr>
            <w:tcW w:w="2629" w:type="dxa"/>
          </w:tcPr>
          <w:p w14:paraId="5C518D63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Darrell Bays</w:t>
            </w:r>
          </w:p>
        </w:tc>
        <w:tc>
          <w:tcPr>
            <w:tcW w:w="1744" w:type="dxa"/>
          </w:tcPr>
          <w:p w14:paraId="74E4B20A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12E33133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30E33EEE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18F207CB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8EAADB" w:themeFill="accent1" w:themeFillTint="99"/>
            <w:vAlign w:val="center"/>
          </w:tcPr>
          <w:p w14:paraId="1821B1FB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8EAADB" w:themeFill="accent1" w:themeFillTint="99"/>
            <w:vAlign w:val="center"/>
          </w:tcPr>
          <w:p w14:paraId="5FB5A0FE" w14:textId="4659D866" w:rsidR="00FD5555" w:rsidRPr="002F3B54" w:rsidRDefault="007615CA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FD5555" w:rsidRPr="006C5093" w14:paraId="5CC75EAB" w14:textId="77777777" w:rsidTr="0016242C">
        <w:trPr>
          <w:trHeight w:val="288"/>
        </w:trPr>
        <w:tc>
          <w:tcPr>
            <w:tcW w:w="2629" w:type="dxa"/>
          </w:tcPr>
          <w:p w14:paraId="2A2783BD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Michelle (Shelley) Gray</w:t>
            </w:r>
          </w:p>
        </w:tc>
        <w:tc>
          <w:tcPr>
            <w:tcW w:w="1744" w:type="dxa"/>
          </w:tcPr>
          <w:p w14:paraId="15C1A98A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1569F3CE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1CBAD5CB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46A889D0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8EAADB" w:themeFill="accent1" w:themeFillTint="99"/>
            <w:vAlign w:val="center"/>
          </w:tcPr>
          <w:p w14:paraId="4ABBCBD3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8EAADB" w:themeFill="accent1" w:themeFillTint="99"/>
            <w:vAlign w:val="center"/>
          </w:tcPr>
          <w:p w14:paraId="218740A3" w14:textId="77508E62" w:rsidR="00FD5555" w:rsidRPr="002F3B54" w:rsidRDefault="007615CA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FD5555" w:rsidRPr="006C5093" w14:paraId="34246C3D" w14:textId="77777777" w:rsidTr="0016242C">
        <w:trPr>
          <w:trHeight w:val="288"/>
        </w:trPr>
        <w:tc>
          <w:tcPr>
            <w:tcW w:w="2629" w:type="dxa"/>
          </w:tcPr>
          <w:p w14:paraId="67879B76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Feridoon Mehdizadegan</w:t>
            </w:r>
          </w:p>
        </w:tc>
        <w:tc>
          <w:tcPr>
            <w:tcW w:w="1744" w:type="dxa"/>
          </w:tcPr>
          <w:p w14:paraId="0E72F196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06A0055D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43FA7E00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93B3D5"/>
            <w:vAlign w:val="center"/>
          </w:tcPr>
          <w:p w14:paraId="7BC0AF32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8EAADB" w:themeFill="accent1" w:themeFillTint="99"/>
            <w:vAlign w:val="center"/>
          </w:tcPr>
          <w:p w14:paraId="2A0E1244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8EAADB" w:themeFill="accent1" w:themeFillTint="99"/>
            <w:vAlign w:val="center"/>
          </w:tcPr>
          <w:p w14:paraId="78DF9357" w14:textId="687349EC" w:rsidR="00FD5555" w:rsidRPr="002F3B54" w:rsidRDefault="007615CA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FD5555" w:rsidRPr="006C5093" w14:paraId="3E546B86" w14:textId="77777777" w:rsidTr="0016242C">
        <w:trPr>
          <w:trHeight w:val="288"/>
        </w:trPr>
        <w:tc>
          <w:tcPr>
            <w:tcW w:w="2629" w:type="dxa"/>
          </w:tcPr>
          <w:p w14:paraId="74592EE8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Eric Ewing (2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nd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Term)</w:t>
            </w:r>
          </w:p>
        </w:tc>
        <w:tc>
          <w:tcPr>
            <w:tcW w:w="1744" w:type="dxa"/>
          </w:tcPr>
          <w:p w14:paraId="14FFDF35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West Virginia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2089942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92D050"/>
            <w:vAlign w:val="center"/>
          </w:tcPr>
          <w:p w14:paraId="0EEC4A21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19E47C9A" w14:textId="77777777" w:rsidR="00FD5555" w:rsidRPr="002F3B54" w:rsidRDefault="00FD5555" w:rsidP="00DD451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6D8CE4A7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12CCA29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5555" w:rsidRPr="006C5093" w14:paraId="662E8006" w14:textId="77777777" w:rsidTr="0016242C">
        <w:trPr>
          <w:trHeight w:val="288"/>
        </w:trPr>
        <w:tc>
          <w:tcPr>
            <w:tcW w:w="2629" w:type="dxa"/>
          </w:tcPr>
          <w:p w14:paraId="47ADCB58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Alana Wild (1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Term)</w:t>
            </w:r>
          </w:p>
        </w:tc>
        <w:tc>
          <w:tcPr>
            <w:tcW w:w="1744" w:type="dxa"/>
          </w:tcPr>
          <w:p w14:paraId="5F471C78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Nevada / Utah</w:t>
            </w:r>
          </w:p>
        </w:tc>
        <w:tc>
          <w:tcPr>
            <w:tcW w:w="576" w:type="dxa"/>
            <w:shd w:val="clear" w:color="auto" w:fill="92D050"/>
            <w:vAlign w:val="center"/>
          </w:tcPr>
          <w:p w14:paraId="1E0150D9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338765C1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6C577D8B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vAlign w:val="center"/>
          </w:tcPr>
          <w:p w14:paraId="737834EE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65937CFA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5555" w:rsidRPr="006C5093" w14:paraId="4661C08D" w14:textId="77777777" w:rsidTr="0016242C">
        <w:trPr>
          <w:trHeight w:val="288"/>
        </w:trPr>
        <w:tc>
          <w:tcPr>
            <w:tcW w:w="2629" w:type="dxa"/>
          </w:tcPr>
          <w:p w14:paraId="20F25407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Megan Abraham (1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Term)</w:t>
            </w:r>
          </w:p>
        </w:tc>
        <w:tc>
          <w:tcPr>
            <w:tcW w:w="1744" w:type="dxa"/>
          </w:tcPr>
          <w:p w14:paraId="6D77F29B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Indiana</w:t>
            </w:r>
          </w:p>
        </w:tc>
        <w:tc>
          <w:tcPr>
            <w:tcW w:w="576" w:type="dxa"/>
            <w:shd w:val="clear" w:color="auto" w:fill="92D050"/>
            <w:vAlign w:val="center"/>
          </w:tcPr>
          <w:p w14:paraId="0FB58D87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43032BDD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6BB6A37C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vAlign w:val="center"/>
          </w:tcPr>
          <w:p w14:paraId="58AAC2F5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A061509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5555" w:rsidRPr="006C5093" w14:paraId="46ADA797" w14:textId="77777777" w:rsidTr="0016242C">
        <w:trPr>
          <w:trHeight w:val="288"/>
        </w:trPr>
        <w:tc>
          <w:tcPr>
            <w:tcW w:w="2629" w:type="dxa"/>
          </w:tcPr>
          <w:p w14:paraId="2F24C999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Kimberly Rice (2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nd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Term)</w:t>
            </w:r>
          </w:p>
        </w:tc>
        <w:tc>
          <w:tcPr>
            <w:tcW w:w="1744" w:type="dxa"/>
          </w:tcPr>
          <w:p w14:paraId="6A127B39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Maryland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E1B96AC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92D050"/>
            <w:vAlign w:val="center"/>
          </w:tcPr>
          <w:p w14:paraId="536FEAC6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078E80CE" w14:textId="77777777" w:rsidR="00FD5555" w:rsidRPr="002F3B54" w:rsidRDefault="00FD5555" w:rsidP="00DD451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00F00E45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4601FB9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</w:pPr>
          </w:p>
        </w:tc>
      </w:tr>
      <w:tr w:rsidR="00FD5555" w:rsidRPr="006C5093" w14:paraId="2337CE75" w14:textId="77777777" w:rsidTr="0016242C">
        <w:trPr>
          <w:trHeight w:val="288"/>
        </w:trPr>
        <w:tc>
          <w:tcPr>
            <w:tcW w:w="2629" w:type="dxa"/>
          </w:tcPr>
          <w:p w14:paraId="0F0337B8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Tina Peltier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Term)</w:t>
            </w:r>
          </w:p>
        </w:tc>
        <w:tc>
          <w:tcPr>
            <w:tcW w:w="1744" w:type="dxa"/>
          </w:tcPr>
          <w:p w14:paraId="25149A67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Louisiana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B2021B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C07BA53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92D050"/>
            <w:vAlign w:val="center"/>
          </w:tcPr>
          <w:p w14:paraId="6F83C6EF" w14:textId="77777777" w:rsidR="00FD5555" w:rsidRPr="002F3B54" w:rsidRDefault="00FD5555" w:rsidP="00DD451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2D73B54A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4AFE921A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</w:tr>
      <w:tr w:rsidR="00FD5555" w:rsidRPr="006C5093" w14:paraId="1B709DB8" w14:textId="77777777" w:rsidTr="0016242C">
        <w:trPr>
          <w:trHeight w:val="288"/>
        </w:trPr>
        <w:tc>
          <w:tcPr>
            <w:tcW w:w="2629" w:type="dxa"/>
          </w:tcPr>
          <w:p w14:paraId="2EF81E45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Helmuth Rogg (2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nd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Term)</w:t>
            </w:r>
          </w:p>
        </w:tc>
        <w:tc>
          <w:tcPr>
            <w:tcW w:w="1744" w:type="dxa"/>
          </w:tcPr>
          <w:p w14:paraId="5241D004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Hawaii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99C34EC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92D050"/>
            <w:vAlign w:val="center"/>
          </w:tcPr>
          <w:p w14:paraId="08A7234B" w14:textId="77777777" w:rsidR="00FD5555" w:rsidRPr="002F3B54" w:rsidRDefault="00FD5555" w:rsidP="00DD451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0F01BAC2" w14:textId="77777777" w:rsidR="00FD5555" w:rsidRPr="002F3B54" w:rsidRDefault="00FD5555" w:rsidP="00DD451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50665508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0D8E25C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</w:pPr>
          </w:p>
        </w:tc>
      </w:tr>
      <w:tr w:rsidR="00FD5555" w:rsidRPr="006C5093" w14:paraId="15E944F3" w14:textId="77777777" w:rsidTr="0016242C">
        <w:trPr>
          <w:trHeight w:val="288"/>
        </w:trPr>
        <w:tc>
          <w:tcPr>
            <w:tcW w:w="2629" w:type="dxa"/>
          </w:tcPr>
          <w:p w14:paraId="4A5F5B75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Greg Aydelotte (1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Term)</w:t>
            </w:r>
          </w:p>
        </w:tc>
        <w:tc>
          <w:tcPr>
            <w:tcW w:w="1744" w:type="dxa"/>
          </w:tcPr>
          <w:p w14:paraId="2AAF9CA8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Tennessee</w:t>
            </w:r>
          </w:p>
        </w:tc>
        <w:tc>
          <w:tcPr>
            <w:tcW w:w="576" w:type="dxa"/>
            <w:shd w:val="clear" w:color="auto" w:fill="92D050"/>
            <w:vAlign w:val="center"/>
          </w:tcPr>
          <w:p w14:paraId="7A15EDCC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3650B2BB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50E58115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vAlign w:val="center"/>
          </w:tcPr>
          <w:p w14:paraId="0F95D19B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196EC06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5555" w:rsidRPr="006C5093" w14:paraId="70E6353D" w14:textId="77777777" w:rsidTr="0016242C">
        <w:trPr>
          <w:trHeight w:val="288"/>
        </w:trPr>
        <w:tc>
          <w:tcPr>
            <w:tcW w:w="2629" w:type="dxa"/>
          </w:tcPr>
          <w:p w14:paraId="3106DC8C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069">
              <w:rPr>
                <w:rFonts w:ascii="Times New Roman" w:hAnsi="Times New Roman" w:cs="Times New Roman"/>
                <w:bCs/>
                <w:sz w:val="20"/>
                <w:szCs w:val="20"/>
              </w:rPr>
              <w:t>Avraham Eitam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</w:t>
            </w:r>
            <w:r w:rsidRPr="00F80069">
              <w:rPr>
                <w:rFonts w:ascii="Times New Roman" w:hAnsi="Times New Roman" w:cs="Times New Roman"/>
                <w:bCs/>
                <w:sz w:val="20"/>
                <w:szCs w:val="20"/>
              </w:rPr>
              <w:t>st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Term)</w:t>
            </w:r>
          </w:p>
        </w:tc>
        <w:tc>
          <w:tcPr>
            <w:tcW w:w="1744" w:type="dxa"/>
          </w:tcPr>
          <w:p w14:paraId="2A5E86D1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Ohio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D444530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F1F00C7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92D050"/>
            <w:vAlign w:val="center"/>
          </w:tcPr>
          <w:p w14:paraId="536DB0ED" w14:textId="77777777" w:rsidR="00FD5555" w:rsidRPr="002F3B54" w:rsidRDefault="00FD5555" w:rsidP="00DD451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32295DBF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77FE4692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FD5555" w:rsidRPr="006C5093" w14:paraId="1AF6AC11" w14:textId="77777777" w:rsidTr="0016242C">
        <w:trPr>
          <w:trHeight w:val="288"/>
        </w:trPr>
        <w:tc>
          <w:tcPr>
            <w:tcW w:w="2629" w:type="dxa"/>
          </w:tcPr>
          <w:p w14:paraId="4A955C12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Sarah Phipps (1</w:t>
            </w:r>
            <w:r w:rsidRPr="00F7366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Term)</w:t>
            </w:r>
          </w:p>
        </w:tc>
        <w:tc>
          <w:tcPr>
            <w:tcW w:w="1744" w:type="dxa"/>
          </w:tcPr>
          <w:p w14:paraId="38416153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Missouri</w:t>
            </w:r>
          </w:p>
        </w:tc>
        <w:tc>
          <w:tcPr>
            <w:tcW w:w="576" w:type="dxa"/>
            <w:shd w:val="clear" w:color="auto" w:fill="92D050"/>
            <w:vAlign w:val="center"/>
          </w:tcPr>
          <w:p w14:paraId="17698713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466FAE28" w14:textId="77777777" w:rsidR="00FD5555" w:rsidRPr="002F3B54" w:rsidRDefault="00FD5555" w:rsidP="00DD451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45790E98" w14:textId="77777777" w:rsidR="00FD5555" w:rsidRPr="002F3B54" w:rsidRDefault="00FD5555" w:rsidP="00DD451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vAlign w:val="center"/>
          </w:tcPr>
          <w:p w14:paraId="5031C3CB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0313623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5555" w:rsidRPr="006C5093" w14:paraId="013877D1" w14:textId="77777777" w:rsidTr="0016242C">
        <w:trPr>
          <w:trHeight w:val="288"/>
        </w:trPr>
        <w:tc>
          <w:tcPr>
            <w:tcW w:w="2629" w:type="dxa"/>
          </w:tcPr>
          <w:p w14:paraId="0433C95E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FA2">
              <w:rPr>
                <w:rFonts w:ascii="Times New Roman" w:hAnsi="Times New Roman" w:cs="Times New Roman"/>
                <w:bCs/>
                <w:sz w:val="20"/>
                <w:szCs w:val="20"/>
              </w:rPr>
              <w:t>Cynthia Kwolek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E67FA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Term)</w:t>
            </w:r>
          </w:p>
        </w:tc>
        <w:tc>
          <w:tcPr>
            <w:tcW w:w="1744" w:type="dxa"/>
          </w:tcPr>
          <w:p w14:paraId="6CEBDFFC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Vermont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2AE065B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936D1B7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92D050"/>
            <w:vAlign w:val="center"/>
          </w:tcPr>
          <w:p w14:paraId="6718084F" w14:textId="77777777" w:rsidR="00FD5555" w:rsidRPr="002F3B54" w:rsidRDefault="00FD5555" w:rsidP="00DD451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2003ACB2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4804F504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FD5555" w:rsidRPr="006C5093" w14:paraId="0EDADB0C" w14:textId="77777777" w:rsidTr="0016242C">
        <w:trPr>
          <w:trHeight w:val="288"/>
        </w:trPr>
        <w:tc>
          <w:tcPr>
            <w:tcW w:w="2629" w:type="dxa"/>
          </w:tcPr>
          <w:p w14:paraId="6E594CD6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Brad Danner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0A4FB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Term)</w:t>
            </w:r>
          </w:p>
        </w:tc>
        <w:tc>
          <w:tcPr>
            <w:tcW w:w="1744" w:type="dxa"/>
          </w:tcPr>
          <w:p w14:paraId="6FF5DE22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Florida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CB23D1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3E29E4DD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92D050"/>
            <w:vAlign w:val="center"/>
          </w:tcPr>
          <w:p w14:paraId="683DC740" w14:textId="77777777" w:rsidR="00FD5555" w:rsidRPr="002F3B54" w:rsidRDefault="00FD5555" w:rsidP="00DD451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2511E1B4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3A0C8F1B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FD5555" w:rsidRPr="006C5093" w14:paraId="3121254B" w14:textId="77777777" w:rsidTr="0016242C">
        <w:trPr>
          <w:trHeight w:val="288"/>
        </w:trPr>
        <w:tc>
          <w:tcPr>
            <w:tcW w:w="2629" w:type="dxa"/>
          </w:tcPr>
          <w:p w14:paraId="7D1225D6" w14:textId="77777777" w:rsidR="00FD5555" w:rsidRPr="006C5093" w:rsidRDefault="00FD5555" w:rsidP="00DD4515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>Darcy Oishi (1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6C50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Term)</w:t>
            </w:r>
          </w:p>
        </w:tc>
        <w:tc>
          <w:tcPr>
            <w:tcW w:w="1744" w:type="dxa"/>
          </w:tcPr>
          <w:p w14:paraId="5C112D68" w14:textId="77777777" w:rsidR="00FD5555" w:rsidRPr="006C5093" w:rsidRDefault="00FD5555" w:rsidP="00DD4515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C5093">
              <w:rPr>
                <w:rFonts w:ascii="Times New Roman" w:hAnsi="Times New Roman" w:cs="Times New Roman"/>
                <w:sz w:val="20"/>
                <w:szCs w:val="20"/>
              </w:rPr>
              <w:t>Hawaii</w:t>
            </w:r>
          </w:p>
        </w:tc>
        <w:tc>
          <w:tcPr>
            <w:tcW w:w="576" w:type="dxa"/>
            <w:shd w:val="clear" w:color="auto" w:fill="92D050"/>
            <w:vAlign w:val="center"/>
          </w:tcPr>
          <w:p w14:paraId="2B5B659A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FF00"/>
            <w:vAlign w:val="center"/>
          </w:tcPr>
          <w:p w14:paraId="6C55A1EE" w14:textId="77777777" w:rsidR="00FD5555" w:rsidRPr="002F3B54" w:rsidRDefault="00FD5555" w:rsidP="00DD4515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shd w:val="clear" w:color="auto" w:fill="FF0000"/>
            <w:vAlign w:val="center"/>
          </w:tcPr>
          <w:p w14:paraId="2C321143" w14:textId="77777777" w:rsidR="00FD5555" w:rsidRPr="002F3B54" w:rsidRDefault="00FD5555" w:rsidP="00DD4515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B54">
              <w:rPr>
                <w:rFonts w:ascii="Times New Roman" w:hAnsi="Times New Roman" w:cs="Times New Roman"/>
                <w:bCs/>
                <w:w w:val="97"/>
                <w:sz w:val="20"/>
                <w:szCs w:val="20"/>
              </w:rPr>
              <w:t>x</w:t>
            </w:r>
          </w:p>
        </w:tc>
        <w:tc>
          <w:tcPr>
            <w:tcW w:w="576" w:type="dxa"/>
            <w:vAlign w:val="center"/>
          </w:tcPr>
          <w:p w14:paraId="17CCFD1A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E16860B" w14:textId="77777777" w:rsidR="00FD5555" w:rsidRPr="002F3B54" w:rsidRDefault="00FD5555" w:rsidP="00DD4515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FA08B28" w14:textId="77777777" w:rsidR="00FD5555" w:rsidRDefault="00FD5555" w:rsidP="00FD5555">
      <w:pPr>
        <w:pStyle w:val="BodyText"/>
        <w:spacing w:before="4"/>
        <w:rPr>
          <w:rFonts w:ascii="Arial"/>
          <w:sz w:val="25"/>
        </w:rPr>
      </w:pPr>
    </w:p>
    <w:p w14:paraId="57FBEC58" w14:textId="77777777" w:rsidR="00FD5555" w:rsidRDefault="00FD5555" w:rsidP="00FD5555">
      <w:pPr>
        <w:spacing w:line="242" w:lineRule="exact"/>
        <w:ind w:left="9400"/>
        <w:rPr>
          <w:sz w:val="20"/>
        </w:rPr>
      </w:pPr>
    </w:p>
    <w:p w14:paraId="20D61502" w14:textId="77777777" w:rsidR="00FD5555" w:rsidRDefault="00FD5555" w:rsidP="00531FFD">
      <w:pPr>
        <w:rPr>
          <w:rFonts w:ascii="Times New Roman" w:hAnsi="Times New Roman" w:cs="Times New Roman"/>
          <w:b/>
          <w:bCs/>
        </w:rPr>
      </w:pPr>
    </w:p>
    <w:p w14:paraId="00808F68" w14:textId="70C7A98C" w:rsidR="00531FFD" w:rsidRPr="005F15F2" w:rsidRDefault="00531FFD" w:rsidP="005F15F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F15F2">
        <w:rPr>
          <w:rFonts w:ascii="Times New Roman" w:hAnsi="Times New Roman" w:cs="Times New Roman"/>
          <w:b/>
          <w:bCs/>
          <w:sz w:val="26"/>
          <w:szCs w:val="26"/>
        </w:rPr>
        <w:lastRenderedPageBreak/>
        <w:t>CAPS Program and FY21 Mission Updates</w:t>
      </w:r>
    </w:p>
    <w:p w14:paraId="3DD4FAAA" w14:textId="544DC713" w:rsidR="00531FFD" w:rsidRPr="00D80515" w:rsidRDefault="00B67854" w:rsidP="00531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Pest Detection Cross Functional Working Group (CFWG) is w</w:t>
      </w:r>
      <w:r w:rsidR="008C68F0">
        <w:rPr>
          <w:rFonts w:ascii="Times New Roman" w:hAnsi="Times New Roman" w:cs="Times New Roman"/>
        </w:rPr>
        <w:t>orking</w:t>
      </w:r>
      <w:r w:rsidR="008C68F0" w:rsidRPr="16100A53">
        <w:rPr>
          <w:rFonts w:ascii="Times New Roman" w:hAnsi="Times New Roman" w:cs="Times New Roman"/>
        </w:rPr>
        <w:t xml:space="preserve"> with U.S. </w:t>
      </w:r>
      <w:r w:rsidR="004D331D" w:rsidRPr="16100A53">
        <w:rPr>
          <w:rFonts w:ascii="Times New Roman" w:hAnsi="Times New Roman" w:cs="Times New Roman"/>
        </w:rPr>
        <w:t xml:space="preserve">Fish and Wildlife Service on </w:t>
      </w:r>
      <w:r w:rsidR="00B57013">
        <w:rPr>
          <w:rFonts w:ascii="Times New Roman" w:hAnsi="Times New Roman" w:cs="Times New Roman"/>
        </w:rPr>
        <w:t>a formal consultation for</w:t>
      </w:r>
      <w:r w:rsidR="004D331D" w:rsidRPr="16100A53">
        <w:rPr>
          <w:rFonts w:ascii="Times New Roman" w:hAnsi="Times New Roman" w:cs="Times New Roman"/>
        </w:rPr>
        <w:t xml:space="preserve"> </w:t>
      </w:r>
      <w:r w:rsidR="00906D11" w:rsidRPr="16100A53">
        <w:rPr>
          <w:rFonts w:ascii="Times New Roman" w:hAnsi="Times New Roman" w:cs="Times New Roman"/>
        </w:rPr>
        <w:t>Rusty Patch</w:t>
      </w:r>
      <w:r w:rsidR="00D0368B" w:rsidRPr="16100A53">
        <w:rPr>
          <w:rFonts w:ascii="Times New Roman" w:hAnsi="Times New Roman" w:cs="Times New Roman"/>
        </w:rPr>
        <w:t>ed</w:t>
      </w:r>
      <w:r w:rsidR="00906D11" w:rsidRPr="16100A53">
        <w:rPr>
          <w:rFonts w:ascii="Times New Roman" w:hAnsi="Times New Roman" w:cs="Times New Roman"/>
        </w:rPr>
        <w:t xml:space="preserve"> Bumble Bee</w:t>
      </w:r>
      <w:r w:rsidR="00BE5F18">
        <w:rPr>
          <w:rFonts w:ascii="Times New Roman" w:hAnsi="Times New Roman" w:cs="Times New Roman"/>
        </w:rPr>
        <w:t xml:space="preserve"> and </w:t>
      </w:r>
      <w:r w:rsidR="00252BA0">
        <w:rPr>
          <w:rFonts w:ascii="Times New Roman" w:hAnsi="Times New Roman" w:cs="Times New Roman"/>
        </w:rPr>
        <w:t xml:space="preserve">an </w:t>
      </w:r>
      <w:r w:rsidR="00B57013">
        <w:rPr>
          <w:rFonts w:ascii="Times New Roman" w:hAnsi="Times New Roman" w:cs="Times New Roman"/>
        </w:rPr>
        <w:t>i</w:t>
      </w:r>
      <w:r w:rsidR="00252BA0">
        <w:rPr>
          <w:rFonts w:ascii="Times New Roman" w:hAnsi="Times New Roman" w:cs="Times New Roman"/>
        </w:rPr>
        <w:t xml:space="preserve">nformal </w:t>
      </w:r>
      <w:r w:rsidR="00B57013">
        <w:rPr>
          <w:rFonts w:ascii="Times New Roman" w:hAnsi="Times New Roman" w:cs="Times New Roman"/>
        </w:rPr>
        <w:t>c</w:t>
      </w:r>
      <w:r w:rsidR="005B7D61">
        <w:rPr>
          <w:rFonts w:ascii="Times New Roman" w:hAnsi="Times New Roman" w:cs="Times New Roman"/>
        </w:rPr>
        <w:t>onsultation</w:t>
      </w:r>
      <w:r w:rsidR="00252BA0">
        <w:rPr>
          <w:rFonts w:ascii="Times New Roman" w:hAnsi="Times New Roman" w:cs="Times New Roman"/>
        </w:rPr>
        <w:t xml:space="preserve"> for the remaining </w:t>
      </w:r>
      <w:r w:rsidR="005D50FB">
        <w:rPr>
          <w:rFonts w:ascii="Times New Roman" w:hAnsi="Times New Roman" w:cs="Times New Roman"/>
        </w:rPr>
        <w:t>ESA</w:t>
      </w:r>
      <w:r w:rsidR="00A52EF0">
        <w:rPr>
          <w:rFonts w:ascii="Times New Roman" w:hAnsi="Times New Roman" w:cs="Times New Roman"/>
        </w:rPr>
        <w:t>-</w:t>
      </w:r>
      <w:r w:rsidR="005D50FB">
        <w:rPr>
          <w:rFonts w:ascii="Times New Roman" w:hAnsi="Times New Roman" w:cs="Times New Roman"/>
        </w:rPr>
        <w:t>Listed insects</w:t>
      </w:r>
      <w:r w:rsidR="00C66EFA">
        <w:rPr>
          <w:rFonts w:ascii="Times New Roman" w:hAnsi="Times New Roman" w:cs="Times New Roman"/>
        </w:rPr>
        <w:t>.</w:t>
      </w:r>
      <w:r w:rsidR="00C66EFA" w:rsidRPr="16100A53">
        <w:rPr>
          <w:rFonts w:ascii="Times New Roman" w:hAnsi="Times New Roman" w:cs="Times New Roman"/>
        </w:rPr>
        <w:t xml:space="preserve"> </w:t>
      </w:r>
      <w:r w:rsidR="00446235">
        <w:rPr>
          <w:rFonts w:ascii="Times New Roman" w:hAnsi="Times New Roman" w:cs="Times New Roman"/>
        </w:rPr>
        <w:t>A P</w:t>
      </w:r>
      <w:r w:rsidR="00326698">
        <w:rPr>
          <w:rFonts w:ascii="Times New Roman" w:hAnsi="Times New Roman" w:cs="Times New Roman"/>
        </w:rPr>
        <w:t>ower</w:t>
      </w:r>
      <w:r w:rsidR="00395185">
        <w:rPr>
          <w:rFonts w:ascii="Times New Roman" w:hAnsi="Times New Roman" w:cs="Times New Roman"/>
        </w:rPr>
        <w:t>P</w:t>
      </w:r>
      <w:r w:rsidR="00326698">
        <w:rPr>
          <w:rFonts w:ascii="Times New Roman" w:hAnsi="Times New Roman" w:cs="Times New Roman"/>
        </w:rPr>
        <w:t xml:space="preserve">oint </w:t>
      </w:r>
      <w:r w:rsidR="00EA1152">
        <w:rPr>
          <w:rFonts w:ascii="Times New Roman" w:hAnsi="Times New Roman" w:cs="Times New Roman"/>
        </w:rPr>
        <w:t xml:space="preserve">with updates regarding the program can </w:t>
      </w:r>
      <w:proofErr w:type="gramStart"/>
      <w:r w:rsidR="00EA1152">
        <w:rPr>
          <w:rFonts w:ascii="Times New Roman" w:hAnsi="Times New Roman" w:cs="Times New Roman"/>
        </w:rPr>
        <w:t xml:space="preserve">be </w:t>
      </w:r>
      <w:r w:rsidR="00AE779D">
        <w:rPr>
          <w:rFonts w:ascii="Times New Roman" w:hAnsi="Times New Roman" w:cs="Times New Roman"/>
        </w:rPr>
        <w:t>found</w:t>
      </w:r>
      <w:proofErr w:type="gramEnd"/>
      <w:r w:rsidR="00AE779D">
        <w:rPr>
          <w:rFonts w:ascii="Times New Roman" w:hAnsi="Times New Roman" w:cs="Times New Roman"/>
        </w:rPr>
        <w:t xml:space="preserve"> </w:t>
      </w:r>
      <w:r w:rsidR="00E77F97">
        <w:rPr>
          <w:rFonts w:ascii="Times New Roman" w:hAnsi="Times New Roman" w:cs="Times New Roman"/>
        </w:rPr>
        <w:t xml:space="preserve">on the web </w:t>
      </w:r>
      <w:r w:rsidR="00C82679">
        <w:rPr>
          <w:rFonts w:ascii="Times New Roman" w:hAnsi="Times New Roman" w:cs="Times New Roman"/>
        </w:rPr>
        <w:t>section of the meetings page</w:t>
      </w:r>
      <w:r w:rsidR="00D2500E">
        <w:rPr>
          <w:rFonts w:ascii="Times New Roman" w:hAnsi="Times New Roman" w:cs="Times New Roman"/>
        </w:rPr>
        <w:t xml:space="preserve"> (</w:t>
      </w:r>
      <w:hyperlink r:id="rId14" w:history="1">
        <w:r w:rsidR="00D2500E" w:rsidRPr="00901F36">
          <w:rPr>
            <w:rStyle w:val="Hyperlink"/>
            <w:rFonts w:ascii="Times New Roman" w:hAnsi="Times New Roman" w:cs="Times New Roman"/>
          </w:rPr>
          <w:t>https://caps.ceris.purdue.edu/ncc</w:t>
        </w:r>
      </w:hyperlink>
      <w:r w:rsidR="00D2500E">
        <w:rPr>
          <w:rFonts w:ascii="Times New Roman" w:hAnsi="Times New Roman" w:cs="Times New Roman"/>
        </w:rPr>
        <w:t>)</w:t>
      </w:r>
      <w:r w:rsidR="006B38DF">
        <w:rPr>
          <w:rFonts w:ascii="Times New Roman" w:hAnsi="Times New Roman" w:cs="Times New Roman"/>
        </w:rPr>
        <w:t xml:space="preserve">. </w:t>
      </w:r>
      <w:r w:rsidR="00EF1DFE">
        <w:rPr>
          <w:rFonts w:ascii="Times New Roman" w:hAnsi="Times New Roman" w:cs="Times New Roman"/>
        </w:rPr>
        <w:t xml:space="preserve">It reviews: </w:t>
      </w:r>
    </w:p>
    <w:p w14:paraId="3ABD9BD5" w14:textId="581843E3" w:rsidR="00EF1DFE" w:rsidRDefault="00EF1DFE" w:rsidP="00970B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F1DFE">
        <w:rPr>
          <w:rFonts w:ascii="Times New Roman" w:hAnsi="Times New Roman" w:cs="Times New Roman"/>
        </w:rPr>
        <w:t>Mission Update</w:t>
      </w:r>
    </w:p>
    <w:p w14:paraId="14A8CC39" w14:textId="2E826AB2" w:rsidR="00EF1DFE" w:rsidRDefault="00EF1DFE" w:rsidP="00970B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PPD Review Recommendations and </w:t>
      </w:r>
      <w:r w:rsidR="00DF652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tatus</w:t>
      </w:r>
    </w:p>
    <w:p w14:paraId="105CB1A0" w14:textId="73B5213A" w:rsidR="00D939B3" w:rsidRPr="00EF1DFE" w:rsidRDefault="00D939B3" w:rsidP="00970B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Rusty Patch</w:t>
      </w:r>
      <w:r w:rsidR="009C2AF7">
        <w:rPr>
          <w:rFonts w:ascii="Times New Roman" w:hAnsi="Times New Roman" w:cs="Times New Roman"/>
        </w:rPr>
        <w:t>ed Bumble Bee</w:t>
      </w:r>
      <w:r>
        <w:rPr>
          <w:rFonts w:ascii="Times New Roman" w:hAnsi="Times New Roman" w:cs="Times New Roman"/>
        </w:rPr>
        <w:t xml:space="preserve"> Forma</w:t>
      </w:r>
      <w:r w:rsidR="0039518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ESA Consultation</w:t>
      </w:r>
      <w:r w:rsidR="009C2AF7">
        <w:rPr>
          <w:rFonts w:ascii="Times New Roman" w:hAnsi="Times New Roman" w:cs="Times New Roman"/>
        </w:rPr>
        <w:t xml:space="preserve">. </w:t>
      </w:r>
      <w:r w:rsidR="00650B52">
        <w:rPr>
          <w:rFonts w:ascii="Times New Roman" w:hAnsi="Times New Roman" w:cs="Times New Roman"/>
        </w:rPr>
        <w:t xml:space="preserve">All ESA Guidance can </w:t>
      </w:r>
      <w:proofErr w:type="gramStart"/>
      <w:r w:rsidR="00650B52">
        <w:rPr>
          <w:rFonts w:ascii="Times New Roman" w:hAnsi="Times New Roman" w:cs="Times New Roman"/>
        </w:rPr>
        <w:t>be found</w:t>
      </w:r>
      <w:proofErr w:type="gramEnd"/>
      <w:r w:rsidR="00650B52">
        <w:rPr>
          <w:rFonts w:ascii="Times New Roman" w:hAnsi="Times New Roman" w:cs="Times New Roman"/>
        </w:rPr>
        <w:t xml:space="preserve"> at: </w:t>
      </w:r>
      <w:hyperlink r:id="rId15" w:history="1">
        <w:r w:rsidR="00650B52" w:rsidRPr="001E1C23">
          <w:rPr>
            <w:rStyle w:val="Hyperlink"/>
            <w:rFonts w:ascii="Times New Roman" w:hAnsi="Times New Roman" w:cs="Times New Roman"/>
          </w:rPr>
          <w:t>https://caps.ceris.purdue.edu/pest-surveillance-guidelines/esa</w:t>
        </w:r>
      </w:hyperlink>
      <w:r w:rsidR="00650B52">
        <w:rPr>
          <w:rFonts w:ascii="Times New Roman" w:hAnsi="Times New Roman" w:cs="Times New Roman"/>
        </w:rPr>
        <w:t xml:space="preserve">.   </w:t>
      </w:r>
    </w:p>
    <w:p w14:paraId="3D762EDF" w14:textId="07B05927" w:rsidR="00650B52" w:rsidRPr="00EF1DFE" w:rsidRDefault="00360BD5" w:rsidP="00970B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Pest Surveillance Overview </w:t>
      </w:r>
      <w:r w:rsidR="0029207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4 </w:t>
      </w:r>
      <w:r w:rsidR="007902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illars</w:t>
      </w:r>
    </w:p>
    <w:p w14:paraId="26E9EAA9" w14:textId="38098DB5" w:rsidR="00576249" w:rsidRDefault="00576249" w:rsidP="00970BFA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CAPS</w:t>
      </w:r>
    </w:p>
    <w:p w14:paraId="287114CC" w14:textId="0F554310" w:rsidR="00576249" w:rsidRDefault="00576249" w:rsidP="00970BFA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PPQ Pest Detection Surveys </w:t>
      </w:r>
    </w:p>
    <w:p w14:paraId="27BB0CA9" w14:textId="7D4535B7" w:rsidR="00576249" w:rsidRDefault="00576249" w:rsidP="00970BFA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AQI Port Environs</w:t>
      </w:r>
    </w:p>
    <w:p w14:paraId="77644399" w14:textId="6FDD7B4D" w:rsidR="00576249" w:rsidRPr="00EF1DFE" w:rsidRDefault="00576249" w:rsidP="00970BFA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PPA 7721 </w:t>
      </w:r>
      <w:r w:rsidR="00EA0E58">
        <w:rPr>
          <w:rFonts w:ascii="Times New Roman" w:hAnsi="Times New Roman" w:cs="Times New Roman"/>
        </w:rPr>
        <w:t>Goal 1 Survey</w:t>
      </w:r>
    </w:p>
    <w:p w14:paraId="5D5F44F1" w14:textId="7407099C" w:rsidR="00B74B51" w:rsidRPr="005F15F2" w:rsidRDefault="00953D07" w:rsidP="005F15F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F15F2">
        <w:rPr>
          <w:rFonts w:ascii="Times New Roman" w:hAnsi="Times New Roman" w:cs="Times New Roman"/>
          <w:b/>
          <w:bCs/>
          <w:sz w:val="26"/>
          <w:szCs w:val="26"/>
        </w:rPr>
        <w:t>CAPS</w:t>
      </w:r>
      <w:r w:rsidR="00C708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5F2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C708C3">
        <w:rPr>
          <w:rFonts w:ascii="Times New Roman" w:hAnsi="Times New Roman" w:cs="Times New Roman"/>
          <w:b/>
          <w:bCs/>
          <w:sz w:val="26"/>
          <w:szCs w:val="26"/>
        </w:rPr>
        <w:t xml:space="preserve">nformation </w:t>
      </w:r>
      <w:r w:rsidRPr="005F15F2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C708C3">
        <w:rPr>
          <w:rFonts w:ascii="Times New Roman" w:hAnsi="Times New Roman" w:cs="Times New Roman"/>
          <w:b/>
          <w:bCs/>
          <w:sz w:val="26"/>
          <w:szCs w:val="26"/>
        </w:rPr>
        <w:t>ervices</w:t>
      </w:r>
      <w:r w:rsidR="007544F5">
        <w:rPr>
          <w:rFonts w:ascii="Times New Roman" w:hAnsi="Times New Roman" w:cs="Times New Roman"/>
          <w:b/>
          <w:bCs/>
          <w:sz w:val="26"/>
          <w:szCs w:val="26"/>
        </w:rPr>
        <w:t xml:space="preserve"> (CAPSIS)</w:t>
      </w:r>
      <w:r w:rsidRPr="005F15F2">
        <w:rPr>
          <w:rFonts w:ascii="Times New Roman" w:hAnsi="Times New Roman" w:cs="Times New Roman"/>
          <w:b/>
          <w:bCs/>
          <w:sz w:val="26"/>
          <w:szCs w:val="26"/>
        </w:rPr>
        <w:t xml:space="preserve"> Update</w:t>
      </w:r>
    </w:p>
    <w:p w14:paraId="0B812D2A" w14:textId="190F2966" w:rsidR="00953D07" w:rsidRDefault="00953D07" w:rsidP="00B74B51">
      <w:pPr>
        <w:rPr>
          <w:rFonts w:ascii="Times New Roman" w:hAnsi="Times New Roman" w:cs="Times New Roman"/>
        </w:rPr>
      </w:pPr>
      <w:r w:rsidRPr="16100A53">
        <w:rPr>
          <w:rFonts w:ascii="Times New Roman" w:hAnsi="Times New Roman" w:cs="Times New Roman"/>
        </w:rPr>
        <w:t xml:space="preserve">Mike Hill provided </w:t>
      </w:r>
      <w:r w:rsidR="00B35DC5" w:rsidRPr="16100A53">
        <w:rPr>
          <w:rFonts w:ascii="Times New Roman" w:hAnsi="Times New Roman" w:cs="Times New Roman"/>
        </w:rPr>
        <w:t xml:space="preserve">an update on </w:t>
      </w:r>
      <w:r w:rsidR="00F22CB4" w:rsidRPr="16100A53">
        <w:rPr>
          <w:rFonts w:ascii="Times New Roman" w:hAnsi="Times New Roman" w:cs="Times New Roman"/>
        </w:rPr>
        <w:t>CAPSIS. In July 2021</w:t>
      </w:r>
      <w:r w:rsidR="003755C4">
        <w:rPr>
          <w:rFonts w:ascii="Times New Roman" w:hAnsi="Times New Roman" w:cs="Times New Roman"/>
        </w:rPr>
        <w:t>,</w:t>
      </w:r>
      <w:r w:rsidR="00F22CB4" w:rsidRPr="16100A53">
        <w:rPr>
          <w:rFonts w:ascii="Times New Roman" w:hAnsi="Times New Roman" w:cs="Times New Roman"/>
        </w:rPr>
        <w:t xml:space="preserve"> Cindy </w:t>
      </w:r>
      <w:r w:rsidR="00463084" w:rsidRPr="16100A53">
        <w:rPr>
          <w:rFonts w:ascii="Times New Roman" w:hAnsi="Times New Roman" w:cs="Times New Roman"/>
        </w:rPr>
        <w:t xml:space="preserve">Music </w:t>
      </w:r>
      <w:r w:rsidR="00F22CB4" w:rsidRPr="16100A53">
        <w:rPr>
          <w:rFonts w:ascii="Times New Roman" w:hAnsi="Times New Roman" w:cs="Times New Roman"/>
        </w:rPr>
        <w:t>retired</w:t>
      </w:r>
      <w:r w:rsidR="00FD2BAC" w:rsidRPr="16100A53">
        <w:rPr>
          <w:rFonts w:ascii="Times New Roman" w:hAnsi="Times New Roman" w:cs="Times New Roman"/>
        </w:rPr>
        <w:t xml:space="preserve"> </w:t>
      </w:r>
      <w:r w:rsidR="00463084" w:rsidRPr="16100A53">
        <w:rPr>
          <w:rFonts w:ascii="Times New Roman" w:hAnsi="Times New Roman" w:cs="Times New Roman"/>
        </w:rPr>
        <w:t>from the position of project coordinator</w:t>
      </w:r>
      <w:r w:rsidR="00CA4380">
        <w:rPr>
          <w:rFonts w:ascii="Times New Roman" w:hAnsi="Times New Roman" w:cs="Times New Roman"/>
        </w:rPr>
        <w:t>.</w:t>
      </w:r>
      <w:r w:rsidR="00463084" w:rsidRPr="16100A53">
        <w:rPr>
          <w:rFonts w:ascii="Times New Roman" w:hAnsi="Times New Roman" w:cs="Times New Roman"/>
        </w:rPr>
        <w:t xml:space="preserve"> </w:t>
      </w:r>
      <w:r w:rsidR="00FD2BAC" w:rsidRPr="16100A53">
        <w:rPr>
          <w:rFonts w:ascii="Times New Roman" w:hAnsi="Times New Roman" w:cs="Times New Roman"/>
        </w:rPr>
        <w:t xml:space="preserve">James </w:t>
      </w:r>
      <w:r w:rsidR="006C591D" w:rsidRPr="16100A53">
        <w:rPr>
          <w:rFonts w:ascii="Times New Roman" w:hAnsi="Times New Roman" w:cs="Times New Roman"/>
        </w:rPr>
        <w:t>Kruse</w:t>
      </w:r>
      <w:r w:rsidR="00FD2BAC" w:rsidRPr="16100A53">
        <w:rPr>
          <w:rFonts w:ascii="Times New Roman" w:hAnsi="Times New Roman" w:cs="Times New Roman"/>
        </w:rPr>
        <w:t xml:space="preserve"> has been filling </w:t>
      </w:r>
      <w:r w:rsidR="00BA1F2D" w:rsidRPr="16100A53">
        <w:rPr>
          <w:rFonts w:ascii="Times New Roman" w:hAnsi="Times New Roman" w:cs="Times New Roman"/>
        </w:rPr>
        <w:t xml:space="preserve">the </w:t>
      </w:r>
      <w:r w:rsidR="00FD2BAC" w:rsidRPr="16100A53">
        <w:rPr>
          <w:rFonts w:ascii="Times New Roman" w:hAnsi="Times New Roman" w:cs="Times New Roman"/>
        </w:rPr>
        <w:t>role</w:t>
      </w:r>
      <w:r w:rsidR="00670473" w:rsidRPr="16100A53">
        <w:rPr>
          <w:rFonts w:ascii="Times New Roman" w:hAnsi="Times New Roman" w:cs="Times New Roman"/>
        </w:rPr>
        <w:t xml:space="preserve"> on a temporary basis</w:t>
      </w:r>
      <w:r w:rsidR="00F26625">
        <w:rPr>
          <w:rFonts w:ascii="Times New Roman" w:hAnsi="Times New Roman" w:cs="Times New Roman"/>
        </w:rPr>
        <w:t>, but</w:t>
      </w:r>
      <w:r w:rsidR="002E4D85" w:rsidRPr="16100A53">
        <w:rPr>
          <w:rFonts w:ascii="Times New Roman" w:hAnsi="Times New Roman" w:cs="Times New Roman"/>
        </w:rPr>
        <w:t xml:space="preserve"> the permanent </w:t>
      </w:r>
      <w:r w:rsidR="00BA1F2D" w:rsidRPr="16100A53">
        <w:rPr>
          <w:rFonts w:ascii="Times New Roman" w:hAnsi="Times New Roman" w:cs="Times New Roman"/>
        </w:rPr>
        <w:t>project coor</w:t>
      </w:r>
      <w:r w:rsidR="00694B15" w:rsidRPr="16100A53">
        <w:rPr>
          <w:rFonts w:ascii="Times New Roman" w:hAnsi="Times New Roman" w:cs="Times New Roman"/>
        </w:rPr>
        <w:t xml:space="preserve">dinator </w:t>
      </w:r>
      <w:r w:rsidR="002E4D85" w:rsidRPr="16100A53">
        <w:rPr>
          <w:rFonts w:ascii="Times New Roman" w:hAnsi="Times New Roman" w:cs="Times New Roman"/>
        </w:rPr>
        <w:t xml:space="preserve">position </w:t>
      </w:r>
      <w:r w:rsidR="00F26625">
        <w:rPr>
          <w:rFonts w:ascii="Times New Roman" w:hAnsi="Times New Roman" w:cs="Times New Roman"/>
        </w:rPr>
        <w:t xml:space="preserve">should </w:t>
      </w:r>
      <w:proofErr w:type="gramStart"/>
      <w:r w:rsidR="00F26625">
        <w:rPr>
          <w:rFonts w:ascii="Times New Roman" w:hAnsi="Times New Roman" w:cs="Times New Roman"/>
        </w:rPr>
        <w:t xml:space="preserve">be </w:t>
      </w:r>
      <w:r w:rsidR="002E4D85" w:rsidRPr="16100A53">
        <w:rPr>
          <w:rFonts w:ascii="Times New Roman" w:hAnsi="Times New Roman" w:cs="Times New Roman"/>
        </w:rPr>
        <w:t>filled</w:t>
      </w:r>
      <w:proofErr w:type="gramEnd"/>
      <w:r w:rsidR="002E4D85" w:rsidRPr="16100A53">
        <w:rPr>
          <w:rFonts w:ascii="Times New Roman" w:hAnsi="Times New Roman" w:cs="Times New Roman"/>
        </w:rPr>
        <w:t xml:space="preserve"> during Quarter 1.</w:t>
      </w:r>
      <w:r w:rsidR="001F5C30" w:rsidRPr="16100A53">
        <w:rPr>
          <w:rFonts w:ascii="Times New Roman" w:hAnsi="Times New Roman" w:cs="Times New Roman"/>
        </w:rPr>
        <w:t xml:space="preserve"> </w:t>
      </w:r>
      <w:r w:rsidR="00601A63" w:rsidRPr="16100A53">
        <w:rPr>
          <w:rFonts w:ascii="Times New Roman" w:hAnsi="Times New Roman" w:cs="Times New Roman"/>
        </w:rPr>
        <w:t>James will transition the project coordinator into their new role. The</w:t>
      </w:r>
      <w:r w:rsidR="00FE744F">
        <w:rPr>
          <w:rFonts w:ascii="Times New Roman" w:hAnsi="Times New Roman" w:cs="Times New Roman"/>
        </w:rPr>
        <w:t xml:space="preserve"> CAPSIS Team has</w:t>
      </w:r>
      <w:r w:rsidR="00AD077E" w:rsidRPr="16100A53">
        <w:rPr>
          <w:rFonts w:ascii="Times New Roman" w:hAnsi="Times New Roman" w:cs="Times New Roman"/>
        </w:rPr>
        <w:t xml:space="preserve"> continued to provide a high level of customer service through</w:t>
      </w:r>
      <w:r w:rsidR="00E72AD0">
        <w:rPr>
          <w:rFonts w:ascii="Times New Roman" w:hAnsi="Times New Roman" w:cs="Times New Roman"/>
        </w:rPr>
        <w:t>out</w:t>
      </w:r>
      <w:r w:rsidR="00AD077E" w:rsidRPr="16100A53">
        <w:rPr>
          <w:rFonts w:ascii="Times New Roman" w:hAnsi="Times New Roman" w:cs="Times New Roman"/>
        </w:rPr>
        <w:t xml:space="preserve"> the transition.</w:t>
      </w:r>
    </w:p>
    <w:p w14:paraId="1E715CF8" w14:textId="1650A9B9" w:rsidR="00805320" w:rsidRPr="005F15F2" w:rsidRDefault="00805320" w:rsidP="005F15F2">
      <w:pPr>
        <w:spacing w:before="240"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F15F2">
        <w:rPr>
          <w:rFonts w:ascii="Times New Roman" w:hAnsi="Times New Roman" w:cs="Times New Roman"/>
          <w:b/>
          <w:bCs/>
          <w:sz w:val="26"/>
          <w:szCs w:val="26"/>
        </w:rPr>
        <w:t>National Priority Pest List</w:t>
      </w:r>
      <w:r w:rsidR="00273714" w:rsidRPr="005F15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F15F2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E631F7">
        <w:rPr>
          <w:rFonts w:ascii="Times New Roman" w:hAnsi="Times New Roman" w:cs="Times New Roman"/>
          <w:b/>
          <w:bCs/>
          <w:sz w:val="26"/>
          <w:szCs w:val="26"/>
        </w:rPr>
        <w:t>Part 1</w:t>
      </w:r>
      <w:r w:rsidR="005F15F2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5D9CA332" w14:textId="027015D5" w:rsidR="00CF0B67" w:rsidRDefault="006F5932" w:rsidP="008E14CA">
      <w:p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Initial discussion led by the CAPS CFWG. </w:t>
      </w:r>
      <w:r w:rsidR="00982BF9">
        <w:rPr>
          <w:rFonts w:ascii="Times New Roman" w:hAnsi="Times New Roman" w:cs="Times New Roman"/>
        </w:rPr>
        <w:t xml:space="preserve">Group discussion </w:t>
      </w:r>
      <w:r>
        <w:rPr>
          <w:rFonts w:ascii="Times New Roman" w:hAnsi="Times New Roman" w:cs="Times New Roman"/>
        </w:rPr>
        <w:t xml:space="preserve">centered on </w:t>
      </w:r>
      <w:r w:rsidR="001B049B">
        <w:rPr>
          <w:rFonts w:ascii="Times New Roman" w:hAnsi="Times New Roman" w:cs="Times New Roman"/>
        </w:rPr>
        <w:t xml:space="preserve">process </w:t>
      </w:r>
      <w:r w:rsidR="001D7087">
        <w:rPr>
          <w:rFonts w:ascii="Times New Roman" w:hAnsi="Times New Roman" w:cs="Times New Roman"/>
        </w:rPr>
        <w:t xml:space="preserve">and criteria </w:t>
      </w:r>
      <w:r w:rsidR="001B049B">
        <w:rPr>
          <w:rFonts w:ascii="Times New Roman" w:hAnsi="Times New Roman" w:cs="Times New Roman"/>
        </w:rPr>
        <w:t>for</w:t>
      </w:r>
      <w:r w:rsidR="001D6B72">
        <w:rPr>
          <w:rFonts w:ascii="Times New Roman" w:hAnsi="Times New Roman" w:cs="Times New Roman"/>
        </w:rPr>
        <w:t xml:space="preserve"> National Priority Pest List </w:t>
      </w:r>
      <w:r w:rsidR="00982BF9">
        <w:rPr>
          <w:rFonts w:ascii="Times New Roman" w:hAnsi="Times New Roman" w:cs="Times New Roman"/>
        </w:rPr>
        <w:t>pest additions</w:t>
      </w:r>
      <w:r w:rsidR="001D7087">
        <w:rPr>
          <w:rFonts w:ascii="Times New Roman" w:hAnsi="Times New Roman" w:cs="Times New Roman"/>
        </w:rPr>
        <w:t xml:space="preserve">, </w:t>
      </w:r>
      <w:r w:rsidR="00982BF9">
        <w:rPr>
          <w:rFonts w:ascii="Times New Roman" w:hAnsi="Times New Roman" w:cs="Times New Roman"/>
        </w:rPr>
        <w:t xml:space="preserve">removals, and </w:t>
      </w:r>
      <w:r w:rsidR="001D7087">
        <w:rPr>
          <w:rFonts w:ascii="Times New Roman" w:hAnsi="Times New Roman" w:cs="Times New Roman"/>
        </w:rPr>
        <w:t>implications for state</w:t>
      </w:r>
      <w:r w:rsidR="001D6B72">
        <w:rPr>
          <w:rFonts w:ascii="Times New Roman" w:hAnsi="Times New Roman" w:cs="Times New Roman"/>
        </w:rPr>
        <w:t xml:space="preserve"> constituents.</w:t>
      </w:r>
    </w:p>
    <w:p w14:paraId="068767DA" w14:textId="77777777" w:rsidR="00593555" w:rsidRDefault="00593555" w:rsidP="00593555">
      <w:pPr>
        <w:pStyle w:val="ListParagraph"/>
        <w:textAlignment w:val="center"/>
        <w:rPr>
          <w:rFonts w:ascii="Times New Roman" w:hAnsi="Times New Roman" w:cs="Times New Roman"/>
        </w:rPr>
      </w:pPr>
    </w:p>
    <w:p w14:paraId="5D2D9E23" w14:textId="48BF0720" w:rsidR="00CF0B67" w:rsidRPr="005F15F2" w:rsidRDefault="00CF0B67" w:rsidP="00970BFA">
      <w:pPr>
        <w:pStyle w:val="ListParagraph"/>
        <w:numPr>
          <w:ilvl w:val="0"/>
          <w:numId w:val="10"/>
        </w:numPr>
        <w:spacing w:line="252" w:lineRule="auto"/>
        <w:textAlignment w:val="center"/>
        <w:rPr>
          <w:rFonts w:ascii="Times New Roman" w:eastAsia="Times New Roman" w:hAnsi="Times New Roman" w:cs="Times New Roman"/>
        </w:rPr>
      </w:pPr>
      <w:r w:rsidRPr="005F15F2">
        <w:rPr>
          <w:rFonts w:ascii="Times New Roman" w:eastAsia="Times New Roman" w:hAnsi="Times New Roman" w:cs="Times New Roman"/>
        </w:rPr>
        <w:t xml:space="preserve">Proposed removals – coffee leaf rust, coconut </w:t>
      </w:r>
      <w:proofErr w:type="spellStart"/>
      <w:r w:rsidRPr="005F15F2">
        <w:rPr>
          <w:rFonts w:ascii="Times New Roman" w:eastAsia="Times New Roman" w:hAnsi="Times New Roman" w:cs="Times New Roman"/>
        </w:rPr>
        <w:t>cadang</w:t>
      </w:r>
      <w:proofErr w:type="spellEnd"/>
      <w:r w:rsidRPr="005F15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15F2">
        <w:rPr>
          <w:rFonts w:ascii="Times New Roman" w:eastAsia="Times New Roman" w:hAnsi="Times New Roman" w:cs="Times New Roman"/>
        </w:rPr>
        <w:t>cadang</w:t>
      </w:r>
      <w:proofErr w:type="spellEnd"/>
      <w:r w:rsidRPr="005F15F2">
        <w:rPr>
          <w:rFonts w:ascii="Times New Roman" w:eastAsia="Times New Roman" w:hAnsi="Times New Roman" w:cs="Times New Roman"/>
        </w:rPr>
        <w:t xml:space="preserve">, </w:t>
      </w:r>
      <w:r w:rsidR="00C102BA">
        <w:rPr>
          <w:rFonts w:ascii="Times New Roman" w:eastAsia="Times New Roman" w:hAnsi="Times New Roman" w:cs="Times New Roman"/>
        </w:rPr>
        <w:t>b</w:t>
      </w:r>
      <w:r w:rsidRPr="005F15F2">
        <w:rPr>
          <w:rFonts w:ascii="Times New Roman" w:eastAsia="Times New Roman" w:hAnsi="Times New Roman" w:cs="Times New Roman"/>
        </w:rPr>
        <w:t xml:space="preserve">oll </w:t>
      </w:r>
      <w:r w:rsidR="00C102BA">
        <w:rPr>
          <w:rFonts w:ascii="Times New Roman" w:eastAsia="Times New Roman" w:hAnsi="Times New Roman" w:cs="Times New Roman"/>
        </w:rPr>
        <w:t>w</w:t>
      </w:r>
      <w:r w:rsidRPr="005F15F2">
        <w:rPr>
          <w:rFonts w:ascii="Times New Roman" w:eastAsia="Times New Roman" w:hAnsi="Times New Roman" w:cs="Times New Roman"/>
        </w:rPr>
        <w:t xml:space="preserve">eevil, </w:t>
      </w:r>
      <w:r w:rsidR="00C102BA">
        <w:rPr>
          <w:rFonts w:ascii="Times New Roman" w:eastAsia="Times New Roman" w:hAnsi="Times New Roman" w:cs="Times New Roman"/>
        </w:rPr>
        <w:t>p</w:t>
      </w:r>
      <w:r w:rsidRPr="005F15F2">
        <w:rPr>
          <w:rFonts w:ascii="Times New Roman" w:eastAsia="Times New Roman" w:hAnsi="Times New Roman" w:cs="Times New Roman"/>
        </w:rPr>
        <w:t xml:space="preserve">ink </w:t>
      </w:r>
      <w:r w:rsidR="00C102BA">
        <w:rPr>
          <w:rFonts w:ascii="Times New Roman" w:eastAsia="Times New Roman" w:hAnsi="Times New Roman" w:cs="Times New Roman"/>
        </w:rPr>
        <w:t>b</w:t>
      </w:r>
      <w:r w:rsidRPr="005F15F2">
        <w:rPr>
          <w:rFonts w:ascii="Times New Roman" w:eastAsia="Times New Roman" w:hAnsi="Times New Roman" w:cs="Times New Roman"/>
        </w:rPr>
        <w:t>ollworm</w:t>
      </w:r>
    </w:p>
    <w:p w14:paraId="3A1890E9" w14:textId="0083A64B" w:rsidR="00CF0B67" w:rsidRPr="00C3769E" w:rsidRDefault="00C3769E" w:rsidP="00970BFA">
      <w:pPr>
        <w:pStyle w:val="ListParagraph"/>
        <w:numPr>
          <w:ilvl w:val="0"/>
          <w:numId w:val="10"/>
        </w:numPr>
        <w:spacing w:line="252" w:lineRule="auto"/>
        <w:textAlignment w:val="center"/>
        <w:rPr>
          <w:rFonts w:eastAsiaTheme="minorEastAsia"/>
        </w:rPr>
      </w:pPr>
      <w:proofErr w:type="spellStart"/>
      <w:r w:rsidRPr="16100A53">
        <w:rPr>
          <w:rFonts w:ascii="Times New Roman" w:eastAsia="Times New Roman" w:hAnsi="Times New Roman" w:cs="Times New Roman"/>
          <w:i/>
          <w:iCs/>
        </w:rPr>
        <w:t>Tuta</w:t>
      </w:r>
      <w:proofErr w:type="spellEnd"/>
      <w:r w:rsidR="00CF0B67" w:rsidRPr="16100A5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16100A53">
        <w:rPr>
          <w:rFonts w:ascii="Times New Roman" w:eastAsia="Times New Roman" w:hAnsi="Times New Roman" w:cs="Times New Roman"/>
          <w:i/>
          <w:iCs/>
        </w:rPr>
        <w:t>a</w:t>
      </w:r>
      <w:r w:rsidR="00CF0B67" w:rsidRPr="16100A53">
        <w:rPr>
          <w:rFonts w:ascii="Times New Roman" w:eastAsia="Times New Roman" w:hAnsi="Times New Roman" w:cs="Times New Roman"/>
          <w:i/>
          <w:iCs/>
        </w:rPr>
        <w:t>bsoluta</w:t>
      </w:r>
      <w:proofErr w:type="spellEnd"/>
      <w:r w:rsidR="00CF0B67" w:rsidRPr="16100A53">
        <w:rPr>
          <w:rFonts w:ascii="Times New Roman" w:eastAsia="Times New Roman" w:hAnsi="Times New Roman" w:cs="Times New Roman"/>
        </w:rPr>
        <w:t xml:space="preserve"> has an updated scientific name (</w:t>
      </w:r>
      <w:proofErr w:type="spellStart"/>
      <w:r w:rsidR="16100A53" w:rsidRPr="16100A53">
        <w:rPr>
          <w:rFonts w:ascii="Times New Roman" w:eastAsia="Times New Roman" w:hAnsi="Times New Roman" w:cs="Times New Roman"/>
          <w:i/>
          <w:iCs/>
          <w:color w:val="000000" w:themeColor="text1"/>
        </w:rPr>
        <w:t>Phthorimaea</w:t>
      </w:r>
      <w:proofErr w:type="spellEnd"/>
      <w:r w:rsidR="16100A53" w:rsidRPr="16100A5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16100A53" w:rsidRPr="16100A53">
        <w:rPr>
          <w:rFonts w:ascii="Times New Roman" w:eastAsia="Times New Roman" w:hAnsi="Times New Roman" w:cs="Times New Roman"/>
          <w:i/>
          <w:iCs/>
          <w:color w:val="000000" w:themeColor="text1"/>
        </w:rPr>
        <w:t>absoluta</w:t>
      </w:r>
      <w:proofErr w:type="spellEnd"/>
      <w:r w:rsidR="16100A53" w:rsidRPr="16100A5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CF0B67" w:rsidRPr="16100A53">
        <w:rPr>
          <w:rFonts w:ascii="Times New Roman" w:eastAsia="Times New Roman" w:hAnsi="Times New Roman" w:cs="Times New Roman"/>
        </w:rPr>
        <w:t xml:space="preserve"> </w:t>
      </w:r>
      <w:r w:rsidR="00C102BA">
        <w:rPr>
          <w:rFonts w:ascii="Times New Roman" w:eastAsia="Times New Roman" w:hAnsi="Times New Roman" w:cs="Times New Roman"/>
        </w:rPr>
        <w:t xml:space="preserve">– Please watch for </w:t>
      </w:r>
      <w:r w:rsidR="00E3475C">
        <w:rPr>
          <w:rFonts w:ascii="Times New Roman" w:eastAsia="Times New Roman" w:hAnsi="Times New Roman" w:cs="Times New Roman"/>
        </w:rPr>
        <w:t>different name in literature</w:t>
      </w:r>
      <w:r w:rsidR="00A509AC">
        <w:rPr>
          <w:rFonts w:ascii="Times New Roman" w:eastAsia="Times New Roman" w:hAnsi="Times New Roman" w:cs="Times New Roman"/>
        </w:rPr>
        <w:t>.</w:t>
      </w:r>
      <w:r w:rsidR="00E3475C">
        <w:rPr>
          <w:rFonts w:ascii="Times New Roman" w:eastAsia="Times New Roman" w:hAnsi="Times New Roman" w:cs="Times New Roman"/>
        </w:rPr>
        <w:t xml:space="preserve"> CAPS will continue to use </w:t>
      </w:r>
      <w:proofErr w:type="spellStart"/>
      <w:r w:rsidR="00E3475C" w:rsidRPr="00E3475C">
        <w:rPr>
          <w:rFonts w:ascii="Times New Roman" w:eastAsia="Times New Roman" w:hAnsi="Times New Roman" w:cs="Times New Roman"/>
          <w:i/>
          <w:iCs/>
        </w:rPr>
        <w:t>Tuta</w:t>
      </w:r>
      <w:proofErr w:type="spellEnd"/>
      <w:r w:rsidR="00E3475C" w:rsidRPr="00E3475C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3475C" w:rsidRPr="00E3475C">
        <w:rPr>
          <w:rFonts w:ascii="Times New Roman" w:eastAsia="Times New Roman" w:hAnsi="Times New Roman" w:cs="Times New Roman"/>
          <w:i/>
          <w:iCs/>
        </w:rPr>
        <w:t>absoluta</w:t>
      </w:r>
      <w:proofErr w:type="spellEnd"/>
      <w:r w:rsidR="00E3475C">
        <w:rPr>
          <w:rFonts w:ascii="Times New Roman" w:eastAsia="Times New Roman" w:hAnsi="Times New Roman" w:cs="Times New Roman"/>
        </w:rPr>
        <w:t xml:space="preserve">. </w:t>
      </w:r>
    </w:p>
    <w:p w14:paraId="43D41794" w14:textId="243884B0" w:rsidR="00CF0B67" w:rsidRDefault="00CF0B67" w:rsidP="00970BFA">
      <w:pPr>
        <w:pStyle w:val="ListParagraph"/>
        <w:numPr>
          <w:ilvl w:val="0"/>
          <w:numId w:val="10"/>
        </w:numPr>
        <w:spacing w:line="252" w:lineRule="auto"/>
        <w:textAlignment w:val="center"/>
        <w:rPr>
          <w:rFonts w:ascii="Times New Roman" w:eastAsia="Times New Roman" w:hAnsi="Times New Roman" w:cs="Times New Roman"/>
        </w:rPr>
      </w:pPr>
      <w:r w:rsidRPr="16100A53">
        <w:rPr>
          <w:rFonts w:ascii="Times New Roman" w:eastAsia="Times New Roman" w:hAnsi="Times New Roman" w:cs="Times New Roman"/>
        </w:rPr>
        <w:t xml:space="preserve">Question – coffee leaf rust – question about relation to coffee growing industries in CA and FL.  </w:t>
      </w:r>
    </w:p>
    <w:p w14:paraId="1A47D8E4" w14:textId="7077D878" w:rsidR="008E6C45" w:rsidRDefault="008E6C45" w:rsidP="00970BFA">
      <w:pPr>
        <w:pStyle w:val="ListParagraph"/>
        <w:numPr>
          <w:ilvl w:val="1"/>
          <w:numId w:val="10"/>
        </w:numPr>
        <w:spacing w:line="252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Follow up from CA and FL indicate that they have no concern with coffee </w:t>
      </w:r>
      <w:r w:rsidR="003779CE">
        <w:rPr>
          <w:rFonts w:ascii="Times New Roman" w:eastAsia="Times New Roman" w:hAnsi="Times New Roman" w:cs="Times New Roman"/>
        </w:rPr>
        <w:t xml:space="preserve">leaf rust in their states.  </w:t>
      </w:r>
    </w:p>
    <w:p w14:paraId="3E024196" w14:textId="5A663939" w:rsidR="001A4C3C" w:rsidRDefault="00CF0B67" w:rsidP="00970BFA">
      <w:pPr>
        <w:pStyle w:val="ListParagraph"/>
        <w:numPr>
          <w:ilvl w:val="0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16100A53">
        <w:rPr>
          <w:rFonts w:ascii="Times New Roman" w:eastAsia="Times New Roman" w:hAnsi="Times New Roman" w:cs="Times New Roman"/>
        </w:rPr>
        <w:t>P</w:t>
      </w:r>
      <w:r w:rsidR="00454CB2">
        <w:rPr>
          <w:rFonts w:ascii="Times New Roman" w:eastAsia="Times New Roman" w:hAnsi="Times New Roman" w:cs="Times New Roman"/>
        </w:rPr>
        <w:t>riority Pest</w:t>
      </w:r>
      <w:r w:rsidR="000A5509">
        <w:rPr>
          <w:rFonts w:ascii="Times New Roman" w:eastAsia="Times New Roman" w:hAnsi="Times New Roman" w:cs="Times New Roman"/>
        </w:rPr>
        <w:t xml:space="preserve"> support and expectations:</w:t>
      </w:r>
    </w:p>
    <w:p w14:paraId="29ECE008" w14:textId="568FFCBE" w:rsidR="00CF0B67" w:rsidRDefault="00552D79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PPQ will</w:t>
      </w:r>
      <w:r w:rsidRPr="16100A53">
        <w:rPr>
          <w:rFonts w:ascii="Times New Roman" w:eastAsia="Times New Roman" w:hAnsi="Times New Roman" w:cs="Times New Roman"/>
        </w:rPr>
        <w:t xml:space="preserve"> </w:t>
      </w:r>
      <w:r w:rsidR="00CF0B67" w:rsidRPr="16100A53">
        <w:rPr>
          <w:rFonts w:ascii="Times New Roman" w:eastAsia="Times New Roman" w:hAnsi="Times New Roman" w:cs="Times New Roman"/>
        </w:rPr>
        <w:t xml:space="preserve">provide </w:t>
      </w:r>
      <w:r>
        <w:rPr>
          <w:rFonts w:ascii="Times New Roman" w:eastAsia="Times New Roman" w:hAnsi="Times New Roman" w:cs="Times New Roman"/>
        </w:rPr>
        <w:t>survey supplies</w:t>
      </w:r>
    </w:p>
    <w:p w14:paraId="5C7EF53D" w14:textId="1C68B4BC" w:rsidR="009A5CA0" w:rsidRDefault="00552D79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Surveys must use</w:t>
      </w:r>
      <w:r w:rsidR="009A5CA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Approved Methods for </w:t>
      </w:r>
      <w:r w:rsidR="00AE64AE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est </w:t>
      </w:r>
      <w:r w:rsidR="00AE64A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urveillance</w:t>
      </w:r>
    </w:p>
    <w:p w14:paraId="7F5B6E8A" w14:textId="6CDFF723" w:rsidR="00CF0B67" w:rsidRDefault="009A5CA0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Datasheets will continue to </w:t>
      </w:r>
      <w:proofErr w:type="gramStart"/>
      <w:r>
        <w:rPr>
          <w:rFonts w:ascii="Times New Roman" w:eastAsia="Times New Roman" w:hAnsi="Times New Roman" w:cs="Times New Roman"/>
        </w:rPr>
        <w:t>be updated</w:t>
      </w:r>
      <w:proofErr w:type="gramEnd"/>
      <w:r>
        <w:rPr>
          <w:rFonts w:ascii="Times New Roman" w:eastAsia="Times New Roman" w:hAnsi="Times New Roman" w:cs="Times New Roman"/>
        </w:rPr>
        <w:t xml:space="preserve"> as S&amp;T resources allow</w:t>
      </w:r>
    </w:p>
    <w:p w14:paraId="71ACA9F4" w14:textId="71705203" w:rsidR="00CF0B67" w:rsidRDefault="009A5CA0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Preliminary </w:t>
      </w:r>
      <w:r w:rsidR="00AE64AE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dentification will </w:t>
      </w:r>
      <w:proofErr w:type="gramStart"/>
      <w:r>
        <w:rPr>
          <w:rFonts w:ascii="Times New Roman" w:eastAsia="Times New Roman" w:hAnsi="Times New Roman" w:cs="Times New Roman"/>
        </w:rPr>
        <w:t>be supported</w:t>
      </w:r>
      <w:proofErr w:type="gramEnd"/>
      <w:r>
        <w:rPr>
          <w:rFonts w:ascii="Times New Roman" w:eastAsia="Times New Roman" w:hAnsi="Times New Roman" w:cs="Times New Roman"/>
        </w:rPr>
        <w:t xml:space="preserve"> as resources allow</w:t>
      </w:r>
    </w:p>
    <w:p w14:paraId="3DBCD424" w14:textId="592A05A4" w:rsidR="00CF0B67" w:rsidRDefault="00EC659B" w:rsidP="00970BFA">
      <w:pPr>
        <w:pStyle w:val="ListParagraph"/>
        <w:numPr>
          <w:ilvl w:val="0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 Priority Pests roll off the list</w:t>
      </w:r>
      <w:r w:rsidR="000A5509">
        <w:rPr>
          <w:rFonts w:ascii="Times New Roman" w:eastAsia="Times New Roman" w:hAnsi="Times New Roman" w:cs="Times New Roman"/>
        </w:rPr>
        <w:t>:</w:t>
      </w:r>
    </w:p>
    <w:p w14:paraId="50124556" w14:textId="37B31328" w:rsidR="00181506" w:rsidRDefault="00181506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PPQ will not order additional traps and lures</w:t>
      </w:r>
    </w:p>
    <w:p w14:paraId="5F993829" w14:textId="61DF3421" w:rsidR="00552D79" w:rsidRPr="00552D79" w:rsidRDefault="00552D79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552D79">
        <w:rPr>
          <w:rFonts w:ascii="Times New Roman" w:eastAsia="Times New Roman" w:hAnsi="Times New Roman" w:cs="Times New Roman"/>
        </w:rPr>
        <w:t xml:space="preserve">PPQ will offer traps and lures </w:t>
      </w:r>
      <w:r>
        <w:rPr>
          <w:rFonts w:ascii="Times New Roman" w:eastAsia="Times New Roman" w:hAnsi="Times New Roman" w:cs="Times New Roman"/>
        </w:rPr>
        <w:t xml:space="preserve">that are in current inventory, until </w:t>
      </w:r>
      <w:r w:rsidR="0019000D"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</w:rPr>
        <w:t xml:space="preserve"> run out</w:t>
      </w:r>
    </w:p>
    <w:p w14:paraId="56F87B79" w14:textId="6A9CA673" w:rsidR="00181506" w:rsidRDefault="00181506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entry will no longer </w:t>
      </w:r>
      <w:proofErr w:type="gramStart"/>
      <w:r>
        <w:rPr>
          <w:rFonts w:ascii="Times New Roman" w:eastAsia="Times New Roman" w:hAnsi="Times New Roman" w:cs="Times New Roman"/>
        </w:rPr>
        <w:t>be locked</w:t>
      </w:r>
      <w:proofErr w:type="gramEnd"/>
      <w:r>
        <w:rPr>
          <w:rFonts w:ascii="Times New Roman" w:eastAsia="Times New Roman" w:hAnsi="Times New Roman" w:cs="Times New Roman"/>
        </w:rPr>
        <w:t xml:space="preserve"> down to approved survey and identification methods</w:t>
      </w:r>
    </w:p>
    <w:p w14:paraId="20A2DA3D" w14:textId="6E591B20" w:rsidR="00EC659B" w:rsidRDefault="00EC659B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Datasheets will not </w:t>
      </w:r>
      <w:proofErr w:type="gramStart"/>
      <w:r>
        <w:rPr>
          <w:rFonts w:ascii="Times New Roman" w:eastAsia="Times New Roman" w:hAnsi="Times New Roman" w:cs="Times New Roman"/>
        </w:rPr>
        <w:t>be updated</w:t>
      </w:r>
      <w:proofErr w:type="gramEnd"/>
    </w:p>
    <w:p w14:paraId="102335E2" w14:textId="5C643F87" w:rsidR="00CF0B67" w:rsidRDefault="000E54BC" w:rsidP="00970BFA">
      <w:pPr>
        <w:pStyle w:val="ListParagraph"/>
        <w:numPr>
          <w:ilvl w:val="0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</w:t>
      </w:r>
      <w:r w:rsidR="00CF0B67">
        <w:rPr>
          <w:rFonts w:ascii="Times New Roman" w:eastAsia="Times New Roman" w:hAnsi="Times New Roman" w:cs="Times New Roman"/>
        </w:rPr>
        <w:t xml:space="preserve"> over removal of the cotton pests </w:t>
      </w:r>
    </w:p>
    <w:p w14:paraId="5A9AFBBC" w14:textId="6FB817A9" w:rsidR="00A37DCD" w:rsidRDefault="00A37DCD" w:rsidP="00970BFA">
      <w:pPr>
        <w:pStyle w:val="ListParagraph"/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Cotton program </w:t>
      </w:r>
      <w:proofErr w:type="gramStart"/>
      <w:r>
        <w:rPr>
          <w:rFonts w:ascii="Times New Roman" w:eastAsia="Times New Roman" w:hAnsi="Times New Roman" w:cs="Times New Roman"/>
        </w:rPr>
        <w:t>was consulted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1A1704"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</w:rPr>
        <w:t xml:space="preserve"> these removals. It will not impact operations of cotton program surveys.  </w:t>
      </w:r>
    </w:p>
    <w:p w14:paraId="5E68E42C" w14:textId="6A8ED1BC" w:rsidR="009B5B86" w:rsidRDefault="00043DC5" w:rsidP="00970BFA">
      <w:pPr>
        <w:pStyle w:val="ListParagraph"/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Pest information generated by CAPS </w:t>
      </w:r>
      <w:proofErr w:type="gramStart"/>
      <w:r>
        <w:rPr>
          <w:rFonts w:ascii="Times New Roman" w:eastAsia="Times New Roman" w:hAnsi="Times New Roman" w:cs="Times New Roman"/>
        </w:rPr>
        <w:t>is not used</w:t>
      </w:r>
      <w:proofErr w:type="gramEnd"/>
      <w:r>
        <w:rPr>
          <w:rFonts w:ascii="Times New Roman" w:eastAsia="Times New Roman" w:hAnsi="Times New Roman" w:cs="Times New Roman"/>
        </w:rPr>
        <w:t xml:space="preserve"> in the Cotton Program analysis and would be difficult to include.  </w:t>
      </w:r>
    </w:p>
    <w:p w14:paraId="1062CE70" w14:textId="52187F1F" w:rsidR="00A37DCD" w:rsidRDefault="00043DC5" w:rsidP="00970BFA">
      <w:pPr>
        <w:pStyle w:val="ListParagraph"/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Cotton program concurs with the removal of pink bollworm and boll weevil </w:t>
      </w:r>
      <w:r w:rsidR="000D4CA0">
        <w:rPr>
          <w:rFonts w:ascii="Times New Roman" w:eastAsia="Times New Roman" w:hAnsi="Times New Roman" w:cs="Times New Roman"/>
        </w:rPr>
        <w:t xml:space="preserve">from the National Priority Pest List.  </w:t>
      </w:r>
    </w:p>
    <w:p w14:paraId="7AD2F9C1" w14:textId="3CE8E698" w:rsidR="00C15A69" w:rsidRDefault="00CF0B67" w:rsidP="00970BFA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16100A53">
        <w:rPr>
          <w:rFonts w:ascii="Times New Roman" w:eastAsia="Times New Roman" w:hAnsi="Times New Roman" w:cs="Times New Roman"/>
        </w:rPr>
        <w:t>C</w:t>
      </w:r>
      <w:r w:rsidR="000C461A">
        <w:rPr>
          <w:rFonts w:ascii="Times New Roman" w:eastAsia="Times New Roman" w:hAnsi="Times New Roman" w:cs="Times New Roman"/>
        </w:rPr>
        <w:t>oc</w:t>
      </w:r>
      <w:r w:rsidR="00702710">
        <w:rPr>
          <w:rFonts w:ascii="Times New Roman" w:eastAsia="Times New Roman" w:hAnsi="Times New Roman" w:cs="Times New Roman"/>
        </w:rPr>
        <w:t xml:space="preserve">onut </w:t>
      </w:r>
      <w:proofErr w:type="spellStart"/>
      <w:r w:rsidR="00702710">
        <w:rPr>
          <w:rFonts w:ascii="Times New Roman" w:eastAsia="Times New Roman" w:hAnsi="Times New Roman" w:cs="Times New Roman"/>
        </w:rPr>
        <w:t>c</w:t>
      </w:r>
      <w:r w:rsidRPr="16100A53">
        <w:rPr>
          <w:rFonts w:ascii="Times New Roman" w:eastAsia="Times New Roman" w:hAnsi="Times New Roman" w:cs="Times New Roman"/>
        </w:rPr>
        <w:t>adang</w:t>
      </w:r>
      <w:proofErr w:type="spellEnd"/>
      <w:r w:rsidRPr="16100A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6100A53">
        <w:rPr>
          <w:rFonts w:ascii="Times New Roman" w:eastAsia="Times New Roman" w:hAnsi="Times New Roman" w:cs="Times New Roman"/>
        </w:rPr>
        <w:t>cadang</w:t>
      </w:r>
      <w:proofErr w:type="spellEnd"/>
      <w:r w:rsidRPr="16100A53">
        <w:rPr>
          <w:rFonts w:ascii="Times New Roman" w:eastAsia="Times New Roman" w:hAnsi="Times New Roman" w:cs="Times New Roman"/>
        </w:rPr>
        <w:t xml:space="preserve"> </w:t>
      </w:r>
    </w:p>
    <w:p w14:paraId="22935DC2" w14:textId="02316C47" w:rsidR="006A74A0" w:rsidRDefault="001C5020" w:rsidP="00970BFA">
      <w:pPr>
        <w:pStyle w:val="ListParagraph"/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</w:t>
      </w:r>
      <w:r w:rsidR="00CF0B67" w:rsidRPr="16100A53">
        <w:rPr>
          <w:rFonts w:ascii="Times New Roman" w:eastAsia="Times New Roman" w:hAnsi="Times New Roman" w:cs="Times New Roman"/>
        </w:rPr>
        <w:t>uestion about the survey methodology – datasheet is no longer accurate</w:t>
      </w:r>
      <w:r w:rsidR="00FE75AA">
        <w:rPr>
          <w:rFonts w:ascii="Times New Roman" w:eastAsia="Times New Roman" w:hAnsi="Times New Roman" w:cs="Times New Roman"/>
        </w:rPr>
        <w:t xml:space="preserve">; </w:t>
      </w:r>
      <w:r w:rsidR="00FB6675">
        <w:rPr>
          <w:rFonts w:ascii="Times New Roman" w:eastAsia="Times New Roman" w:hAnsi="Times New Roman" w:cs="Times New Roman"/>
        </w:rPr>
        <w:t xml:space="preserve">molecular </w:t>
      </w:r>
      <w:r w:rsidR="001755AD">
        <w:rPr>
          <w:rFonts w:ascii="Times New Roman" w:eastAsia="Times New Roman" w:hAnsi="Times New Roman" w:cs="Times New Roman"/>
        </w:rPr>
        <w:t>identification</w:t>
      </w:r>
      <w:r w:rsidR="00C53934">
        <w:rPr>
          <w:rFonts w:ascii="Times New Roman" w:eastAsia="Times New Roman" w:hAnsi="Times New Roman" w:cs="Times New Roman"/>
        </w:rPr>
        <w:t xml:space="preserve"> </w:t>
      </w:r>
      <w:r w:rsidR="001755AD">
        <w:rPr>
          <w:rFonts w:ascii="Times New Roman" w:eastAsia="Times New Roman" w:hAnsi="Times New Roman" w:cs="Times New Roman"/>
        </w:rPr>
        <w:t>requires</w:t>
      </w:r>
      <w:r w:rsidR="00C53934">
        <w:rPr>
          <w:rFonts w:ascii="Times New Roman" w:eastAsia="Times New Roman" w:hAnsi="Times New Roman" w:cs="Times New Roman"/>
        </w:rPr>
        <w:t xml:space="preserve"> </w:t>
      </w:r>
      <w:r w:rsidR="00CF0B67" w:rsidRPr="16100A53">
        <w:rPr>
          <w:rFonts w:ascii="Times New Roman" w:eastAsia="Times New Roman" w:hAnsi="Times New Roman" w:cs="Times New Roman"/>
        </w:rPr>
        <w:t xml:space="preserve">palm fronds </w:t>
      </w:r>
      <w:r w:rsidR="001755AD">
        <w:rPr>
          <w:rFonts w:ascii="Times New Roman" w:eastAsia="Times New Roman" w:hAnsi="Times New Roman" w:cs="Times New Roman"/>
        </w:rPr>
        <w:t>that</w:t>
      </w:r>
      <w:r w:rsidR="006A74A0">
        <w:rPr>
          <w:rFonts w:ascii="Times New Roman" w:eastAsia="Times New Roman" w:hAnsi="Times New Roman" w:cs="Times New Roman"/>
        </w:rPr>
        <w:t xml:space="preserve"> have been newly generated. </w:t>
      </w:r>
    </w:p>
    <w:p w14:paraId="186C837F" w14:textId="77777777" w:rsidR="00F5225B" w:rsidRDefault="00F5225B" w:rsidP="00970BFA">
      <w:pPr>
        <w:pStyle w:val="ListParagraph"/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Significant concerns include: </w:t>
      </w:r>
    </w:p>
    <w:p w14:paraId="276A82F7" w14:textId="6DA8B7EA" w:rsidR="006A74A0" w:rsidRDefault="006A74A0" w:rsidP="00970BFA">
      <w:pPr>
        <w:pStyle w:val="ListParagraph"/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Safety </w:t>
      </w:r>
      <w:r w:rsidR="00891B6D">
        <w:rPr>
          <w:rFonts w:ascii="Times New Roman" w:eastAsia="Times New Roman" w:hAnsi="Times New Roman" w:cs="Times New Roman"/>
        </w:rPr>
        <w:t>associated with</w:t>
      </w:r>
      <w:r>
        <w:rPr>
          <w:rFonts w:ascii="Times New Roman" w:eastAsia="Times New Roman" w:hAnsi="Times New Roman" w:cs="Times New Roman"/>
        </w:rPr>
        <w:t xml:space="preserve"> climb</w:t>
      </w:r>
      <w:r w:rsidR="00891B6D"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</w:rPr>
        <w:t xml:space="preserve"> palm trees </w:t>
      </w:r>
      <w:r w:rsidR="00F5225B">
        <w:rPr>
          <w:rFonts w:ascii="Times New Roman" w:eastAsia="Times New Roman" w:hAnsi="Times New Roman" w:cs="Times New Roman"/>
        </w:rPr>
        <w:t>to recover sample</w:t>
      </w:r>
      <w:r w:rsidR="00B04DB5">
        <w:rPr>
          <w:rFonts w:ascii="Times New Roman" w:eastAsia="Times New Roman" w:hAnsi="Times New Roman" w:cs="Times New Roman"/>
        </w:rPr>
        <w:t>s</w:t>
      </w:r>
    </w:p>
    <w:p w14:paraId="0E6305C2" w14:textId="50EDA39B" w:rsidR="006A74A0" w:rsidRDefault="00FA4154" w:rsidP="00970BFA">
      <w:pPr>
        <w:pStyle w:val="ListParagraph"/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4E37B9">
        <w:rPr>
          <w:rFonts w:ascii="Times New Roman" w:eastAsia="Times New Roman" w:hAnsi="Times New Roman" w:cs="Times New Roman"/>
        </w:rPr>
        <w:t>bility</w:t>
      </w:r>
      <w:r w:rsidR="006A1FAE">
        <w:rPr>
          <w:rFonts w:ascii="Times New Roman" w:eastAsia="Times New Roman" w:hAnsi="Times New Roman" w:cs="Times New Roman"/>
        </w:rPr>
        <w:t xml:space="preserve"> to effectively clean equipment between surveys</w:t>
      </w:r>
    </w:p>
    <w:p w14:paraId="76C88E1A" w14:textId="50ADCAF5" w:rsidR="00100B80" w:rsidRPr="004E37B9" w:rsidRDefault="00100B80" w:rsidP="00970BFA">
      <w:pPr>
        <w:pStyle w:val="ListParagraph"/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Ability to </w:t>
      </w:r>
      <w:r w:rsidR="00EF3FA8">
        <w:rPr>
          <w:rFonts w:ascii="Times New Roman" w:eastAsia="Times New Roman" w:hAnsi="Times New Roman" w:cs="Times New Roman"/>
        </w:rPr>
        <w:t xml:space="preserve">gather </w:t>
      </w:r>
      <w:r w:rsidR="00FA4154">
        <w:rPr>
          <w:rFonts w:ascii="Times New Roman" w:eastAsia="Times New Roman" w:hAnsi="Times New Roman" w:cs="Times New Roman"/>
        </w:rPr>
        <w:t>apical meristematic tissue</w:t>
      </w:r>
      <w:r w:rsidR="00A74F3B">
        <w:rPr>
          <w:rFonts w:ascii="Times New Roman" w:eastAsia="Times New Roman" w:hAnsi="Times New Roman" w:cs="Times New Roman"/>
        </w:rPr>
        <w:t xml:space="preserve"> </w:t>
      </w:r>
    </w:p>
    <w:p w14:paraId="0EBEEE9E" w14:textId="2E892F8E" w:rsidR="00F9187B" w:rsidRPr="00923A3C" w:rsidRDefault="00CF0B67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923A3C">
        <w:rPr>
          <w:rFonts w:ascii="Times New Roman" w:eastAsia="Times New Roman" w:hAnsi="Times New Roman" w:cs="Times New Roman"/>
        </w:rPr>
        <w:t xml:space="preserve"> </w:t>
      </w:r>
      <w:r w:rsidRPr="16100A53">
        <w:rPr>
          <w:rFonts w:ascii="Times New Roman" w:eastAsia="Times New Roman" w:hAnsi="Times New Roman" w:cs="Times New Roman"/>
        </w:rPr>
        <w:t xml:space="preserve">Hawaii confirmed </w:t>
      </w:r>
      <w:r w:rsidR="0095465C" w:rsidRPr="16100A53">
        <w:rPr>
          <w:rFonts w:ascii="Times New Roman" w:eastAsia="Times New Roman" w:hAnsi="Times New Roman" w:cs="Times New Roman"/>
        </w:rPr>
        <w:t xml:space="preserve">it’s a pest of </w:t>
      </w:r>
      <w:r w:rsidRPr="16100A53">
        <w:rPr>
          <w:rFonts w:ascii="Times New Roman" w:eastAsia="Times New Roman" w:hAnsi="Times New Roman" w:cs="Times New Roman"/>
        </w:rPr>
        <w:t>concern</w:t>
      </w:r>
      <w:r w:rsidR="00A52C12">
        <w:rPr>
          <w:rFonts w:ascii="Times New Roman" w:eastAsia="Times New Roman" w:hAnsi="Times New Roman" w:cs="Times New Roman"/>
        </w:rPr>
        <w:t xml:space="preserve"> and </w:t>
      </w:r>
      <w:r w:rsidR="009F015F">
        <w:rPr>
          <w:rFonts w:ascii="Times New Roman" w:eastAsia="Times New Roman" w:hAnsi="Times New Roman" w:cs="Times New Roman"/>
        </w:rPr>
        <w:t>suggested the following:</w:t>
      </w:r>
    </w:p>
    <w:p w14:paraId="307509B3" w14:textId="50FA07C3" w:rsidR="0082601A" w:rsidRPr="00923A3C" w:rsidRDefault="009F015F" w:rsidP="00970BFA">
      <w:pPr>
        <w:pStyle w:val="ListParagraph"/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82601A">
        <w:rPr>
          <w:rFonts w:ascii="Times New Roman" w:eastAsia="Times New Roman" w:hAnsi="Times New Roman" w:cs="Times New Roman"/>
        </w:rPr>
        <w:t xml:space="preserve">imits on size of </w:t>
      </w:r>
      <w:r w:rsidR="00A146FC">
        <w:rPr>
          <w:rFonts w:ascii="Times New Roman" w:eastAsia="Times New Roman" w:hAnsi="Times New Roman" w:cs="Times New Roman"/>
        </w:rPr>
        <w:t xml:space="preserve">palm </w:t>
      </w:r>
      <w:r w:rsidR="007C1D7C">
        <w:rPr>
          <w:rFonts w:ascii="Times New Roman" w:eastAsia="Times New Roman" w:hAnsi="Times New Roman" w:cs="Times New Roman"/>
        </w:rPr>
        <w:t>because dwarf varieties are available</w:t>
      </w:r>
    </w:p>
    <w:p w14:paraId="56981B59" w14:textId="79DB7C81" w:rsidR="00CF0B67" w:rsidRDefault="00923A3C" w:rsidP="00970BFA">
      <w:pPr>
        <w:pStyle w:val="ListParagraph"/>
        <w:numPr>
          <w:ilvl w:val="2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taller palms</w:t>
      </w:r>
      <w:r w:rsidR="00C6103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CF0B67">
        <w:rPr>
          <w:rFonts w:ascii="Times New Roman" w:eastAsia="Times New Roman" w:hAnsi="Times New Roman" w:cs="Times New Roman"/>
        </w:rPr>
        <w:t>bucket trucks/lifts</w:t>
      </w:r>
      <w:r w:rsidR="00C6103F">
        <w:rPr>
          <w:rFonts w:ascii="Times New Roman" w:eastAsia="Times New Roman" w:hAnsi="Times New Roman" w:cs="Times New Roman"/>
        </w:rPr>
        <w:t xml:space="preserve"> can </w:t>
      </w:r>
      <w:proofErr w:type="gramStart"/>
      <w:r w:rsidR="00C6103F">
        <w:rPr>
          <w:rFonts w:ascii="Times New Roman" w:eastAsia="Times New Roman" w:hAnsi="Times New Roman" w:cs="Times New Roman"/>
        </w:rPr>
        <w:t>be used</w:t>
      </w:r>
      <w:proofErr w:type="gramEnd"/>
    </w:p>
    <w:p w14:paraId="245E02D8" w14:textId="26B4AE2D" w:rsidR="00CF0B67" w:rsidRDefault="00C6103F" w:rsidP="00970BFA">
      <w:pPr>
        <w:pStyle w:val="ListParagraph"/>
        <w:numPr>
          <w:ilvl w:val="2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Train employees</w:t>
      </w:r>
      <w:r w:rsidR="00617857">
        <w:rPr>
          <w:rFonts w:ascii="Times New Roman" w:eastAsia="Times New Roman" w:hAnsi="Times New Roman" w:cs="Times New Roman"/>
        </w:rPr>
        <w:t xml:space="preserve"> </w:t>
      </w:r>
      <w:r w:rsidR="009F015F">
        <w:rPr>
          <w:rFonts w:ascii="Times New Roman" w:eastAsia="Times New Roman" w:hAnsi="Times New Roman" w:cs="Times New Roman"/>
        </w:rPr>
        <w:t>to use</w:t>
      </w:r>
      <w:r w:rsidR="00617857">
        <w:rPr>
          <w:rFonts w:ascii="Times New Roman" w:eastAsia="Times New Roman" w:hAnsi="Times New Roman" w:cs="Times New Roman"/>
        </w:rPr>
        <w:t xml:space="preserve"> </w:t>
      </w:r>
      <w:r w:rsidR="00CF0B67">
        <w:rPr>
          <w:rFonts w:ascii="Times New Roman" w:eastAsia="Times New Roman" w:hAnsi="Times New Roman" w:cs="Times New Roman"/>
        </w:rPr>
        <w:t>lift</w:t>
      </w:r>
      <w:r w:rsidR="00617857">
        <w:rPr>
          <w:rFonts w:ascii="Times New Roman" w:eastAsia="Times New Roman" w:hAnsi="Times New Roman" w:cs="Times New Roman"/>
        </w:rPr>
        <w:t>s</w:t>
      </w:r>
    </w:p>
    <w:p w14:paraId="2253A711" w14:textId="5E375A89" w:rsidR="00CF0B67" w:rsidRDefault="0095465C" w:rsidP="00970BFA">
      <w:pPr>
        <w:pStyle w:val="ListParagraph"/>
        <w:numPr>
          <w:ilvl w:val="2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CF0B67">
        <w:rPr>
          <w:rFonts w:ascii="Times New Roman" w:eastAsia="Times New Roman" w:hAnsi="Times New Roman" w:cs="Times New Roman"/>
        </w:rPr>
        <w:t>rowers in Hawaii are willing to cut down a palm for survey, if needed</w:t>
      </w:r>
    </w:p>
    <w:p w14:paraId="715E0A94" w14:textId="1D56327C" w:rsidR="00DA0BA4" w:rsidRDefault="00585265" w:rsidP="00970BFA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Began </w:t>
      </w:r>
      <w:r w:rsidR="00E3040D">
        <w:rPr>
          <w:rFonts w:ascii="Times New Roman" w:eastAsia="Times New Roman" w:hAnsi="Times New Roman" w:cs="Times New Roman"/>
        </w:rPr>
        <w:t>discussing</w:t>
      </w:r>
      <w:r w:rsidR="00CF0B67">
        <w:rPr>
          <w:rFonts w:ascii="Times New Roman" w:eastAsia="Times New Roman" w:hAnsi="Times New Roman" w:cs="Times New Roman"/>
        </w:rPr>
        <w:t xml:space="preserve"> </w:t>
      </w:r>
      <w:r w:rsidR="00BB7016">
        <w:rPr>
          <w:rFonts w:ascii="Times New Roman" w:eastAsia="Times New Roman" w:hAnsi="Times New Roman" w:cs="Times New Roman"/>
        </w:rPr>
        <w:t>criteri</w:t>
      </w:r>
      <w:r w:rsidR="007B309E">
        <w:rPr>
          <w:rFonts w:ascii="Times New Roman" w:eastAsia="Times New Roman" w:hAnsi="Times New Roman" w:cs="Times New Roman"/>
        </w:rPr>
        <w:t>a</w:t>
      </w:r>
      <w:r w:rsidR="00BB7016">
        <w:rPr>
          <w:rFonts w:ascii="Times New Roman" w:eastAsia="Times New Roman" w:hAnsi="Times New Roman" w:cs="Times New Roman"/>
        </w:rPr>
        <w:t xml:space="preserve"> for </w:t>
      </w:r>
      <w:r w:rsidR="001735E3">
        <w:rPr>
          <w:rFonts w:ascii="Times New Roman" w:eastAsia="Times New Roman" w:hAnsi="Times New Roman" w:cs="Times New Roman"/>
        </w:rPr>
        <w:t>removing pests from the</w:t>
      </w:r>
      <w:r w:rsidR="004A5A25">
        <w:rPr>
          <w:rFonts w:ascii="Times New Roman" w:eastAsia="Times New Roman" w:hAnsi="Times New Roman" w:cs="Times New Roman"/>
        </w:rPr>
        <w:t xml:space="preserve"> National Priority Pest List</w:t>
      </w:r>
      <w:r w:rsidR="00095188">
        <w:rPr>
          <w:rFonts w:ascii="Times New Roman" w:eastAsia="Times New Roman" w:hAnsi="Times New Roman" w:cs="Times New Roman"/>
        </w:rPr>
        <w:t xml:space="preserve">. This discussion will </w:t>
      </w:r>
      <w:proofErr w:type="gramStart"/>
      <w:r w:rsidR="00095188">
        <w:rPr>
          <w:rFonts w:ascii="Times New Roman" w:eastAsia="Times New Roman" w:hAnsi="Times New Roman" w:cs="Times New Roman"/>
        </w:rPr>
        <w:t>continue on</w:t>
      </w:r>
      <w:proofErr w:type="gramEnd"/>
      <w:r w:rsidR="00095188">
        <w:rPr>
          <w:rFonts w:ascii="Times New Roman" w:eastAsia="Times New Roman" w:hAnsi="Times New Roman" w:cs="Times New Roman"/>
        </w:rPr>
        <w:t xml:space="preserve"> Thursday.</w:t>
      </w:r>
      <w:r w:rsidR="00DA0BA4">
        <w:rPr>
          <w:rFonts w:ascii="Times New Roman" w:eastAsia="Times New Roman" w:hAnsi="Times New Roman" w:cs="Times New Roman"/>
        </w:rPr>
        <w:t xml:space="preserve"> </w:t>
      </w:r>
      <w:r w:rsidR="003C187C">
        <w:rPr>
          <w:rFonts w:ascii="Times New Roman" w:eastAsia="Times New Roman" w:hAnsi="Times New Roman" w:cs="Times New Roman"/>
        </w:rPr>
        <w:t>Some possible criteri</w:t>
      </w:r>
      <w:r w:rsidR="007B309E">
        <w:rPr>
          <w:rFonts w:ascii="Times New Roman" w:eastAsia="Times New Roman" w:hAnsi="Times New Roman" w:cs="Times New Roman"/>
        </w:rPr>
        <w:t>a</w:t>
      </w:r>
      <w:r w:rsidR="003C187C">
        <w:rPr>
          <w:rFonts w:ascii="Times New Roman" w:eastAsia="Times New Roman" w:hAnsi="Times New Roman" w:cs="Times New Roman"/>
        </w:rPr>
        <w:t xml:space="preserve"> include:</w:t>
      </w:r>
    </w:p>
    <w:p w14:paraId="03058EB4" w14:textId="24D73C39" w:rsidR="00CF0B67" w:rsidRDefault="00573C3C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survey</w:t>
      </w:r>
      <w:r w:rsidR="00DA0BA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for </w:t>
      </w:r>
      <w:r w:rsidR="00DA0BA4">
        <w:rPr>
          <w:rFonts w:ascii="Times New Roman" w:eastAsia="Times New Roman" w:hAnsi="Times New Roman" w:cs="Times New Roman"/>
        </w:rPr>
        <w:t xml:space="preserve">the </w:t>
      </w:r>
      <w:r w:rsidR="0081737D">
        <w:rPr>
          <w:rFonts w:ascii="Times New Roman" w:eastAsia="Times New Roman" w:hAnsi="Times New Roman" w:cs="Times New Roman"/>
        </w:rPr>
        <w:t>pest</w:t>
      </w:r>
      <w:r>
        <w:rPr>
          <w:rFonts w:ascii="Times New Roman" w:eastAsia="Times New Roman" w:hAnsi="Times New Roman" w:cs="Times New Roman"/>
        </w:rPr>
        <w:t xml:space="preserve"> in the last few years</w:t>
      </w:r>
      <w:r w:rsidR="0081737D">
        <w:rPr>
          <w:rFonts w:ascii="Times New Roman" w:eastAsia="Times New Roman" w:hAnsi="Times New Roman" w:cs="Times New Roman"/>
        </w:rPr>
        <w:t xml:space="preserve"> or lack of interest</w:t>
      </w:r>
    </w:p>
    <w:p w14:paraId="07404F29" w14:textId="5CC37924" w:rsidR="00CF0B67" w:rsidRDefault="00CF0B67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overlap with program pests</w:t>
      </w:r>
      <w:r w:rsidR="00086578">
        <w:rPr>
          <w:rFonts w:ascii="Times New Roman" w:eastAsia="Times New Roman" w:hAnsi="Times New Roman" w:cs="Times New Roman"/>
        </w:rPr>
        <w:t>,</w:t>
      </w:r>
      <w:r w:rsidR="00F2517F">
        <w:rPr>
          <w:rFonts w:ascii="Times New Roman" w:eastAsia="Times New Roman" w:hAnsi="Times New Roman" w:cs="Times New Roman"/>
        </w:rPr>
        <w:t xml:space="preserve"> for example</w:t>
      </w:r>
      <w:r w:rsidR="001A6F11">
        <w:rPr>
          <w:rFonts w:ascii="Times New Roman" w:eastAsia="Times New Roman" w:hAnsi="Times New Roman" w:cs="Times New Roman"/>
        </w:rPr>
        <w:t xml:space="preserve"> </w:t>
      </w:r>
      <w:r w:rsidR="00F2517F">
        <w:rPr>
          <w:rFonts w:ascii="Times New Roman" w:eastAsia="Times New Roman" w:hAnsi="Times New Roman" w:cs="Times New Roman"/>
        </w:rPr>
        <w:t xml:space="preserve">Cotton </w:t>
      </w:r>
      <w:r w:rsidR="00815D00">
        <w:rPr>
          <w:rFonts w:ascii="Times New Roman" w:eastAsia="Times New Roman" w:hAnsi="Times New Roman" w:cs="Times New Roman"/>
        </w:rPr>
        <w:t>Program</w:t>
      </w:r>
      <w:r w:rsidR="00F2517F">
        <w:rPr>
          <w:rFonts w:ascii="Times New Roman" w:eastAsia="Times New Roman" w:hAnsi="Times New Roman" w:cs="Times New Roman"/>
        </w:rPr>
        <w:t xml:space="preserve"> pests</w:t>
      </w:r>
      <w:r w:rsidR="001A6F11">
        <w:rPr>
          <w:rFonts w:ascii="Times New Roman" w:eastAsia="Times New Roman" w:hAnsi="Times New Roman" w:cs="Times New Roman"/>
        </w:rPr>
        <w:t xml:space="preserve"> </w:t>
      </w:r>
    </w:p>
    <w:p w14:paraId="185E680B" w14:textId="436FF5AB" w:rsidR="000B43A6" w:rsidRDefault="00CF0B67" w:rsidP="003C187C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SSC input (what other questions should we be considering for maintaining the </w:t>
      </w:r>
      <w:r w:rsidR="009031AF">
        <w:rPr>
          <w:rFonts w:ascii="Times New Roman" w:hAnsi="Times New Roman" w:cs="Times New Roman"/>
        </w:rPr>
        <w:t>National Priority Pest List</w:t>
      </w:r>
      <w:r w:rsidR="00F343DA">
        <w:rPr>
          <w:rFonts w:ascii="Times New Roman" w:hAnsi="Times New Roman" w:cs="Times New Roman"/>
        </w:rPr>
        <w:t>)</w:t>
      </w:r>
      <w:r w:rsidR="000B43A6">
        <w:rPr>
          <w:rFonts w:ascii="Times New Roman" w:eastAsia="Times New Roman" w:hAnsi="Times New Roman" w:cs="Times New Roman"/>
        </w:rPr>
        <w:t>:</w:t>
      </w:r>
    </w:p>
    <w:p w14:paraId="6244A8B3" w14:textId="7D2EEAB3" w:rsidR="000B43A6" w:rsidRDefault="00B21632" w:rsidP="00970BFA">
      <w:pPr>
        <w:pStyle w:val="ListParagraph"/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One state was concerned about the </w:t>
      </w:r>
      <w:r w:rsidR="00CF0B67">
        <w:rPr>
          <w:rFonts w:ascii="Times New Roman" w:eastAsia="Times New Roman" w:hAnsi="Times New Roman" w:cs="Times New Roman"/>
        </w:rPr>
        <w:t xml:space="preserve">removal of </w:t>
      </w:r>
      <w:r>
        <w:rPr>
          <w:rFonts w:ascii="Times New Roman" w:eastAsia="Times New Roman" w:hAnsi="Times New Roman" w:cs="Times New Roman"/>
        </w:rPr>
        <w:t xml:space="preserve">a </w:t>
      </w:r>
      <w:r w:rsidR="00CF0B67">
        <w:rPr>
          <w:rFonts w:ascii="Times New Roman" w:eastAsia="Times New Roman" w:hAnsi="Times New Roman" w:cs="Times New Roman"/>
        </w:rPr>
        <w:t>longhorn beetle</w:t>
      </w:r>
      <w:r>
        <w:rPr>
          <w:rFonts w:ascii="Times New Roman" w:eastAsia="Times New Roman" w:hAnsi="Times New Roman" w:cs="Times New Roman"/>
        </w:rPr>
        <w:t xml:space="preserve">, </w:t>
      </w:r>
      <w:r w:rsidR="00CF0B67">
        <w:rPr>
          <w:rFonts w:ascii="Times New Roman" w:eastAsia="Times New Roman" w:hAnsi="Times New Roman" w:cs="Times New Roman"/>
        </w:rPr>
        <w:t xml:space="preserve">but it </w:t>
      </w:r>
      <w:proofErr w:type="gramStart"/>
      <w:r w:rsidR="00CF0B67">
        <w:rPr>
          <w:rFonts w:ascii="Times New Roman" w:eastAsia="Times New Roman" w:hAnsi="Times New Roman" w:cs="Times New Roman"/>
        </w:rPr>
        <w:t>was put</w:t>
      </w:r>
      <w:proofErr w:type="gramEnd"/>
      <w:r w:rsidR="00CF0B67">
        <w:rPr>
          <w:rFonts w:ascii="Times New Roman" w:eastAsia="Times New Roman" w:hAnsi="Times New Roman" w:cs="Times New Roman"/>
        </w:rPr>
        <w:t xml:space="preserve"> back on the list for one more year</w:t>
      </w:r>
      <w:r w:rsidR="000B43A6">
        <w:rPr>
          <w:rFonts w:ascii="Times New Roman" w:eastAsia="Times New Roman" w:hAnsi="Times New Roman" w:cs="Times New Roman"/>
        </w:rPr>
        <w:t>.</w:t>
      </w:r>
    </w:p>
    <w:p w14:paraId="0B6F3528" w14:textId="0BAE8D6F" w:rsidR="000B43A6" w:rsidRDefault="000B43A6" w:rsidP="00970BFA">
      <w:pPr>
        <w:pStyle w:val="ListParagraph"/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CF0B67">
        <w:rPr>
          <w:rFonts w:ascii="Times New Roman" w:eastAsia="Times New Roman" w:hAnsi="Times New Roman" w:cs="Times New Roman"/>
        </w:rPr>
        <w:t>e’re asking the right questions</w:t>
      </w:r>
      <w:r w:rsidR="005B0943">
        <w:rPr>
          <w:rFonts w:ascii="Times New Roman" w:eastAsia="Times New Roman" w:hAnsi="Times New Roman" w:cs="Times New Roman"/>
        </w:rPr>
        <w:t>.</w:t>
      </w:r>
    </w:p>
    <w:p w14:paraId="1687E437" w14:textId="77777777" w:rsidR="005B0943" w:rsidRDefault="000B43A6" w:rsidP="00970BFA">
      <w:pPr>
        <w:pStyle w:val="ListParagraph"/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CF0B67">
        <w:rPr>
          <w:rFonts w:ascii="Times New Roman" w:eastAsia="Times New Roman" w:hAnsi="Times New Roman" w:cs="Times New Roman"/>
        </w:rPr>
        <w:t>onstituents have been OK with changes generally</w:t>
      </w:r>
      <w:r w:rsidR="005B0943">
        <w:rPr>
          <w:rFonts w:ascii="Times New Roman" w:eastAsia="Times New Roman" w:hAnsi="Times New Roman" w:cs="Times New Roman"/>
        </w:rPr>
        <w:t>.</w:t>
      </w:r>
    </w:p>
    <w:p w14:paraId="28581653" w14:textId="228B242E" w:rsidR="002D0B69" w:rsidRDefault="002D0B69" w:rsidP="00970BFA">
      <w:pPr>
        <w:pStyle w:val="ListParagraph"/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</w:t>
      </w:r>
      <w:r w:rsidR="00E04CCD">
        <w:rPr>
          <w:rFonts w:ascii="Times New Roman" w:eastAsia="Times New Roman" w:hAnsi="Times New Roman" w:cs="Times New Roman"/>
        </w:rPr>
        <w:t>ion on Survey Names</w:t>
      </w:r>
      <w:r w:rsidR="001D24D5">
        <w:rPr>
          <w:rFonts w:ascii="Times New Roman" w:eastAsia="Times New Roman" w:hAnsi="Times New Roman" w:cs="Times New Roman"/>
        </w:rPr>
        <w:t>--</w:t>
      </w:r>
      <w:r w:rsidR="00344BA1">
        <w:rPr>
          <w:rFonts w:ascii="Times New Roman" w:eastAsia="Times New Roman" w:hAnsi="Times New Roman" w:cs="Times New Roman"/>
        </w:rPr>
        <w:t xml:space="preserve">there is the option of using the Survey Name of “Pathway Survey” if the survey will </w:t>
      </w:r>
      <w:proofErr w:type="gramStart"/>
      <w:r w:rsidR="00344BA1">
        <w:rPr>
          <w:rFonts w:ascii="Times New Roman" w:eastAsia="Times New Roman" w:hAnsi="Times New Roman" w:cs="Times New Roman"/>
        </w:rPr>
        <w:t>be done</w:t>
      </w:r>
      <w:proofErr w:type="gramEnd"/>
      <w:r w:rsidR="00344BA1">
        <w:rPr>
          <w:rFonts w:ascii="Times New Roman" w:eastAsia="Times New Roman" w:hAnsi="Times New Roman" w:cs="Times New Roman"/>
        </w:rPr>
        <w:t xml:space="preserve"> in multiple crops, or Vegetable Survey, etc.</w:t>
      </w:r>
    </w:p>
    <w:p w14:paraId="30C650A7" w14:textId="67836C06" w:rsidR="00344BA1" w:rsidRDefault="008636A3" w:rsidP="00970BFA">
      <w:pPr>
        <w:pStyle w:val="ListParagraph"/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Most states felt that there were enough Priority Pests to choose from for a state to reach the 60%.</w:t>
      </w:r>
    </w:p>
    <w:p w14:paraId="07EFA8F5" w14:textId="77777777" w:rsidR="00D6671B" w:rsidRDefault="00D6671B" w:rsidP="00D6671B">
      <w:pPr>
        <w:spacing w:after="0"/>
        <w:textAlignment w:val="center"/>
        <w:rPr>
          <w:rFonts w:ascii="Times New Roman" w:hAnsi="Times New Roman" w:cs="Times New Roman"/>
          <w:u w:val="single"/>
        </w:rPr>
      </w:pPr>
    </w:p>
    <w:p w14:paraId="36E0969E" w14:textId="7F5C0318" w:rsidR="00CF0B67" w:rsidRPr="005F15F2" w:rsidRDefault="00CF0B67" w:rsidP="00CF0B67">
      <w:pPr>
        <w:textAlignment w:val="center"/>
        <w:rPr>
          <w:rFonts w:ascii="Times New Roman" w:hAnsi="Times New Roman" w:cs="Times New Roman"/>
          <w:u w:val="single"/>
        </w:rPr>
      </w:pPr>
      <w:r w:rsidRPr="005F15F2">
        <w:rPr>
          <w:rFonts w:ascii="Times New Roman" w:hAnsi="Times New Roman" w:cs="Times New Roman"/>
          <w:u w:val="single"/>
        </w:rPr>
        <w:t>SPRO</w:t>
      </w:r>
      <w:r w:rsidR="008636A3">
        <w:rPr>
          <w:rFonts w:ascii="Times New Roman" w:hAnsi="Times New Roman" w:cs="Times New Roman"/>
          <w:u w:val="single"/>
        </w:rPr>
        <w:t xml:space="preserve"> Input:</w:t>
      </w:r>
    </w:p>
    <w:p w14:paraId="60FEF61A" w14:textId="21F92470" w:rsidR="00CF0B67" w:rsidRDefault="008636A3" w:rsidP="00970BFA">
      <w:pPr>
        <w:pStyle w:val="ListParagraph"/>
        <w:numPr>
          <w:ilvl w:val="0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states tend to conduct the same surveys from year to year with the same target pests</w:t>
      </w:r>
      <w:r w:rsidR="00705EC6">
        <w:rPr>
          <w:rFonts w:ascii="Times New Roman" w:eastAsia="Times New Roman" w:hAnsi="Times New Roman" w:cs="Times New Roman"/>
        </w:rPr>
        <w:t>. States</w:t>
      </w:r>
      <w:r>
        <w:rPr>
          <w:rFonts w:ascii="Times New Roman" w:eastAsia="Times New Roman" w:hAnsi="Times New Roman" w:cs="Times New Roman"/>
        </w:rPr>
        <w:t xml:space="preserve"> </w:t>
      </w:r>
      <w:r w:rsidR="00B11CFA">
        <w:rPr>
          <w:rFonts w:ascii="Times New Roman" w:eastAsia="Times New Roman" w:hAnsi="Times New Roman" w:cs="Times New Roman"/>
        </w:rPr>
        <w:t>have not had issues with current Priority Pest List.</w:t>
      </w:r>
    </w:p>
    <w:p w14:paraId="303420F5" w14:textId="526F222E" w:rsidR="00CF0B67" w:rsidRDefault="004E6CF6" w:rsidP="00970BFA">
      <w:pPr>
        <w:pStyle w:val="ListParagraph"/>
        <w:numPr>
          <w:ilvl w:val="0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the</w:t>
      </w:r>
      <w:r w:rsidR="00B11CFA" w:rsidRPr="008A1F2A">
        <w:rPr>
          <w:rFonts w:ascii="Times New Roman" w:eastAsia="Times New Roman" w:hAnsi="Times New Roman" w:cs="Times New Roman"/>
        </w:rPr>
        <w:t xml:space="preserve"> survey method is potentially dangerous,</w:t>
      </w:r>
      <w:r w:rsidR="008A1F2A" w:rsidRPr="008A1F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 w:rsidR="008A1F2A">
        <w:rPr>
          <w:rFonts w:ascii="Times New Roman" w:eastAsia="Times New Roman" w:hAnsi="Times New Roman" w:cs="Times New Roman"/>
        </w:rPr>
        <w:t>i</w:t>
      </w:r>
      <w:r w:rsidR="00CF0B67" w:rsidRPr="008A1F2A">
        <w:rPr>
          <w:rFonts w:ascii="Times New Roman" w:eastAsia="Times New Roman" w:hAnsi="Times New Roman" w:cs="Times New Roman"/>
        </w:rPr>
        <w:t>f</w:t>
      </w:r>
      <w:r w:rsidR="00CF0B67">
        <w:rPr>
          <w:rFonts w:ascii="Times New Roman" w:eastAsia="Times New Roman" w:hAnsi="Times New Roman" w:cs="Times New Roman"/>
        </w:rPr>
        <w:t xml:space="preserve"> state is willing to put in appropriate safety measures, can it </w:t>
      </w:r>
      <w:proofErr w:type="gramStart"/>
      <w:r w:rsidR="00CF0B67">
        <w:rPr>
          <w:rFonts w:ascii="Times New Roman" w:eastAsia="Times New Roman" w:hAnsi="Times New Roman" w:cs="Times New Roman"/>
        </w:rPr>
        <w:t>be left</w:t>
      </w:r>
      <w:proofErr w:type="gramEnd"/>
      <w:r w:rsidR="00CF0B67">
        <w:rPr>
          <w:rFonts w:ascii="Times New Roman" w:eastAsia="Times New Roman" w:hAnsi="Times New Roman" w:cs="Times New Roman"/>
        </w:rPr>
        <w:t xml:space="preserve"> up to the state?</w:t>
      </w:r>
      <w:r w:rsidR="008A1F2A">
        <w:rPr>
          <w:rFonts w:ascii="Times New Roman" w:eastAsia="Times New Roman" w:hAnsi="Times New Roman" w:cs="Times New Roman"/>
        </w:rPr>
        <w:t xml:space="preserve"> Can the pest stay on the </w:t>
      </w:r>
      <w:proofErr w:type="gramStart"/>
      <w:r w:rsidR="008A1F2A">
        <w:rPr>
          <w:rFonts w:ascii="Times New Roman" w:eastAsia="Times New Roman" w:hAnsi="Times New Roman" w:cs="Times New Roman"/>
        </w:rPr>
        <w:t>list</w:t>
      </w:r>
      <w:proofErr w:type="gramEnd"/>
      <w:r w:rsidR="008A1F2A">
        <w:rPr>
          <w:rFonts w:ascii="Times New Roman" w:eastAsia="Times New Roman" w:hAnsi="Times New Roman" w:cs="Times New Roman"/>
        </w:rPr>
        <w:t xml:space="preserve"> or can the state continue to bundle it?</w:t>
      </w:r>
    </w:p>
    <w:p w14:paraId="5AE124DA" w14:textId="21ABF2F0" w:rsidR="00CF0B67" w:rsidRDefault="0023241C" w:rsidP="00970BFA">
      <w:pPr>
        <w:pStyle w:val="ListParagraph"/>
        <w:numPr>
          <w:ilvl w:val="0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is interest in bringing on new commodity surveys</w:t>
      </w:r>
      <w:r w:rsidR="00CF0B67" w:rsidRPr="16100A53">
        <w:rPr>
          <w:rFonts w:ascii="Times New Roman" w:eastAsia="Times New Roman" w:hAnsi="Times New Roman" w:cs="Times New Roman"/>
        </w:rPr>
        <w:t xml:space="preserve"> (e.g., hemp)</w:t>
      </w:r>
      <w:r>
        <w:rPr>
          <w:rFonts w:ascii="Times New Roman" w:eastAsia="Times New Roman" w:hAnsi="Times New Roman" w:cs="Times New Roman"/>
        </w:rPr>
        <w:t xml:space="preserve">. In </w:t>
      </w:r>
      <w:r w:rsidR="00CF0B67" w:rsidRPr="16100A53">
        <w:rPr>
          <w:rFonts w:ascii="Times New Roman" w:eastAsia="Times New Roman" w:hAnsi="Times New Roman" w:cs="Times New Roman"/>
        </w:rPr>
        <w:t>theory</w:t>
      </w:r>
      <w:r>
        <w:rPr>
          <w:rFonts w:ascii="Times New Roman" w:eastAsia="Times New Roman" w:hAnsi="Times New Roman" w:cs="Times New Roman"/>
        </w:rPr>
        <w:t>,</w:t>
      </w:r>
      <w:r w:rsidR="00CF0B67" w:rsidRPr="16100A53">
        <w:rPr>
          <w:rFonts w:ascii="Times New Roman" w:eastAsia="Times New Roman" w:hAnsi="Times New Roman" w:cs="Times New Roman"/>
        </w:rPr>
        <w:t xml:space="preserve"> the</w:t>
      </w:r>
      <w:r>
        <w:rPr>
          <w:rFonts w:ascii="Times New Roman" w:eastAsia="Times New Roman" w:hAnsi="Times New Roman" w:cs="Times New Roman"/>
        </w:rPr>
        <w:t>se surveys</w:t>
      </w:r>
      <w:r w:rsidR="00CF0B67" w:rsidRPr="16100A53">
        <w:rPr>
          <w:rFonts w:ascii="Times New Roman" w:eastAsia="Times New Roman" w:hAnsi="Times New Roman" w:cs="Times New Roman"/>
        </w:rPr>
        <w:t xml:space="preserve"> can </w:t>
      </w:r>
      <w:proofErr w:type="gramStart"/>
      <w:r w:rsidR="00CF0B67" w:rsidRPr="16100A53">
        <w:rPr>
          <w:rFonts w:ascii="Times New Roman" w:eastAsia="Times New Roman" w:hAnsi="Times New Roman" w:cs="Times New Roman"/>
        </w:rPr>
        <w:t>be done</w:t>
      </w:r>
      <w:proofErr w:type="gramEnd"/>
      <w:r w:rsidR="00CF0B67" w:rsidRPr="16100A53">
        <w:rPr>
          <w:rFonts w:ascii="Times New Roman" w:eastAsia="Times New Roman" w:hAnsi="Times New Roman" w:cs="Times New Roman"/>
        </w:rPr>
        <w:t xml:space="preserve"> in “certified hemp fields</w:t>
      </w:r>
      <w:r>
        <w:rPr>
          <w:rFonts w:ascii="Times New Roman" w:eastAsia="Times New Roman" w:hAnsi="Times New Roman" w:cs="Times New Roman"/>
        </w:rPr>
        <w:t>.”</w:t>
      </w:r>
    </w:p>
    <w:p w14:paraId="0A4FB4D6" w14:textId="41E3EADE" w:rsidR="00CF0B67" w:rsidRDefault="0052209A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A00013">
        <w:rPr>
          <w:rFonts w:ascii="Times New Roman" w:eastAsia="Times New Roman" w:hAnsi="Times New Roman" w:cs="Times New Roman"/>
        </w:rPr>
        <w:t>everal states with large hemp production</w:t>
      </w:r>
      <w:r>
        <w:rPr>
          <w:rFonts w:ascii="Times New Roman" w:eastAsia="Times New Roman" w:hAnsi="Times New Roman" w:cs="Times New Roman"/>
        </w:rPr>
        <w:t xml:space="preserve"> have </w:t>
      </w:r>
      <w:r w:rsidR="00632925">
        <w:rPr>
          <w:rFonts w:ascii="Times New Roman" w:eastAsia="Times New Roman" w:hAnsi="Times New Roman" w:cs="Times New Roman"/>
        </w:rPr>
        <w:t>made requests to survey for pests; however,</w:t>
      </w:r>
      <w:r w:rsidR="00A00013">
        <w:rPr>
          <w:rFonts w:ascii="Times New Roman" w:eastAsia="Times New Roman" w:hAnsi="Times New Roman" w:cs="Times New Roman"/>
        </w:rPr>
        <w:t xml:space="preserve"> </w:t>
      </w:r>
      <w:r w:rsidR="00632925">
        <w:rPr>
          <w:rFonts w:ascii="Times New Roman" w:eastAsia="Times New Roman" w:hAnsi="Times New Roman" w:cs="Times New Roman"/>
        </w:rPr>
        <w:t>n</w:t>
      </w:r>
      <w:r w:rsidR="00A00013">
        <w:rPr>
          <w:rFonts w:ascii="Times New Roman" w:eastAsia="Times New Roman" w:hAnsi="Times New Roman" w:cs="Times New Roman"/>
        </w:rPr>
        <w:t>o pest</w:t>
      </w:r>
      <w:r w:rsidR="00950CFE">
        <w:rPr>
          <w:rFonts w:ascii="Times New Roman" w:eastAsia="Times New Roman" w:hAnsi="Times New Roman" w:cs="Times New Roman"/>
        </w:rPr>
        <w:t>s</w:t>
      </w:r>
      <w:r w:rsidR="00A00013">
        <w:rPr>
          <w:rFonts w:ascii="Times New Roman" w:eastAsia="Times New Roman" w:hAnsi="Times New Roman" w:cs="Times New Roman"/>
        </w:rPr>
        <w:t xml:space="preserve"> have </w:t>
      </w:r>
      <w:proofErr w:type="gramStart"/>
      <w:r w:rsidR="00A00013">
        <w:rPr>
          <w:rFonts w:ascii="Times New Roman" w:eastAsia="Times New Roman" w:hAnsi="Times New Roman" w:cs="Times New Roman"/>
        </w:rPr>
        <w:t>been identified</w:t>
      </w:r>
      <w:proofErr w:type="gramEnd"/>
      <w:r w:rsidR="00A00013">
        <w:rPr>
          <w:rFonts w:ascii="Times New Roman" w:eastAsia="Times New Roman" w:hAnsi="Times New Roman" w:cs="Times New Roman"/>
        </w:rPr>
        <w:t xml:space="preserve"> </w:t>
      </w:r>
      <w:r w:rsidR="00950CFE">
        <w:rPr>
          <w:rFonts w:ascii="Times New Roman" w:eastAsia="Times New Roman" w:hAnsi="Times New Roman" w:cs="Times New Roman"/>
        </w:rPr>
        <w:t xml:space="preserve">that are </w:t>
      </w:r>
      <w:r w:rsidR="00A00013">
        <w:rPr>
          <w:rFonts w:ascii="Times New Roman" w:eastAsia="Times New Roman" w:hAnsi="Times New Roman" w:cs="Times New Roman"/>
        </w:rPr>
        <w:t>unique to hemp</w:t>
      </w:r>
      <w:r w:rsidR="00EC4CF0">
        <w:rPr>
          <w:rFonts w:ascii="Times New Roman" w:eastAsia="Times New Roman" w:hAnsi="Times New Roman" w:cs="Times New Roman"/>
        </w:rPr>
        <w:t xml:space="preserve">.  </w:t>
      </w:r>
    </w:p>
    <w:p w14:paraId="6ACD2CEF" w14:textId="73C51022" w:rsidR="00EC4CF0" w:rsidRDefault="00EC4CF0" w:rsidP="00970BFA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have pests of concern on hemp, forward for OPEP consideration.</w:t>
      </w:r>
    </w:p>
    <w:p w14:paraId="2ED92FF6" w14:textId="62AEE053" w:rsidR="00CF0B67" w:rsidRDefault="00057157" w:rsidP="00E1042E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57157">
        <w:rPr>
          <w:rFonts w:ascii="Times New Roman" w:eastAsia="Times New Roman" w:hAnsi="Times New Roman" w:cs="Times New Roman"/>
        </w:rPr>
        <w:t xml:space="preserve">If existing National Priority Pest </w:t>
      </w:r>
      <w:proofErr w:type="gramStart"/>
      <w:r w:rsidRPr="00057157">
        <w:rPr>
          <w:rFonts w:ascii="Times New Roman" w:eastAsia="Times New Roman" w:hAnsi="Times New Roman" w:cs="Times New Roman"/>
        </w:rPr>
        <w:t>is selected</w:t>
      </w:r>
      <w:proofErr w:type="gramEnd"/>
      <w:r w:rsidRPr="00057157">
        <w:rPr>
          <w:rFonts w:ascii="Times New Roman" w:eastAsia="Times New Roman" w:hAnsi="Times New Roman" w:cs="Times New Roman"/>
        </w:rPr>
        <w:t xml:space="preserve"> and survey will be conducted on hemp </w:t>
      </w:r>
      <w:r>
        <w:rPr>
          <w:rFonts w:ascii="Times New Roman" w:eastAsia="Times New Roman" w:hAnsi="Times New Roman" w:cs="Times New Roman"/>
        </w:rPr>
        <w:t>th</w:t>
      </w:r>
      <w:r w:rsidR="0023241C" w:rsidRPr="00057157">
        <w:rPr>
          <w:rFonts w:ascii="Times New Roman" w:eastAsia="Times New Roman" w:hAnsi="Times New Roman" w:cs="Times New Roman"/>
        </w:rPr>
        <w:t>e field h</w:t>
      </w:r>
      <w:r w:rsidR="00BD381E" w:rsidRPr="00057157">
        <w:rPr>
          <w:rFonts w:ascii="Times New Roman" w:eastAsia="Times New Roman" w:hAnsi="Times New Roman" w:cs="Times New Roman"/>
        </w:rPr>
        <w:t>as</w:t>
      </w:r>
      <w:r w:rsidR="0023241C" w:rsidRPr="00057157">
        <w:rPr>
          <w:rFonts w:ascii="Times New Roman" w:eastAsia="Times New Roman" w:hAnsi="Times New Roman" w:cs="Times New Roman"/>
        </w:rPr>
        <w:t xml:space="preserve"> </w:t>
      </w:r>
      <w:r w:rsidR="00CF0B67" w:rsidRPr="00057157">
        <w:rPr>
          <w:rFonts w:ascii="Times New Roman" w:eastAsia="Times New Roman" w:hAnsi="Times New Roman" w:cs="Times New Roman"/>
        </w:rPr>
        <w:t>to be a certified (non-THC) hemp farm to use Federal resources</w:t>
      </w:r>
      <w:r w:rsidR="00FC57A6" w:rsidRPr="00057157">
        <w:rPr>
          <w:rFonts w:ascii="Times New Roman" w:eastAsia="Times New Roman" w:hAnsi="Times New Roman" w:cs="Times New Roman"/>
        </w:rPr>
        <w:t>.</w:t>
      </w:r>
    </w:p>
    <w:p w14:paraId="633AFFD5" w14:textId="54AA92F6" w:rsidR="00050739" w:rsidRPr="00057157" w:rsidRDefault="00050739" w:rsidP="00E1042E">
      <w:pPr>
        <w:pStyle w:val="ListParagraph"/>
        <w:numPr>
          <w:ilvl w:val="1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Pathogen samples are the primary concern as identification requires tissue sample and </w:t>
      </w:r>
      <w:r w:rsidR="00895A6E">
        <w:rPr>
          <w:rFonts w:ascii="Times New Roman" w:eastAsia="Times New Roman" w:hAnsi="Times New Roman" w:cs="Times New Roman"/>
        </w:rPr>
        <w:t xml:space="preserve">hemp with increased THC would </w:t>
      </w:r>
      <w:proofErr w:type="gramStart"/>
      <w:r w:rsidR="00895A6E">
        <w:rPr>
          <w:rFonts w:ascii="Times New Roman" w:eastAsia="Times New Roman" w:hAnsi="Times New Roman" w:cs="Times New Roman"/>
        </w:rPr>
        <w:t>be prohibited</w:t>
      </w:r>
      <w:proofErr w:type="gramEnd"/>
      <w:r w:rsidR="00895A6E">
        <w:rPr>
          <w:rFonts w:ascii="Times New Roman" w:eastAsia="Times New Roman" w:hAnsi="Times New Roman" w:cs="Times New Roman"/>
        </w:rPr>
        <w:t xml:space="preserve"> in federal spaces. No </w:t>
      </w:r>
      <w:r w:rsidR="00363CB7">
        <w:rPr>
          <w:rFonts w:ascii="Times New Roman" w:eastAsia="Times New Roman" w:hAnsi="Times New Roman" w:cs="Times New Roman"/>
        </w:rPr>
        <w:t xml:space="preserve">pathogens on the 2022 </w:t>
      </w:r>
      <w:r w:rsidR="0083018D">
        <w:rPr>
          <w:rFonts w:ascii="Times New Roman" w:eastAsia="Times New Roman" w:hAnsi="Times New Roman" w:cs="Times New Roman"/>
        </w:rPr>
        <w:t>priority</w:t>
      </w:r>
      <w:r w:rsidR="00363CB7">
        <w:rPr>
          <w:rFonts w:ascii="Times New Roman" w:eastAsia="Times New Roman" w:hAnsi="Times New Roman" w:cs="Times New Roman"/>
        </w:rPr>
        <w:t xml:space="preserve"> pest list would likely include hemp as a host.  </w:t>
      </w:r>
    </w:p>
    <w:p w14:paraId="0F4D7C01" w14:textId="43466DB5" w:rsidR="00CF0B67" w:rsidRDefault="005B642F" w:rsidP="00970BFA">
      <w:pPr>
        <w:pStyle w:val="ListParagraph"/>
        <w:numPr>
          <w:ilvl w:val="0"/>
          <w:numId w:val="1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CF0B67" w:rsidRPr="16100A53">
        <w:rPr>
          <w:rFonts w:ascii="Times New Roman" w:eastAsia="Times New Roman" w:hAnsi="Times New Roman" w:cs="Times New Roman"/>
        </w:rPr>
        <w:t>eneral concern is limited funding and determining what’s most important for each state or go PPA 7721 route</w:t>
      </w:r>
      <w:r>
        <w:rPr>
          <w:rFonts w:ascii="Times New Roman" w:eastAsia="Times New Roman" w:hAnsi="Times New Roman" w:cs="Times New Roman"/>
        </w:rPr>
        <w:t>.</w:t>
      </w:r>
    </w:p>
    <w:p w14:paraId="3201851A" w14:textId="77777777" w:rsidR="00D6671B" w:rsidRDefault="00D6671B" w:rsidP="00D6671B">
      <w:pPr>
        <w:spacing w:after="0"/>
        <w:textAlignment w:val="center"/>
        <w:rPr>
          <w:rFonts w:ascii="Times New Roman" w:hAnsi="Times New Roman" w:cs="Times New Roman"/>
          <w:u w:val="single"/>
        </w:rPr>
      </w:pPr>
    </w:p>
    <w:p w14:paraId="6DAA5922" w14:textId="77777777" w:rsidR="00D6671B" w:rsidRDefault="00D6671B" w:rsidP="00D6671B">
      <w:pPr>
        <w:spacing w:after="0"/>
        <w:textAlignment w:val="center"/>
        <w:rPr>
          <w:rFonts w:ascii="Times New Roman" w:hAnsi="Times New Roman" w:cs="Times New Roman"/>
          <w:u w:val="single"/>
        </w:rPr>
      </w:pPr>
    </w:p>
    <w:p w14:paraId="6183C2C1" w14:textId="77777777" w:rsidR="00D6671B" w:rsidRDefault="00D6671B" w:rsidP="00D6671B">
      <w:pPr>
        <w:spacing w:after="0"/>
        <w:textAlignment w:val="center"/>
        <w:rPr>
          <w:rFonts w:ascii="Times New Roman" w:hAnsi="Times New Roman" w:cs="Times New Roman"/>
          <w:u w:val="single"/>
        </w:rPr>
      </w:pPr>
    </w:p>
    <w:p w14:paraId="2A9AFBF2" w14:textId="3AE9AF94" w:rsidR="00CF0B67" w:rsidRPr="005F15F2" w:rsidRDefault="00CF0B67" w:rsidP="00CF0B67">
      <w:pPr>
        <w:textAlignment w:val="center"/>
        <w:rPr>
          <w:rFonts w:ascii="Times New Roman" w:hAnsi="Times New Roman" w:cs="Times New Roman"/>
          <w:u w:val="single"/>
        </w:rPr>
      </w:pPr>
      <w:r w:rsidRPr="005F15F2">
        <w:rPr>
          <w:rFonts w:ascii="Times New Roman" w:hAnsi="Times New Roman" w:cs="Times New Roman"/>
          <w:u w:val="single"/>
        </w:rPr>
        <w:lastRenderedPageBreak/>
        <w:t>SPHD</w:t>
      </w:r>
      <w:r w:rsidR="00D6671B">
        <w:rPr>
          <w:rFonts w:ascii="Times New Roman" w:hAnsi="Times New Roman" w:cs="Times New Roman"/>
          <w:u w:val="single"/>
        </w:rPr>
        <w:t xml:space="preserve"> Input:</w:t>
      </w:r>
    </w:p>
    <w:p w14:paraId="222ED20F" w14:textId="3FB481DF" w:rsidR="00380891" w:rsidRDefault="00380891" w:rsidP="00970BFA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 w:rsidR="00CF0B67">
        <w:rPr>
          <w:rFonts w:ascii="Times New Roman" w:eastAsia="Times New Roman" w:hAnsi="Times New Roman" w:cs="Times New Roman"/>
        </w:rPr>
        <w:t xml:space="preserve"> feedback about list specifically.  </w:t>
      </w:r>
    </w:p>
    <w:p w14:paraId="4105F75A" w14:textId="43868569" w:rsidR="00380891" w:rsidRDefault="00CF0B67" w:rsidP="00970BFA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List is OK </w:t>
      </w:r>
      <w:r w:rsidR="00E26F48"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making changes to it is working </w:t>
      </w:r>
      <w:r w:rsidR="00E26F48">
        <w:rPr>
          <w:rFonts w:ascii="Times New Roman" w:eastAsia="Times New Roman" w:hAnsi="Times New Roman" w:cs="Times New Roman"/>
        </w:rPr>
        <w:t>fine.</w:t>
      </w:r>
    </w:p>
    <w:p w14:paraId="16C034A1" w14:textId="64BAD5D3" w:rsidR="00CF0B67" w:rsidRDefault="00380891" w:rsidP="00970BFA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states tend</w:t>
      </w:r>
      <w:r w:rsidR="00CF0B67">
        <w:rPr>
          <w:rFonts w:ascii="Times New Roman" w:eastAsia="Times New Roman" w:hAnsi="Times New Roman" w:cs="Times New Roman"/>
        </w:rPr>
        <w:t xml:space="preserve"> to repeat surveys over and over, trying to find ways to work with that.</w:t>
      </w:r>
    </w:p>
    <w:p w14:paraId="66AFC36D" w14:textId="6EA9EBFF" w:rsidR="00CF0B67" w:rsidRDefault="00CF0B67" w:rsidP="00970BFA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16100A53">
        <w:rPr>
          <w:rFonts w:ascii="Times New Roman" w:eastAsia="Times New Roman" w:hAnsi="Times New Roman" w:cs="Times New Roman"/>
        </w:rPr>
        <w:t xml:space="preserve">The </w:t>
      </w:r>
      <w:r w:rsidR="00380891">
        <w:rPr>
          <w:rFonts w:ascii="Times New Roman" w:eastAsia="Times New Roman" w:hAnsi="Times New Roman" w:cs="Times New Roman"/>
        </w:rPr>
        <w:t>60</w:t>
      </w:r>
      <w:r w:rsidRPr="16100A53">
        <w:rPr>
          <w:rFonts w:ascii="Times New Roman" w:eastAsia="Times New Roman" w:hAnsi="Times New Roman" w:cs="Times New Roman"/>
        </w:rPr>
        <w:t>% has been hard to hit for some</w:t>
      </w:r>
      <w:r w:rsidR="00380891">
        <w:rPr>
          <w:rFonts w:ascii="Times New Roman" w:eastAsia="Times New Roman" w:hAnsi="Times New Roman" w:cs="Times New Roman"/>
        </w:rPr>
        <w:t>.</w:t>
      </w:r>
    </w:p>
    <w:p w14:paraId="77E20155" w14:textId="4371420C" w:rsidR="16100A53" w:rsidRDefault="16100A53" w:rsidP="16100A53">
      <w:pPr>
        <w:spacing w:after="0"/>
        <w:rPr>
          <w:rFonts w:ascii="Times New Roman" w:hAnsi="Times New Roman" w:cs="Times New Roman"/>
        </w:rPr>
      </w:pPr>
    </w:p>
    <w:p w14:paraId="2CFBA215" w14:textId="1AB8F419" w:rsidR="00CF0B67" w:rsidRDefault="00CF0B67" w:rsidP="00CF0B6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 pest will be on the </w:t>
      </w:r>
      <w:r w:rsidR="00FA2BE8">
        <w:rPr>
          <w:rFonts w:ascii="Times New Roman" w:hAnsi="Times New Roman" w:cs="Times New Roman"/>
        </w:rPr>
        <w:t>National Priority Pest List</w:t>
      </w:r>
      <w:r w:rsidR="00E26F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should it be a host of a specific economic value?</w:t>
      </w:r>
    </w:p>
    <w:p w14:paraId="4C85BA99" w14:textId="77777777" w:rsidR="00CF0B67" w:rsidRDefault="00CF0B67" w:rsidP="00CF0B6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our process for submitting pests?</w:t>
      </w:r>
    </w:p>
    <w:p w14:paraId="4154578C" w14:textId="75E08229" w:rsidR="00CF0B67" w:rsidRDefault="00CF0B67" w:rsidP="00970BFA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 something to the guidelines about </w:t>
      </w:r>
      <w:r w:rsidR="00CA097A">
        <w:rPr>
          <w:rFonts w:ascii="Times New Roman" w:eastAsia="Times New Roman" w:hAnsi="Times New Roman" w:cs="Times New Roman"/>
        </w:rPr>
        <w:t>submitting pests</w:t>
      </w:r>
    </w:p>
    <w:p w14:paraId="5BAF7923" w14:textId="3CE4E3FE" w:rsidR="00CF0B67" w:rsidRDefault="00CF0B67" w:rsidP="00970BFA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16100A53">
        <w:rPr>
          <w:rFonts w:ascii="Times New Roman" w:eastAsia="Times New Roman" w:hAnsi="Times New Roman" w:cs="Times New Roman"/>
        </w:rPr>
        <w:t xml:space="preserve">Can do a better job of communicating </w:t>
      </w:r>
      <w:r w:rsidR="00CA097A" w:rsidRPr="16100A53">
        <w:rPr>
          <w:rFonts w:ascii="Times New Roman" w:eastAsia="Times New Roman" w:hAnsi="Times New Roman" w:cs="Times New Roman"/>
        </w:rPr>
        <w:t>process</w:t>
      </w:r>
    </w:p>
    <w:p w14:paraId="7BEE9F72" w14:textId="7A2B4227" w:rsidR="00D851A6" w:rsidRDefault="00D851A6" w:rsidP="00970BFA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a formal call for pests to CAPS community twice per year</w:t>
      </w:r>
    </w:p>
    <w:p w14:paraId="1C1130FE" w14:textId="1B74801D" w:rsidR="16100A53" w:rsidRDefault="16100A53" w:rsidP="16100A53">
      <w:pPr>
        <w:spacing w:after="0"/>
        <w:rPr>
          <w:rFonts w:ascii="Times New Roman" w:hAnsi="Times New Roman" w:cs="Times New Roman"/>
        </w:rPr>
      </w:pPr>
    </w:p>
    <w:p w14:paraId="75C72767" w14:textId="4695E8C3" w:rsidR="00CF0B67" w:rsidRDefault="00CF0B67" w:rsidP="00CF0B67">
      <w:pPr>
        <w:textAlignment w:val="center"/>
        <w:rPr>
          <w:rFonts w:ascii="Times New Roman" w:hAnsi="Times New Roman" w:cs="Times New Roman"/>
        </w:rPr>
      </w:pPr>
      <w:r w:rsidRPr="16100A53">
        <w:rPr>
          <w:rFonts w:ascii="Times New Roman" w:hAnsi="Times New Roman" w:cs="Times New Roman"/>
        </w:rPr>
        <w:t>Patrick – 12-203 comments – opportunity APHIS gives to public to comment on certain pests (both plant and animal) – goal is for public to be able to comment on pests and share pests they think should be of importance to APHIS</w:t>
      </w:r>
      <w:r w:rsidR="004C62D3">
        <w:rPr>
          <w:rFonts w:ascii="Times New Roman" w:hAnsi="Times New Roman" w:cs="Times New Roman"/>
        </w:rPr>
        <w:t>.</w:t>
      </w:r>
      <w:r w:rsidRPr="16100A53">
        <w:rPr>
          <w:rFonts w:ascii="Times New Roman" w:hAnsi="Times New Roman" w:cs="Times New Roman"/>
        </w:rPr>
        <w:t xml:space="preserve"> APHIS is working on coordination of this.</w:t>
      </w:r>
    </w:p>
    <w:p w14:paraId="743F85A3" w14:textId="3DE10393" w:rsidR="00CF0B67" w:rsidRDefault="00C85506" w:rsidP="00CF0B6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CAPS CFWG is</w:t>
      </w:r>
      <w:r w:rsidR="00CF0B67" w:rsidRPr="16100A53">
        <w:rPr>
          <w:rFonts w:ascii="Times New Roman" w:hAnsi="Times New Roman" w:cs="Times New Roman"/>
        </w:rPr>
        <w:t xml:space="preserve"> not considering an arbitrary number to hit when removing pests from the list. </w:t>
      </w:r>
      <w:r>
        <w:rPr>
          <w:rFonts w:ascii="Times New Roman" w:hAnsi="Times New Roman" w:cs="Times New Roman"/>
        </w:rPr>
        <w:t>The group is t</w:t>
      </w:r>
      <w:r w:rsidR="00CF0B67" w:rsidRPr="16100A53">
        <w:rPr>
          <w:rFonts w:ascii="Times New Roman" w:hAnsi="Times New Roman" w:cs="Times New Roman"/>
        </w:rPr>
        <w:t xml:space="preserve">hinking about need, capacity, importance, and resources – we also have bundling. </w:t>
      </w:r>
    </w:p>
    <w:p w14:paraId="16973B31" w14:textId="77777777" w:rsidR="00273714" w:rsidRPr="00953D07" w:rsidRDefault="00273714" w:rsidP="00B74B51">
      <w:pPr>
        <w:rPr>
          <w:rFonts w:ascii="Times New Roman" w:hAnsi="Times New Roman" w:cs="Times New Roman"/>
        </w:rPr>
      </w:pPr>
    </w:p>
    <w:p w14:paraId="252349FB" w14:textId="044A474A" w:rsidR="00830B7D" w:rsidRPr="002D26B6" w:rsidRDefault="00830B7D" w:rsidP="00830B7D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D26B6">
        <w:rPr>
          <w:rFonts w:ascii="Times New Roman" w:hAnsi="Times New Roman" w:cs="Times New Roman"/>
          <w:b/>
          <w:sz w:val="28"/>
          <w:szCs w:val="28"/>
        </w:rPr>
        <w:t>January 2</w:t>
      </w:r>
      <w:r w:rsidR="00E66282" w:rsidRPr="002D26B6">
        <w:rPr>
          <w:rFonts w:ascii="Times New Roman" w:hAnsi="Times New Roman" w:cs="Times New Roman"/>
          <w:b/>
          <w:sz w:val="28"/>
          <w:szCs w:val="28"/>
        </w:rPr>
        <w:t>6</w:t>
      </w:r>
      <w:r w:rsidRPr="002D26B6">
        <w:rPr>
          <w:rFonts w:ascii="Times New Roman" w:hAnsi="Times New Roman" w:cs="Times New Roman"/>
          <w:b/>
          <w:sz w:val="28"/>
          <w:szCs w:val="28"/>
        </w:rPr>
        <w:t>, 202</w:t>
      </w:r>
      <w:r w:rsidR="00E66282" w:rsidRPr="002D26B6">
        <w:rPr>
          <w:rFonts w:ascii="Times New Roman" w:hAnsi="Times New Roman" w:cs="Times New Roman"/>
          <w:b/>
          <w:sz w:val="28"/>
          <w:szCs w:val="28"/>
        </w:rPr>
        <w:t>2</w:t>
      </w:r>
    </w:p>
    <w:p w14:paraId="0AFE6F55" w14:textId="119BD14E" w:rsidR="00554E2D" w:rsidRDefault="00830B7D" w:rsidP="000B782A">
      <w:pPr>
        <w:spacing w:after="0"/>
        <w:rPr>
          <w:rFonts w:ascii="Times New Roman" w:hAnsi="Times New Roman" w:cs="Times New Roman"/>
          <w:b/>
          <w:bCs/>
        </w:rPr>
      </w:pPr>
      <w:r w:rsidRPr="00295B6F">
        <w:rPr>
          <w:rFonts w:ascii="Times New Roman" w:hAnsi="Times New Roman" w:cs="Times New Roman"/>
          <w:b/>
          <w:bCs/>
        </w:rPr>
        <w:t xml:space="preserve">Day 2 </w:t>
      </w:r>
    </w:p>
    <w:p w14:paraId="21B96798" w14:textId="77777777" w:rsidR="000B782A" w:rsidRPr="00295B6F" w:rsidRDefault="000B782A" w:rsidP="000B782A">
      <w:pPr>
        <w:spacing w:after="0"/>
        <w:rPr>
          <w:rFonts w:ascii="Times New Roman" w:hAnsi="Times New Roman" w:cs="Times New Roman"/>
          <w:color w:val="252424"/>
        </w:rPr>
      </w:pPr>
    </w:p>
    <w:p w14:paraId="064ED76C" w14:textId="77777777" w:rsidR="00554E2D" w:rsidRPr="00295B6F" w:rsidRDefault="00554E2D" w:rsidP="00554E2D">
      <w:pPr>
        <w:spacing w:after="0"/>
        <w:rPr>
          <w:rFonts w:ascii="Times New Roman" w:hAnsi="Times New Roman" w:cs="Times New Roman"/>
          <w:b/>
          <w:bCs/>
        </w:rPr>
      </w:pPr>
      <w:r w:rsidRPr="00295B6F">
        <w:rPr>
          <w:rFonts w:ascii="Times New Roman" w:hAnsi="Times New Roman" w:cs="Times New Roman"/>
          <w:b/>
          <w:bCs/>
        </w:rPr>
        <w:t>Desired Outcomes:</w:t>
      </w:r>
    </w:p>
    <w:p w14:paraId="2CAB92DA" w14:textId="64CD0CC0" w:rsidR="00392798" w:rsidRPr="00295B6F" w:rsidRDefault="00392798" w:rsidP="00970BF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Share Updates from PPA </w:t>
      </w:r>
      <w:r w:rsidR="0013621F" w:rsidRPr="00295B6F">
        <w:rPr>
          <w:rFonts w:ascii="Times New Roman" w:hAnsi="Times New Roman" w:cs="Times New Roman"/>
        </w:rPr>
        <w:t>CFWG</w:t>
      </w:r>
      <w:r w:rsidRPr="00295B6F">
        <w:rPr>
          <w:rFonts w:ascii="Times New Roman" w:hAnsi="Times New Roman" w:cs="Times New Roman"/>
        </w:rPr>
        <w:t xml:space="preserve"> (Van Pichler)</w:t>
      </w:r>
    </w:p>
    <w:p w14:paraId="26094FBD" w14:textId="0625D1D3" w:rsidR="0013621F" w:rsidRPr="00295B6F" w:rsidRDefault="00C87D1C" w:rsidP="00970BF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S</w:t>
      </w:r>
      <w:r w:rsidR="0013621F" w:rsidRPr="00295B6F">
        <w:rPr>
          <w:rFonts w:ascii="Times New Roman" w:hAnsi="Times New Roman" w:cs="Times New Roman"/>
        </w:rPr>
        <w:t xml:space="preserve">hare </w:t>
      </w:r>
      <w:r w:rsidR="00AD224B" w:rsidRPr="00295B6F">
        <w:rPr>
          <w:rFonts w:ascii="Times New Roman" w:hAnsi="Times New Roman" w:cs="Times New Roman"/>
        </w:rPr>
        <w:t>P</w:t>
      </w:r>
      <w:r w:rsidR="0013621F" w:rsidRPr="00295B6F">
        <w:rPr>
          <w:rFonts w:ascii="Times New Roman" w:hAnsi="Times New Roman" w:cs="Times New Roman"/>
        </w:rPr>
        <w:t xml:space="preserve">reliminary ID </w:t>
      </w:r>
      <w:r w:rsidR="00AD224B" w:rsidRPr="00295B6F">
        <w:rPr>
          <w:rFonts w:ascii="Times New Roman" w:hAnsi="Times New Roman" w:cs="Times New Roman"/>
        </w:rPr>
        <w:t xml:space="preserve">Updates </w:t>
      </w:r>
    </w:p>
    <w:p w14:paraId="677A9203" w14:textId="3CCCF07A" w:rsidR="00392798" w:rsidRPr="00295B6F" w:rsidRDefault="00AD224B" w:rsidP="00970BF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Discuss </w:t>
      </w:r>
      <w:r w:rsidR="00392798" w:rsidRPr="00295B6F">
        <w:rPr>
          <w:rFonts w:ascii="Times New Roman" w:hAnsi="Times New Roman" w:cs="Times New Roman"/>
        </w:rPr>
        <w:t>60% Priority Pests</w:t>
      </w:r>
    </w:p>
    <w:p w14:paraId="57E2B24D" w14:textId="05BABF2F" w:rsidR="00A66C7F" w:rsidRDefault="00392798" w:rsidP="00970BF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Online Work Plan Interface</w:t>
      </w:r>
      <w:r w:rsidR="00AD224B" w:rsidRPr="00295B6F">
        <w:rPr>
          <w:rFonts w:ascii="Times New Roman" w:hAnsi="Times New Roman" w:cs="Times New Roman"/>
        </w:rPr>
        <w:t xml:space="preserve"> Updates and Discussion</w:t>
      </w:r>
    </w:p>
    <w:p w14:paraId="6FCC4EF2" w14:textId="77777777" w:rsidR="000B782A" w:rsidRDefault="000B782A" w:rsidP="00F07574">
      <w:pPr>
        <w:spacing w:after="0"/>
        <w:rPr>
          <w:rFonts w:ascii="Times New Roman" w:hAnsi="Times New Roman" w:cs="Times New Roman"/>
        </w:rPr>
      </w:pPr>
    </w:p>
    <w:p w14:paraId="0E7B8F39" w14:textId="423F6521" w:rsidR="00F07574" w:rsidRPr="005F15F2" w:rsidRDefault="00F07574" w:rsidP="005F15F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F15F2">
        <w:rPr>
          <w:rFonts w:ascii="Times New Roman" w:hAnsi="Times New Roman" w:cs="Times New Roman"/>
          <w:b/>
          <w:bCs/>
          <w:sz w:val="26"/>
          <w:szCs w:val="26"/>
        </w:rPr>
        <w:t xml:space="preserve">PPA </w:t>
      </w:r>
      <w:r w:rsidR="00BA0A96">
        <w:rPr>
          <w:rFonts w:ascii="Times New Roman" w:hAnsi="Times New Roman" w:cs="Times New Roman"/>
          <w:b/>
          <w:bCs/>
          <w:sz w:val="26"/>
          <w:szCs w:val="26"/>
        </w:rPr>
        <w:t xml:space="preserve">7721 </w:t>
      </w:r>
      <w:r w:rsidRPr="005F15F2">
        <w:rPr>
          <w:rFonts w:ascii="Times New Roman" w:hAnsi="Times New Roman" w:cs="Times New Roman"/>
          <w:b/>
          <w:bCs/>
          <w:sz w:val="26"/>
          <w:szCs w:val="26"/>
        </w:rPr>
        <w:t>U</w:t>
      </w:r>
      <w:r w:rsidR="005F15F2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Pr="005F15F2">
        <w:rPr>
          <w:rFonts w:ascii="Times New Roman" w:hAnsi="Times New Roman" w:cs="Times New Roman"/>
          <w:b/>
          <w:bCs/>
          <w:sz w:val="26"/>
          <w:szCs w:val="26"/>
        </w:rPr>
        <w:t>date</w:t>
      </w:r>
    </w:p>
    <w:p w14:paraId="5A97D963" w14:textId="3C4C406C" w:rsidR="00F07574" w:rsidRDefault="00F07574" w:rsidP="00F075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Feridoon Me</w:t>
      </w:r>
      <w:r w:rsidR="00C5423F">
        <w:rPr>
          <w:rFonts w:ascii="Times New Roman" w:hAnsi="Times New Roman" w:cs="Times New Roman"/>
        </w:rPr>
        <w:t>hdizadegan</w:t>
      </w:r>
      <w:r w:rsidRPr="00953D07">
        <w:rPr>
          <w:rFonts w:ascii="Times New Roman" w:hAnsi="Times New Roman" w:cs="Times New Roman"/>
        </w:rPr>
        <w:t xml:space="preserve"> provided </w:t>
      </w:r>
      <w:r>
        <w:rPr>
          <w:rFonts w:ascii="Times New Roman" w:hAnsi="Times New Roman" w:cs="Times New Roman"/>
        </w:rPr>
        <w:t xml:space="preserve">an update on </w:t>
      </w:r>
      <w:r w:rsidR="00C5423F">
        <w:rPr>
          <w:rFonts w:ascii="Times New Roman" w:hAnsi="Times New Roman" w:cs="Times New Roman"/>
        </w:rPr>
        <w:t xml:space="preserve">PPA and </w:t>
      </w:r>
      <w:r w:rsidR="005E566D">
        <w:rPr>
          <w:rFonts w:ascii="Times New Roman" w:hAnsi="Times New Roman" w:cs="Times New Roman"/>
        </w:rPr>
        <w:t xml:space="preserve">introduced </w:t>
      </w:r>
      <w:r w:rsidR="00BA0A96">
        <w:rPr>
          <w:rFonts w:ascii="Times New Roman" w:hAnsi="Times New Roman" w:cs="Times New Roman"/>
        </w:rPr>
        <w:t xml:space="preserve">the </w:t>
      </w:r>
      <w:r w:rsidR="005E566D">
        <w:rPr>
          <w:rFonts w:ascii="Times New Roman" w:hAnsi="Times New Roman" w:cs="Times New Roman"/>
        </w:rPr>
        <w:t xml:space="preserve">new National Policy </w:t>
      </w:r>
      <w:r w:rsidR="00FF6BC9">
        <w:rPr>
          <w:rFonts w:ascii="Times New Roman" w:hAnsi="Times New Roman" w:cs="Times New Roman"/>
        </w:rPr>
        <w:t>Manager</w:t>
      </w:r>
      <w:r w:rsidR="005E566D">
        <w:rPr>
          <w:rFonts w:ascii="Times New Roman" w:hAnsi="Times New Roman" w:cs="Times New Roman"/>
        </w:rPr>
        <w:t>, Van Pichler.</w:t>
      </w:r>
      <w:r w:rsidR="00C5423F">
        <w:rPr>
          <w:rFonts w:ascii="Times New Roman" w:hAnsi="Times New Roman" w:cs="Times New Roman"/>
        </w:rPr>
        <w:t xml:space="preserve"> </w:t>
      </w:r>
    </w:p>
    <w:p w14:paraId="0A4F5DCB" w14:textId="21CDD857" w:rsidR="005E566D" w:rsidRDefault="005E566D" w:rsidP="00F07574">
      <w:pPr>
        <w:spacing w:after="0"/>
        <w:rPr>
          <w:rFonts w:ascii="Times New Roman" w:hAnsi="Times New Roman" w:cs="Times New Roman"/>
        </w:rPr>
      </w:pPr>
    </w:p>
    <w:p w14:paraId="36AAE2B4" w14:textId="692584A0" w:rsidR="00E17E50" w:rsidRPr="005F15F2" w:rsidRDefault="00E17E50" w:rsidP="00E17E50">
      <w:pPr>
        <w:spacing w:after="0"/>
        <w:rPr>
          <w:rFonts w:ascii="Times New Roman" w:hAnsi="Times New Roman" w:cs="Times New Roman"/>
          <w:u w:val="single"/>
        </w:rPr>
      </w:pPr>
      <w:r w:rsidRPr="005F15F2">
        <w:rPr>
          <w:rFonts w:ascii="Times New Roman" w:hAnsi="Times New Roman" w:cs="Times New Roman"/>
          <w:u w:val="single"/>
        </w:rPr>
        <w:t xml:space="preserve">Updated </w:t>
      </w:r>
      <w:r w:rsidR="009A3DFB" w:rsidRPr="005F15F2">
        <w:rPr>
          <w:rFonts w:ascii="Times New Roman" w:hAnsi="Times New Roman" w:cs="Times New Roman"/>
          <w:u w:val="single"/>
        </w:rPr>
        <w:t xml:space="preserve">PPA </w:t>
      </w:r>
      <w:r w:rsidRPr="005F15F2">
        <w:rPr>
          <w:rFonts w:ascii="Times New Roman" w:hAnsi="Times New Roman" w:cs="Times New Roman"/>
          <w:u w:val="single"/>
        </w:rPr>
        <w:t>contacts:</w:t>
      </w:r>
    </w:p>
    <w:p w14:paraId="37DA597B" w14:textId="06963447" w:rsidR="00E17E50" w:rsidRPr="005F15F2" w:rsidRDefault="00E17E50" w:rsidP="00970BF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F15F2">
        <w:rPr>
          <w:rFonts w:ascii="Times New Roman" w:hAnsi="Times New Roman" w:cs="Times New Roman"/>
        </w:rPr>
        <w:t xml:space="preserve">Van Pichler, National Policy </w:t>
      </w:r>
      <w:r w:rsidR="00C20B6C">
        <w:rPr>
          <w:rFonts w:ascii="Times New Roman" w:hAnsi="Times New Roman" w:cs="Times New Roman"/>
        </w:rPr>
        <w:t>Manager</w:t>
      </w:r>
    </w:p>
    <w:p w14:paraId="7D05A065" w14:textId="226EB612" w:rsidR="00E17E50" w:rsidRDefault="00E17E50" w:rsidP="00970BF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Brooke Divver, Management and Program Analyst</w:t>
      </w:r>
    </w:p>
    <w:p w14:paraId="0C4B98A0" w14:textId="64878EEB" w:rsidR="00E17E50" w:rsidRDefault="009A3DFB" w:rsidP="00970BF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Feridoon Mehdiz</w:t>
      </w:r>
      <w:r w:rsidR="00822B71">
        <w:rPr>
          <w:rFonts w:ascii="Times New Roman" w:hAnsi="Times New Roman" w:cs="Times New Roman"/>
        </w:rPr>
        <w:t>adegan, National Operations Manager, Field Operations</w:t>
      </w:r>
    </w:p>
    <w:p w14:paraId="3F82C867" w14:textId="2E11D45C" w:rsidR="00822B71" w:rsidRDefault="00822B71" w:rsidP="00970BF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Ron Weeks, PPA 7721 Coordinator</w:t>
      </w:r>
      <w:r w:rsidR="003A2D97">
        <w:rPr>
          <w:rFonts w:ascii="Times New Roman" w:hAnsi="Times New Roman" w:cs="Times New Roman"/>
        </w:rPr>
        <w:t>, Science &amp; Technology</w:t>
      </w:r>
    </w:p>
    <w:p w14:paraId="7D0C97E6" w14:textId="0072D255" w:rsidR="003A2D97" w:rsidRDefault="003A2D97" w:rsidP="00970BF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Nicholson, National Clean Plant Network Coordinator, Science &amp; Technology</w:t>
      </w:r>
    </w:p>
    <w:p w14:paraId="4FFBC764" w14:textId="5AA2BE8D" w:rsidR="008945AA" w:rsidRDefault="00CA6031" w:rsidP="00970BF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inquiries, </w:t>
      </w:r>
      <w:hyperlink r:id="rId16" w:history="1">
        <w:r w:rsidR="00944682" w:rsidRPr="00A57133">
          <w:rPr>
            <w:rStyle w:val="Hyperlink"/>
            <w:rFonts w:ascii="Times New Roman" w:hAnsi="Times New Roman" w:cs="Times New Roman"/>
          </w:rPr>
          <w:t>PPA-Projects@usda.gov</w:t>
        </w:r>
      </w:hyperlink>
      <w:r w:rsidR="00944682">
        <w:rPr>
          <w:rFonts w:ascii="Times New Roman" w:hAnsi="Times New Roman" w:cs="Times New Roman"/>
        </w:rPr>
        <w:t xml:space="preserve"> </w:t>
      </w:r>
    </w:p>
    <w:p w14:paraId="4BE3C4E7" w14:textId="7C05AA2E" w:rsidR="002E3AA9" w:rsidRDefault="002E3AA9" w:rsidP="00E17E50">
      <w:pPr>
        <w:spacing w:after="0"/>
        <w:rPr>
          <w:rFonts w:ascii="Times New Roman" w:hAnsi="Times New Roman" w:cs="Times New Roman"/>
        </w:rPr>
      </w:pPr>
    </w:p>
    <w:p w14:paraId="61C5D147" w14:textId="77777777" w:rsidR="005F15F2" w:rsidRPr="005F15F2" w:rsidRDefault="002E3AA9" w:rsidP="005F15F2">
      <w:pPr>
        <w:spacing w:after="0"/>
        <w:rPr>
          <w:rFonts w:ascii="Times New Roman" w:hAnsi="Times New Roman" w:cs="Times New Roman"/>
          <w:u w:val="single"/>
        </w:rPr>
      </w:pPr>
      <w:r w:rsidRPr="005F15F2">
        <w:rPr>
          <w:rFonts w:ascii="Times New Roman" w:hAnsi="Times New Roman" w:cs="Times New Roman"/>
          <w:u w:val="single"/>
        </w:rPr>
        <w:t>General Evaluation Criteria</w:t>
      </w:r>
      <w:r w:rsidR="00280F9F" w:rsidRPr="005F15F2">
        <w:rPr>
          <w:rFonts w:ascii="Times New Roman" w:hAnsi="Times New Roman" w:cs="Times New Roman"/>
          <w:u w:val="single"/>
        </w:rPr>
        <w:t xml:space="preserve"> for PPA Requests</w:t>
      </w:r>
      <w:r w:rsidRPr="005F15F2">
        <w:rPr>
          <w:rFonts w:ascii="Times New Roman" w:hAnsi="Times New Roman" w:cs="Times New Roman"/>
          <w:u w:val="single"/>
        </w:rPr>
        <w:t>:</w:t>
      </w:r>
      <w:r w:rsidR="005F15F2" w:rsidRPr="005F15F2">
        <w:rPr>
          <w:rFonts w:ascii="Times New Roman" w:hAnsi="Times New Roman" w:cs="Times New Roman"/>
          <w:u w:val="single"/>
        </w:rPr>
        <w:t xml:space="preserve"> </w:t>
      </w:r>
    </w:p>
    <w:p w14:paraId="005EA5DE" w14:textId="0CCE11F1" w:rsidR="002E3AA9" w:rsidRPr="005F15F2" w:rsidRDefault="002E3AA9" w:rsidP="00970BF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F15F2">
        <w:rPr>
          <w:rFonts w:ascii="Times New Roman" w:hAnsi="Times New Roman" w:cs="Times New Roman"/>
        </w:rPr>
        <w:t xml:space="preserve">Strategic Alignment </w:t>
      </w:r>
      <w:r w:rsidR="00720065" w:rsidRPr="005F15F2">
        <w:rPr>
          <w:rFonts w:ascii="Times New Roman" w:hAnsi="Times New Roman" w:cs="Times New Roman"/>
        </w:rPr>
        <w:t>–</w:t>
      </w:r>
      <w:r w:rsidRPr="005F15F2">
        <w:rPr>
          <w:rFonts w:ascii="Times New Roman" w:hAnsi="Times New Roman" w:cs="Times New Roman"/>
        </w:rPr>
        <w:t xml:space="preserve"> </w:t>
      </w:r>
      <w:r w:rsidR="00720065" w:rsidRPr="005F15F2">
        <w:rPr>
          <w:rFonts w:ascii="Times New Roman" w:hAnsi="Times New Roman" w:cs="Times New Roman"/>
        </w:rPr>
        <w:t>Does the suggestion align with the strategic objectives of PPA Section 7721</w:t>
      </w:r>
      <w:r w:rsidR="00F27977">
        <w:rPr>
          <w:rFonts w:ascii="Times New Roman" w:hAnsi="Times New Roman" w:cs="Times New Roman"/>
        </w:rPr>
        <w:t>?</w:t>
      </w:r>
    </w:p>
    <w:p w14:paraId="56BA11E4" w14:textId="75B60680" w:rsidR="00720065" w:rsidRPr="005F15F2" w:rsidRDefault="00327DA3" w:rsidP="00970BF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F15F2">
        <w:rPr>
          <w:rFonts w:ascii="Times New Roman" w:hAnsi="Times New Roman" w:cs="Times New Roman"/>
        </w:rPr>
        <w:lastRenderedPageBreak/>
        <w:t xml:space="preserve">Impact/Outcome – Will the project make an </w:t>
      </w:r>
      <w:r w:rsidR="00334DA6" w:rsidRPr="005F15F2">
        <w:rPr>
          <w:rFonts w:ascii="Times New Roman" w:hAnsi="Times New Roman" w:cs="Times New Roman"/>
        </w:rPr>
        <w:t>impact</w:t>
      </w:r>
      <w:r w:rsidRPr="005F15F2">
        <w:rPr>
          <w:rFonts w:ascii="Times New Roman" w:hAnsi="Times New Roman" w:cs="Times New Roman"/>
        </w:rPr>
        <w:t xml:space="preserve"> and produce results as defined by the individual goal area</w:t>
      </w:r>
      <w:r w:rsidR="006F078E">
        <w:rPr>
          <w:rFonts w:ascii="Times New Roman" w:hAnsi="Times New Roman" w:cs="Times New Roman"/>
        </w:rPr>
        <w:t>?</w:t>
      </w:r>
    </w:p>
    <w:p w14:paraId="57546FA0" w14:textId="7DA789BD" w:rsidR="00327DA3" w:rsidRPr="005F15F2" w:rsidRDefault="006C65EF" w:rsidP="00970BF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F15F2">
        <w:rPr>
          <w:rFonts w:ascii="Times New Roman" w:hAnsi="Times New Roman" w:cs="Times New Roman"/>
        </w:rPr>
        <w:t xml:space="preserve">Feasibility – Can the project </w:t>
      </w:r>
      <w:proofErr w:type="gramStart"/>
      <w:r w:rsidRPr="005F15F2">
        <w:rPr>
          <w:rFonts w:ascii="Times New Roman" w:hAnsi="Times New Roman" w:cs="Times New Roman"/>
        </w:rPr>
        <w:t>be accomplished</w:t>
      </w:r>
      <w:proofErr w:type="gramEnd"/>
      <w:r w:rsidRPr="005F15F2">
        <w:rPr>
          <w:rFonts w:ascii="Times New Roman" w:hAnsi="Times New Roman" w:cs="Times New Roman"/>
        </w:rPr>
        <w:t xml:space="preserve"> based on key factors such as resources, collaborative partnerships, and </w:t>
      </w:r>
      <w:r w:rsidR="004C6BA8">
        <w:rPr>
          <w:rFonts w:ascii="Times New Roman" w:hAnsi="Times New Roman" w:cs="Times New Roman"/>
        </w:rPr>
        <w:t xml:space="preserve">a </w:t>
      </w:r>
      <w:r w:rsidRPr="005F15F2">
        <w:rPr>
          <w:rFonts w:ascii="Times New Roman" w:hAnsi="Times New Roman" w:cs="Times New Roman"/>
        </w:rPr>
        <w:t>clearly defined process</w:t>
      </w:r>
      <w:r w:rsidR="006F078E">
        <w:rPr>
          <w:rFonts w:ascii="Times New Roman" w:hAnsi="Times New Roman" w:cs="Times New Roman"/>
        </w:rPr>
        <w:t>?</w:t>
      </w:r>
    </w:p>
    <w:p w14:paraId="037F0BB8" w14:textId="0316CD63" w:rsidR="006C65EF" w:rsidRPr="005F15F2" w:rsidRDefault="00280F9F" w:rsidP="00970BF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16100A53">
        <w:rPr>
          <w:rFonts w:ascii="Times New Roman" w:hAnsi="Times New Roman" w:cs="Times New Roman"/>
        </w:rPr>
        <w:t xml:space="preserve">Past Performance, Best Practices, and Innovation – Will the project </w:t>
      </w:r>
      <w:r w:rsidR="00C66A4A" w:rsidRPr="16100A53">
        <w:rPr>
          <w:rFonts w:ascii="Times New Roman" w:hAnsi="Times New Roman" w:cs="Times New Roman"/>
        </w:rPr>
        <w:t xml:space="preserve">be successful based on previous experience in similar endeavors or to the extent in which the project uses best practices </w:t>
      </w:r>
      <w:r w:rsidR="008945AA" w:rsidRPr="16100A53">
        <w:rPr>
          <w:rFonts w:ascii="Times New Roman" w:hAnsi="Times New Roman" w:cs="Times New Roman"/>
        </w:rPr>
        <w:t>and innovation to achieve success</w:t>
      </w:r>
      <w:r w:rsidR="006F078E">
        <w:rPr>
          <w:rFonts w:ascii="Times New Roman" w:hAnsi="Times New Roman" w:cs="Times New Roman"/>
        </w:rPr>
        <w:t>?</w:t>
      </w:r>
    </w:p>
    <w:p w14:paraId="7339F666" w14:textId="11AE8BC3" w:rsidR="00334DA6" w:rsidRDefault="00334DA6" w:rsidP="00E17E50">
      <w:pPr>
        <w:spacing w:after="0"/>
        <w:rPr>
          <w:rFonts w:ascii="Times New Roman" w:hAnsi="Times New Roman" w:cs="Times New Roman"/>
        </w:rPr>
      </w:pPr>
    </w:p>
    <w:p w14:paraId="7034701C" w14:textId="4FB3BB39" w:rsidR="00334DA6" w:rsidRPr="005F15F2" w:rsidRDefault="00334DA6" w:rsidP="00E17E50">
      <w:pPr>
        <w:spacing w:after="0"/>
        <w:rPr>
          <w:rFonts w:ascii="Times New Roman" w:hAnsi="Times New Roman" w:cs="Times New Roman"/>
          <w:u w:val="single"/>
        </w:rPr>
      </w:pPr>
      <w:r w:rsidRPr="005F15F2">
        <w:rPr>
          <w:rFonts w:ascii="Times New Roman" w:hAnsi="Times New Roman" w:cs="Times New Roman"/>
          <w:u w:val="single"/>
        </w:rPr>
        <w:t>Questions from the group:</w:t>
      </w:r>
    </w:p>
    <w:p w14:paraId="3D22612F" w14:textId="3D40F71B" w:rsidR="00334DA6" w:rsidRDefault="00334DA6" w:rsidP="00970BF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percentage of PPA requests </w:t>
      </w:r>
      <w:proofErr w:type="gramStart"/>
      <w:r>
        <w:rPr>
          <w:rFonts w:ascii="Times New Roman" w:hAnsi="Times New Roman" w:cs="Times New Roman"/>
        </w:rPr>
        <w:t>are funded</w:t>
      </w:r>
      <w:proofErr w:type="gramEnd"/>
      <w:r>
        <w:rPr>
          <w:rFonts w:ascii="Times New Roman" w:hAnsi="Times New Roman" w:cs="Times New Roman"/>
        </w:rPr>
        <w:t>?</w:t>
      </w:r>
    </w:p>
    <w:p w14:paraId="005495F0" w14:textId="4A8ADDA1" w:rsidR="00334DA6" w:rsidRDefault="0069023A" w:rsidP="00B1777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80% </w:t>
      </w:r>
      <w:proofErr w:type="gramStart"/>
      <w:r>
        <w:rPr>
          <w:rFonts w:ascii="Times New Roman" w:hAnsi="Times New Roman" w:cs="Times New Roman"/>
        </w:rPr>
        <w:t>are funded</w:t>
      </w:r>
      <w:proofErr w:type="gramEnd"/>
      <w:r>
        <w:rPr>
          <w:rFonts w:ascii="Times New Roman" w:hAnsi="Times New Roman" w:cs="Times New Roman"/>
        </w:rPr>
        <w:t xml:space="preserve"> in some capacity</w:t>
      </w:r>
    </w:p>
    <w:p w14:paraId="4C653923" w14:textId="1BCEF203" w:rsidR="0069023A" w:rsidRDefault="0069023A" w:rsidP="00970BF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will the 2022 spending plan </w:t>
      </w:r>
      <w:proofErr w:type="gramStart"/>
      <w:r>
        <w:rPr>
          <w:rFonts w:ascii="Times New Roman" w:hAnsi="Times New Roman" w:cs="Times New Roman"/>
        </w:rPr>
        <w:t>be released</w:t>
      </w:r>
      <w:proofErr w:type="gramEnd"/>
      <w:r>
        <w:rPr>
          <w:rFonts w:ascii="Times New Roman" w:hAnsi="Times New Roman" w:cs="Times New Roman"/>
        </w:rPr>
        <w:t>?</w:t>
      </w:r>
    </w:p>
    <w:p w14:paraId="6D2725FE" w14:textId="02A4C10B" w:rsidR="0069023A" w:rsidRDefault="002A7980" w:rsidP="00B1777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Usually on or about the beginning of February, this </w:t>
      </w:r>
      <w:r w:rsidRPr="00B1777C">
        <w:rPr>
          <w:rFonts w:ascii="Times New Roman" w:hAnsi="Times New Roman" w:cs="Times New Roman"/>
        </w:rPr>
        <w:t>year</w:t>
      </w:r>
      <w:r w:rsidR="00B1777C">
        <w:rPr>
          <w:rFonts w:ascii="Times New Roman" w:hAnsi="Times New Roman" w:cs="Times New Roman"/>
        </w:rPr>
        <w:t>’</w:t>
      </w:r>
      <w:r w:rsidRPr="00B1777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is expected</w:t>
      </w:r>
      <w:proofErr w:type="gramEnd"/>
      <w:r>
        <w:rPr>
          <w:rFonts w:ascii="Times New Roman" w:hAnsi="Times New Roman" w:cs="Times New Roman"/>
        </w:rPr>
        <w:t xml:space="preserve"> in late February</w:t>
      </w:r>
    </w:p>
    <w:p w14:paraId="7F05071E" w14:textId="6D0B742B" w:rsidR="002A7980" w:rsidRDefault="00FF124B" w:rsidP="00970BF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will the release date </w:t>
      </w:r>
      <w:proofErr w:type="gramStart"/>
      <w:r>
        <w:rPr>
          <w:rFonts w:ascii="Times New Roman" w:hAnsi="Times New Roman" w:cs="Times New Roman"/>
        </w:rPr>
        <w:t>be messaged</w:t>
      </w:r>
      <w:proofErr w:type="gramEnd"/>
      <w:r>
        <w:rPr>
          <w:rFonts w:ascii="Times New Roman" w:hAnsi="Times New Roman" w:cs="Times New Roman"/>
        </w:rPr>
        <w:t xml:space="preserve"> down?</w:t>
      </w:r>
    </w:p>
    <w:p w14:paraId="6B748351" w14:textId="21885282" w:rsidR="00FF124B" w:rsidRDefault="00FF124B" w:rsidP="00B1777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Always tentative but </w:t>
      </w:r>
      <w:r w:rsidR="00C81056">
        <w:rPr>
          <w:rFonts w:ascii="Times New Roman" w:hAnsi="Times New Roman" w:cs="Times New Roman"/>
        </w:rPr>
        <w:t>will bring the topic of communicating the date to the CFWG</w:t>
      </w:r>
    </w:p>
    <w:p w14:paraId="05D20751" w14:textId="4EF24E50" w:rsidR="00C81056" w:rsidRDefault="00C81056" w:rsidP="00970BF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</w:t>
      </w:r>
      <w:r w:rsidR="00A47F19">
        <w:rPr>
          <w:rFonts w:ascii="Times New Roman" w:hAnsi="Times New Roman" w:cs="Times New Roman"/>
        </w:rPr>
        <w:t>system change</w:t>
      </w:r>
      <w:r w:rsidR="00FB2C79">
        <w:rPr>
          <w:rFonts w:ascii="Times New Roman" w:hAnsi="Times New Roman" w:cs="Times New Roman"/>
        </w:rPr>
        <w:t>,</w:t>
      </w:r>
      <w:r w:rsidR="00A47F19">
        <w:rPr>
          <w:rFonts w:ascii="Times New Roman" w:hAnsi="Times New Roman" w:cs="Times New Roman"/>
        </w:rPr>
        <w:t xml:space="preserve"> what happens to previous </w:t>
      </w:r>
      <w:r w:rsidR="00A47F19" w:rsidRPr="006F078E">
        <w:rPr>
          <w:rFonts w:ascii="Times New Roman" w:hAnsi="Times New Roman" w:cs="Times New Roman"/>
        </w:rPr>
        <w:t>years</w:t>
      </w:r>
      <w:r w:rsidR="003B78DC">
        <w:rPr>
          <w:rFonts w:ascii="Times New Roman" w:hAnsi="Times New Roman" w:cs="Times New Roman"/>
        </w:rPr>
        <w:t>’</w:t>
      </w:r>
      <w:r w:rsidR="00A47F19">
        <w:rPr>
          <w:rFonts w:ascii="Times New Roman" w:hAnsi="Times New Roman" w:cs="Times New Roman"/>
        </w:rPr>
        <w:t xml:space="preserve"> data?</w:t>
      </w:r>
    </w:p>
    <w:p w14:paraId="62082D8E" w14:textId="40B3252F" w:rsidR="00A47F19" w:rsidRDefault="00A47F19" w:rsidP="00B1777C">
      <w:pPr>
        <w:spacing w:after="0"/>
        <w:ind w:left="720"/>
        <w:rPr>
          <w:rFonts w:ascii="Times New Roman" w:hAnsi="Times New Roman" w:cs="Times New Roman"/>
        </w:rPr>
      </w:pPr>
      <w:r w:rsidRPr="16100A53">
        <w:rPr>
          <w:rFonts w:ascii="Times New Roman" w:hAnsi="Times New Roman" w:cs="Times New Roman"/>
        </w:rPr>
        <w:t xml:space="preserve">We have maintained custody of </w:t>
      </w:r>
      <w:r w:rsidR="00101D25" w:rsidRPr="16100A53">
        <w:rPr>
          <w:rFonts w:ascii="Times New Roman" w:hAnsi="Times New Roman" w:cs="Times New Roman"/>
        </w:rPr>
        <w:t>the data. It will transfer into the new system.</w:t>
      </w:r>
    </w:p>
    <w:p w14:paraId="1DAE4F02" w14:textId="28271713" w:rsidR="00101D25" w:rsidRDefault="00101D25" w:rsidP="00101D25">
      <w:pPr>
        <w:spacing w:after="0"/>
        <w:rPr>
          <w:rFonts w:ascii="Times New Roman" w:hAnsi="Times New Roman" w:cs="Times New Roman"/>
        </w:rPr>
      </w:pPr>
    </w:p>
    <w:p w14:paraId="7EACF1B7" w14:textId="7573A05F" w:rsidR="00101D25" w:rsidRPr="005F15F2" w:rsidRDefault="00101D25" w:rsidP="00101D2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F15F2">
        <w:rPr>
          <w:rFonts w:ascii="Times New Roman" w:hAnsi="Times New Roman" w:cs="Times New Roman"/>
          <w:b/>
          <w:bCs/>
          <w:sz w:val="26"/>
          <w:szCs w:val="26"/>
        </w:rPr>
        <w:t>Preliminary ID</w:t>
      </w:r>
    </w:p>
    <w:p w14:paraId="0A5CC804" w14:textId="199BDBF0" w:rsidR="00CB78BC" w:rsidRPr="00CB78BC" w:rsidRDefault="00031F04" w:rsidP="00031F04">
      <w:pPr>
        <w:textAlignment w:val="center"/>
        <w:rPr>
          <w:rFonts w:ascii="Times New Roman" w:eastAsia="Times New Roman" w:hAnsi="Times New Roman" w:cs="Times New Roman"/>
        </w:rPr>
      </w:pPr>
      <w:r w:rsidRPr="16100A53">
        <w:rPr>
          <w:rFonts w:ascii="Times New Roman" w:eastAsia="Times New Roman" w:hAnsi="Times New Roman" w:cs="Times New Roman"/>
        </w:rPr>
        <w:t xml:space="preserve">Darrell Bays </w:t>
      </w:r>
      <w:r w:rsidRPr="16100A53">
        <w:rPr>
          <w:rFonts w:ascii="Times New Roman" w:hAnsi="Times New Roman" w:cs="Times New Roman"/>
        </w:rPr>
        <w:t xml:space="preserve">shared updates </w:t>
      </w:r>
      <w:r w:rsidR="00C258A3" w:rsidRPr="16100A53">
        <w:rPr>
          <w:rFonts w:ascii="Times New Roman" w:hAnsi="Times New Roman" w:cs="Times New Roman"/>
        </w:rPr>
        <w:t>on</w:t>
      </w:r>
      <w:r w:rsidRPr="16100A53">
        <w:rPr>
          <w:rFonts w:ascii="Times New Roman" w:hAnsi="Times New Roman" w:cs="Times New Roman"/>
        </w:rPr>
        <w:t xml:space="preserve"> preliminary ID and CFWG plans for FY22.</w:t>
      </w:r>
      <w:r w:rsidR="00C258A3" w:rsidRPr="16100A53">
        <w:rPr>
          <w:rFonts w:ascii="Times New Roman" w:hAnsi="Times New Roman" w:cs="Times New Roman"/>
        </w:rPr>
        <w:t xml:space="preserve">  He introduc</w:t>
      </w:r>
      <w:r w:rsidR="00F53424">
        <w:rPr>
          <w:rFonts w:ascii="Times New Roman" w:hAnsi="Times New Roman" w:cs="Times New Roman"/>
        </w:rPr>
        <w:t>ed</w:t>
      </w:r>
      <w:r w:rsidR="00371DD6" w:rsidRPr="16100A53">
        <w:rPr>
          <w:rFonts w:ascii="Times New Roman" w:hAnsi="Times New Roman" w:cs="Times New Roman"/>
        </w:rPr>
        <w:t xml:space="preserve"> </w:t>
      </w:r>
      <w:r w:rsidR="0037630D" w:rsidRPr="16100A53">
        <w:rPr>
          <w:rFonts w:ascii="Times New Roman" w:hAnsi="Times New Roman" w:cs="Times New Roman"/>
        </w:rPr>
        <w:t xml:space="preserve">a </w:t>
      </w:r>
      <w:r w:rsidR="00C258A3" w:rsidRPr="16100A53">
        <w:rPr>
          <w:rFonts w:ascii="Times New Roman" w:hAnsi="Times New Roman" w:cs="Times New Roman"/>
        </w:rPr>
        <w:t xml:space="preserve">new </w:t>
      </w:r>
      <w:r w:rsidR="00371DD6" w:rsidRPr="16100A53">
        <w:rPr>
          <w:rFonts w:ascii="Times New Roman" w:hAnsi="Times New Roman" w:cs="Times New Roman"/>
        </w:rPr>
        <w:t>team</w:t>
      </w:r>
      <w:r w:rsidR="00C258A3" w:rsidRPr="16100A53">
        <w:rPr>
          <w:rFonts w:ascii="Times New Roman" w:hAnsi="Times New Roman" w:cs="Times New Roman"/>
        </w:rPr>
        <w:t xml:space="preserve"> member, Patrick Haslem</w:t>
      </w:r>
      <w:r w:rsidR="0037630D" w:rsidRPr="16100A53">
        <w:rPr>
          <w:rFonts w:ascii="Times New Roman" w:hAnsi="Times New Roman" w:cs="Times New Roman"/>
        </w:rPr>
        <w:t>,</w:t>
      </w:r>
      <w:r w:rsidR="00371DD6" w:rsidRPr="16100A53">
        <w:rPr>
          <w:rFonts w:ascii="Times New Roman" w:hAnsi="Times New Roman" w:cs="Times New Roman"/>
        </w:rPr>
        <w:t xml:space="preserve"> to the group.</w:t>
      </w:r>
      <w:r w:rsidR="0037630D" w:rsidRPr="16100A53">
        <w:rPr>
          <w:rFonts w:ascii="Times New Roman" w:hAnsi="Times New Roman" w:cs="Times New Roman"/>
        </w:rPr>
        <w:t xml:space="preserve"> </w:t>
      </w:r>
      <w:r w:rsidR="00F53424">
        <w:rPr>
          <w:rFonts w:ascii="Times New Roman" w:hAnsi="Times New Roman" w:cs="Times New Roman"/>
        </w:rPr>
        <w:t>He also</w:t>
      </w:r>
      <w:r w:rsidR="0037630D" w:rsidRPr="16100A53">
        <w:rPr>
          <w:rFonts w:ascii="Times New Roman" w:hAnsi="Times New Roman" w:cs="Times New Roman"/>
        </w:rPr>
        <w:t xml:space="preserve"> shared some reporting metrics</w:t>
      </w:r>
      <w:r w:rsidR="000348EE" w:rsidRPr="16100A53">
        <w:rPr>
          <w:rFonts w:ascii="Times New Roman" w:hAnsi="Times New Roman" w:cs="Times New Roman"/>
        </w:rPr>
        <w:t xml:space="preserve"> and touched on these topics:</w:t>
      </w:r>
    </w:p>
    <w:p w14:paraId="11B98B14" w14:textId="4BC7F9D4" w:rsidR="00ED781C" w:rsidRPr="00764300" w:rsidRDefault="00ED781C" w:rsidP="00970BFA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</w:rPr>
      </w:pPr>
      <w:r w:rsidRPr="16100A53">
        <w:rPr>
          <w:rFonts w:ascii="Times New Roman" w:eastAsia="Times New Roman" w:hAnsi="Times New Roman" w:cs="Times New Roman"/>
        </w:rPr>
        <w:t xml:space="preserve">OPEP </w:t>
      </w:r>
      <w:r w:rsidR="008D20F7" w:rsidRPr="16100A53">
        <w:rPr>
          <w:rFonts w:ascii="Times New Roman" w:hAnsi="Times New Roman" w:cs="Times New Roman"/>
        </w:rPr>
        <w:t>A</w:t>
      </w:r>
      <w:r w:rsidRPr="16100A53">
        <w:rPr>
          <w:rFonts w:ascii="Times New Roman" w:hAnsi="Times New Roman" w:cs="Times New Roman"/>
        </w:rPr>
        <w:t>ssessment</w:t>
      </w:r>
      <w:r w:rsidRPr="16100A53">
        <w:rPr>
          <w:rFonts w:ascii="Times New Roman" w:eastAsia="Times New Roman" w:hAnsi="Times New Roman" w:cs="Times New Roman"/>
        </w:rPr>
        <w:t xml:space="preserve"> – </w:t>
      </w:r>
      <w:r w:rsidR="008D20F7" w:rsidRPr="16100A53">
        <w:rPr>
          <w:rFonts w:ascii="Times New Roman" w:eastAsia="Times New Roman" w:hAnsi="Times New Roman" w:cs="Times New Roman"/>
        </w:rPr>
        <w:t>E</w:t>
      </w:r>
      <w:r w:rsidRPr="16100A53">
        <w:rPr>
          <w:rFonts w:ascii="Times New Roman" w:eastAsia="Times New Roman" w:hAnsi="Times New Roman" w:cs="Times New Roman"/>
        </w:rPr>
        <w:t>val</w:t>
      </w:r>
      <w:r w:rsidR="008D20F7" w:rsidRPr="16100A53">
        <w:rPr>
          <w:rFonts w:ascii="Times New Roman" w:eastAsia="Times New Roman" w:hAnsi="Times New Roman" w:cs="Times New Roman"/>
        </w:rPr>
        <w:t>uating</w:t>
      </w:r>
      <w:r w:rsidRPr="16100A53">
        <w:rPr>
          <w:rFonts w:ascii="Times New Roman" w:eastAsia="Times New Roman" w:hAnsi="Times New Roman" w:cs="Times New Roman"/>
        </w:rPr>
        <w:t xml:space="preserve"> the </w:t>
      </w:r>
      <w:r w:rsidR="00057305">
        <w:rPr>
          <w:rFonts w:ascii="Times New Roman" w:eastAsia="Times New Roman" w:hAnsi="Times New Roman" w:cs="Times New Roman"/>
        </w:rPr>
        <w:t xml:space="preserve">survey and </w:t>
      </w:r>
      <w:r w:rsidRPr="16100A53">
        <w:rPr>
          <w:rFonts w:ascii="Times New Roman" w:eastAsia="Times New Roman" w:hAnsi="Times New Roman" w:cs="Times New Roman"/>
        </w:rPr>
        <w:t xml:space="preserve">diagnostic </w:t>
      </w:r>
      <w:r w:rsidR="00057305">
        <w:rPr>
          <w:rFonts w:ascii="Times New Roman" w:eastAsia="Times New Roman" w:hAnsi="Times New Roman" w:cs="Times New Roman"/>
        </w:rPr>
        <w:t xml:space="preserve">assessment </w:t>
      </w:r>
      <w:r w:rsidRPr="16100A53">
        <w:rPr>
          <w:rFonts w:ascii="Times New Roman" w:eastAsia="Times New Roman" w:hAnsi="Times New Roman" w:cs="Times New Roman"/>
        </w:rPr>
        <w:t>process</w:t>
      </w:r>
    </w:p>
    <w:p w14:paraId="62E6118B" w14:textId="3BF3C4CD" w:rsidR="00ED781C" w:rsidRPr="008D20F7" w:rsidRDefault="008D20F7" w:rsidP="00970BFA">
      <w:pPr>
        <w:numPr>
          <w:ilvl w:val="0"/>
          <w:numId w:val="2"/>
        </w:numPr>
        <w:tabs>
          <w:tab w:val="num" w:pos="1030"/>
        </w:tabs>
        <w:spacing w:after="0"/>
        <w:textAlignment w:val="center"/>
        <w:rPr>
          <w:rFonts w:ascii="Times New Roman" w:eastAsia="Times New Roman" w:hAnsi="Times New Roman" w:cs="Times New Roman"/>
        </w:rPr>
      </w:pPr>
      <w:r w:rsidRPr="16100A53">
        <w:rPr>
          <w:rFonts w:ascii="Times New Roman" w:hAnsi="Times New Roman" w:cs="Times New Roman"/>
        </w:rPr>
        <w:t xml:space="preserve">Needs </w:t>
      </w:r>
      <w:r w:rsidR="0027406F" w:rsidRPr="16100A53">
        <w:rPr>
          <w:rFonts w:ascii="Times New Roman" w:hAnsi="Times New Roman" w:cs="Times New Roman"/>
        </w:rPr>
        <w:t>–</w:t>
      </w:r>
      <w:r w:rsidRPr="16100A53">
        <w:rPr>
          <w:rFonts w:ascii="Times New Roman" w:hAnsi="Times New Roman" w:cs="Times New Roman"/>
        </w:rPr>
        <w:t xml:space="preserve"> </w:t>
      </w:r>
      <w:r w:rsidR="00ED781C" w:rsidRPr="16100A53">
        <w:rPr>
          <w:rFonts w:ascii="Times New Roman" w:eastAsia="Times New Roman" w:hAnsi="Times New Roman" w:cs="Times New Roman"/>
        </w:rPr>
        <w:t>D</w:t>
      </w:r>
      <w:r w:rsidR="0027406F" w:rsidRPr="16100A53">
        <w:rPr>
          <w:rFonts w:ascii="Times New Roman" w:eastAsia="Times New Roman" w:hAnsi="Times New Roman" w:cs="Times New Roman"/>
        </w:rPr>
        <w:t>evelop a system to identify d</w:t>
      </w:r>
      <w:r w:rsidR="00ED781C" w:rsidRPr="16100A53">
        <w:rPr>
          <w:rFonts w:ascii="Times New Roman" w:eastAsia="Times New Roman" w:hAnsi="Times New Roman" w:cs="Times New Roman"/>
        </w:rPr>
        <w:t>iagnostic capacity</w:t>
      </w:r>
      <w:r w:rsidR="00ED781C" w:rsidRPr="16100A53">
        <w:rPr>
          <w:rFonts w:ascii="Times New Roman" w:hAnsi="Times New Roman" w:cs="Times New Roman"/>
        </w:rPr>
        <w:t xml:space="preserve"> </w:t>
      </w:r>
    </w:p>
    <w:p w14:paraId="2F3BE6CD" w14:textId="53125F0C" w:rsidR="00ED781C" w:rsidRPr="00827BCF" w:rsidRDefault="00ED781C" w:rsidP="00970BFA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a need for a PPQ identifier? </w:t>
      </w:r>
      <w:r w:rsidR="0027406F">
        <w:rPr>
          <w:rFonts w:ascii="Times New Roman" w:hAnsi="Times New Roman" w:cs="Times New Roman"/>
        </w:rPr>
        <w:t xml:space="preserve">We </w:t>
      </w:r>
      <w:r w:rsidR="000348EE">
        <w:rPr>
          <w:rFonts w:ascii="Times New Roman" w:hAnsi="Times New Roman" w:cs="Times New Roman"/>
        </w:rPr>
        <w:t>would probably benefit from this role</w:t>
      </w:r>
      <w:r>
        <w:rPr>
          <w:rFonts w:ascii="Times New Roman" w:hAnsi="Times New Roman" w:cs="Times New Roman"/>
        </w:rPr>
        <w:t xml:space="preserve">, funding </w:t>
      </w:r>
      <w:r w:rsidR="000348EE">
        <w:rPr>
          <w:rFonts w:ascii="Times New Roman" w:hAnsi="Times New Roman" w:cs="Times New Roman"/>
        </w:rPr>
        <w:t xml:space="preserve">could </w:t>
      </w:r>
      <w:r>
        <w:rPr>
          <w:rFonts w:ascii="Times New Roman" w:hAnsi="Times New Roman" w:cs="Times New Roman"/>
        </w:rPr>
        <w:t>be an issue</w:t>
      </w:r>
    </w:p>
    <w:p w14:paraId="28121021" w14:textId="77777777" w:rsidR="00ED781C" w:rsidRPr="00827BCF" w:rsidRDefault="00ED781C" w:rsidP="00970BFA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Is there a definition of what constitutes a sample (e.g., Washington over 20,000)? – Need to clarify how institutions are defining and reporting</w:t>
      </w:r>
    </w:p>
    <w:p w14:paraId="056D8C3B" w14:textId="77777777" w:rsidR="005F15F2" w:rsidRPr="005F15F2" w:rsidRDefault="005F15F2" w:rsidP="00101D2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8C24030" w14:textId="60407E36" w:rsidR="00101D25" w:rsidRPr="005F15F2" w:rsidRDefault="00667113" w:rsidP="00101D2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F15F2">
        <w:rPr>
          <w:rFonts w:ascii="Times New Roman" w:hAnsi="Times New Roman" w:cs="Times New Roman"/>
          <w:b/>
          <w:bCs/>
          <w:sz w:val="26"/>
          <w:szCs w:val="26"/>
        </w:rPr>
        <w:t>60% Priority Pests</w:t>
      </w:r>
    </w:p>
    <w:p w14:paraId="016C52E6" w14:textId="0F55AE16" w:rsidR="00667113" w:rsidRDefault="000B04EB" w:rsidP="00101D25">
      <w:pPr>
        <w:spacing w:after="0"/>
        <w:rPr>
          <w:rFonts w:ascii="Times New Roman" w:hAnsi="Times New Roman" w:cs="Times New Roman"/>
        </w:rPr>
      </w:pPr>
      <w:r w:rsidRPr="007F4BD0">
        <w:rPr>
          <w:rFonts w:ascii="Times New Roman" w:hAnsi="Times New Roman" w:cs="Times New Roman"/>
        </w:rPr>
        <w:t>Lisa Jackson and Darrell Bays</w:t>
      </w:r>
      <w:r w:rsidR="007F4BD0">
        <w:rPr>
          <w:rFonts w:ascii="Times New Roman" w:hAnsi="Times New Roman" w:cs="Times New Roman"/>
        </w:rPr>
        <w:t xml:space="preserve"> led a conversation </w:t>
      </w:r>
      <w:r w:rsidR="00703163">
        <w:rPr>
          <w:rFonts w:ascii="Times New Roman" w:hAnsi="Times New Roman" w:cs="Times New Roman"/>
        </w:rPr>
        <w:t xml:space="preserve">with the group </w:t>
      </w:r>
      <w:r w:rsidR="007F4BD0">
        <w:rPr>
          <w:rFonts w:ascii="Times New Roman" w:hAnsi="Times New Roman" w:cs="Times New Roman"/>
        </w:rPr>
        <w:t xml:space="preserve">on the transition from 50% </w:t>
      </w:r>
      <w:r w:rsidR="0063534A">
        <w:rPr>
          <w:rFonts w:ascii="Times New Roman" w:hAnsi="Times New Roman" w:cs="Times New Roman"/>
        </w:rPr>
        <w:t xml:space="preserve">to 60% </w:t>
      </w:r>
      <w:r w:rsidR="007F4BD0">
        <w:rPr>
          <w:rFonts w:ascii="Times New Roman" w:hAnsi="Times New Roman" w:cs="Times New Roman"/>
        </w:rPr>
        <w:t xml:space="preserve">priority pests </w:t>
      </w:r>
      <w:r w:rsidR="0063534A">
        <w:rPr>
          <w:rFonts w:ascii="Times New Roman" w:hAnsi="Times New Roman" w:cs="Times New Roman"/>
        </w:rPr>
        <w:t xml:space="preserve">in workplans.   </w:t>
      </w:r>
      <w:r w:rsidR="007F4BD0">
        <w:rPr>
          <w:rFonts w:ascii="Times New Roman" w:hAnsi="Times New Roman" w:cs="Times New Roman"/>
        </w:rPr>
        <w:t xml:space="preserve"> </w:t>
      </w:r>
      <w:r w:rsidRPr="007F4BD0">
        <w:rPr>
          <w:rFonts w:ascii="Times New Roman" w:hAnsi="Times New Roman" w:cs="Times New Roman"/>
        </w:rPr>
        <w:t xml:space="preserve"> </w:t>
      </w:r>
    </w:p>
    <w:p w14:paraId="709C0A05" w14:textId="2D395728" w:rsidR="00FD090D" w:rsidRDefault="00FD090D" w:rsidP="00101D25">
      <w:pPr>
        <w:spacing w:after="0"/>
        <w:rPr>
          <w:rFonts w:ascii="Times New Roman" w:hAnsi="Times New Roman" w:cs="Times New Roman"/>
        </w:rPr>
      </w:pPr>
    </w:p>
    <w:p w14:paraId="0BD15E65" w14:textId="51C98A44" w:rsidR="00FD090D" w:rsidRPr="005F15F2" w:rsidRDefault="00FD090D" w:rsidP="00101D25">
      <w:pPr>
        <w:spacing w:after="0"/>
        <w:rPr>
          <w:rFonts w:ascii="Times New Roman" w:hAnsi="Times New Roman" w:cs="Times New Roman"/>
          <w:u w:val="single"/>
        </w:rPr>
      </w:pPr>
      <w:r w:rsidRPr="16100A53">
        <w:rPr>
          <w:rFonts w:ascii="Times New Roman" w:hAnsi="Times New Roman" w:cs="Times New Roman"/>
          <w:u w:val="single"/>
        </w:rPr>
        <w:t>Group Feedba</w:t>
      </w:r>
      <w:r w:rsidR="00C06269" w:rsidRPr="16100A53">
        <w:rPr>
          <w:rFonts w:ascii="Times New Roman" w:hAnsi="Times New Roman" w:cs="Times New Roman"/>
          <w:u w:val="single"/>
        </w:rPr>
        <w:t>ck, Issues, Concerns:</w:t>
      </w:r>
    </w:p>
    <w:p w14:paraId="308CFA40" w14:textId="7BB8B353" w:rsidR="0064482F" w:rsidRDefault="0064482F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 states in the west want to go back to the 50%. This desire could be satisfied by allowing “freebie</w:t>
      </w:r>
      <w:r w:rsidR="00CE3B27">
        <w:rPr>
          <w:rFonts w:ascii="Times New Roman" w:hAnsi="Times New Roman" w:cs="Times New Roman"/>
        </w:rPr>
        <w:t xml:space="preserve"> pests</w:t>
      </w:r>
      <w:r w:rsidR="00EF3971">
        <w:rPr>
          <w:rFonts w:ascii="Times New Roman" w:hAnsi="Times New Roman" w:cs="Times New Roman"/>
        </w:rPr>
        <w:t>.” These would be pests that 1) do not require extra effort/expense to conduct the survey and 2) do not require extra effort/expense to identify the sample.</w:t>
      </w:r>
    </w:p>
    <w:p w14:paraId="71636C08" w14:textId="6D9E154F" w:rsidR="00EF3971" w:rsidRDefault="00EF3971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Examples:</w:t>
      </w:r>
    </w:p>
    <w:p w14:paraId="12EF3DCF" w14:textId="7763DC14" w:rsidR="00EF3971" w:rsidRDefault="00EF3971" w:rsidP="00970BFA">
      <w:pPr>
        <w:numPr>
          <w:ilvl w:val="0"/>
          <w:numId w:val="21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soil sample </w:t>
      </w:r>
      <w:proofErr w:type="gramStart"/>
      <w:r>
        <w:rPr>
          <w:rFonts w:ascii="Times New Roman" w:hAnsi="Times New Roman" w:cs="Times New Roman"/>
        </w:rPr>
        <w:t>is taken</w:t>
      </w:r>
      <w:proofErr w:type="gramEnd"/>
      <w:r>
        <w:rPr>
          <w:rFonts w:ascii="Times New Roman" w:hAnsi="Times New Roman" w:cs="Times New Roman"/>
        </w:rPr>
        <w:t xml:space="preserve"> for two Priority Pest targets. When the sample </w:t>
      </w:r>
      <w:proofErr w:type="gramStart"/>
      <w:r>
        <w:rPr>
          <w:rFonts w:ascii="Times New Roman" w:hAnsi="Times New Roman" w:cs="Times New Roman"/>
        </w:rPr>
        <w:t>is processed</w:t>
      </w:r>
      <w:proofErr w:type="gramEnd"/>
      <w:r>
        <w:rPr>
          <w:rFonts w:ascii="Times New Roman" w:hAnsi="Times New Roman" w:cs="Times New Roman"/>
        </w:rPr>
        <w:t>, it can provide negative data for other cyst nematodes.</w:t>
      </w:r>
    </w:p>
    <w:p w14:paraId="67381365" w14:textId="5C48EF28" w:rsidR="00EF3971" w:rsidRPr="0046282F" w:rsidRDefault="00EF3971" w:rsidP="00970BFA">
      <w:pPr>
        <w:pStyle w:val="ListParagraph"/>
        <w:numPr>
          <w:ilvl w:val="0"/>
          <w:numId w:val="20"/>
        </w:numPr>
        <w:spacing w:after="0"/>
        <w:textAlignment w:val="center"/>
        <w:rPr>
          <w:rFonts w:ascii="Times New Roman" w:hAnsi="Times New Roman" w:cs="Times New Roman"/>
        </w:rPr>
      </w:pPr>
      <w:r w:rsidRPr="0046282F">
        <w:rPr>
          <w:rFonts w:ascii="Times New Roman" w:hAnsi="Times New Roman" w:cs="Times New Roman"/>
        </w:rPr>
        <w:t>A trap and lure comb</w:t>
      </w:r>
      <w:r w:rsidR="0046282F" w:rsidRPr="0046282F">
        <w:rPr>
          <w:rFonts w:ascii="Times New Roman" w:hAnsi="Times New Roman" w:cs="Times New Roman"/>
        </w:rPr>
        <w:t xml:space="preserve">ination </w:t>
      </w:r>
      <w:proofErr w:type="gramStart"/>
      <w:r w:rsidR="0046282F" w:rsidRPr="0046282F">
        <w:rPr>
          <w:rFonts w:ascii="Times New Roman" w:hAnsi="Times New Roman" w:cs="Times New Roman"/>
        </w:rPr>
        <w:t>is</w:t>
      </w:r>
      <w:proofErr w:type="gramEnd"/>
      <w:r w:rsidR="0046282F" w:rsidRPr="0046282F">
        <w:rPr>
          <w:rFonts w:ascii="Times New Roman" w:hAnsi="Times New Roman" w:cs="Times New Roman"/>
        </w:rPr>
        <w:t xml:space="preserve"> used that is effective for one Priority Pest and two non-Priority Pests. When the sample </w:t>
      </w:r>
      <w:proofErr w:type="gramStart"/>
      <w:r w:rsidR="0046282F" w:rsidRPr="0046282F">
        <w:rPr>
          <w:rFonts w:ascii="Times New Roman" w:hAnsi="Times New Roman" w:cs="Times New Roman"/>
        </w:rPr>
        <w:t>is processed</w:t>
      </w:r>
      <w:proofErr w:type="gramEnd"/>
      <w:r w:rsidR="0046282F" w:rsidRPr="0046282F">
        <w:rPr>
          <w:rFonts w:ascii="Times New Roman" w:hAnsi="Times New Roman" w:cs="Times New Roman"/>
        </w:rPr>
        <w:t>, it can provide negative data for all three pests.</w:t>
      </w:r>
    </w:p>
    <w:p w14:paraId="67E95CCE" w14:textId="6497ED92" w:rsidR="00430617" w:rsidRPr="00217ECD" w:rsidRDefault="00E96BFC" w:rsidP="00217ECD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Several states felt like they didn’t have many </w:t>
      </w:r>
      <w:r w:rsidR="00020799">
        <w:rPr>
          <w:rFonts w:ascii="Times New Roman" w:hAnsi="Times New Roman" w:cs="Times New Roman"/>
        </w:rPr>
        <w:t>Priority Pests that were relevant for their state.</w:t>
      </w:r>
    </w:p>
    <w:p w14:paraId="29A5B5F4" w14:textId="3FC440E5" w:rsidR="00D330BC" w:rsidRDefault="00430617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states had concern about pests rolling off </w:t>
      </w:r>
      <w:r w:rsidR="00421AA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list, particularly ones in pine and oak.</w:t>
      </w:r>
    </w:p>
    <w:p w14:paraId="033A366C" w14:textId="43519D50" w:rsidR="00687154" w:rsidRPr="00217ECD" w:rsidRDefault="00193461" w:rsidP="00217ECD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Action: For FY2023, </w:t>
      </w:r>
      <w:r w:rsidR="00D57574">
        <w:rPr>
          <w:rFonts w:ascii="Times New Roman" w:hAnsi="Times New Roman" w:cs="Times New Roman"/>
        </w:rPr>
        <w:t>w</w:t>
      </w:r>
      <w:r w:rsidR="002D2848">
        <w:rPr>
          <w:rFonts w:ascii="Times New Roman" w:hAnsi="Times New Roman" w:cs="Times New Roman"/>
        </w:rPr>
        <w:t xml:space="preserve">e will investigate ways to </w:t>
      </w:r>
      <w:r>
        <w:rPr>
          <w:rFonts w:ascii="Times New Roman" w:hAnsi="Times New Roman" w:cs="Times New Roman"/>
        </w:rPr>
        <w:t>capture</w:t>
      </w:r>
      <w:r w:rsidR="004A42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4A426A">
        <w:rPr>
          <w:rFonts w:ascii="Times New Roman" w:hAnsi="Times New Roman" w:cs="Times New Roman"/>
        </w:rPr>
        <w:t>freebies</w:t>
      </w:r>
      <w:r>
        <w:rPr>
          <w:rFonts w:ascii="Times New Roman" w:hAnsi="Times New Roman" w:cs="Times New Roman"/>
        </w:rPr>
        <w:t xml:space="preserve">” without having them </w:t>
      </w:r>
      <w:r w:rsidR="00430617">
        <w:rPr>
          <w:rFonts w:ascii="Times New Roman" w:hAnsi="Times New Roman" w:cs="Times New Roman"/>
        </w:rPr>
        <w:t>impact the 40% non-Priority Pest cap.</w:t>
      </w:r>
    </w:p>
    <w:p w14:paraId="59783149" w14:textId="77777777" w:rsidR="00F53E58" w:rsidRDefault="00F53E58" w:rsidP="00101D25">
      <w:pPr>
        <w:spacing w:after="0"/>
        <w:rPr>
          <w:rFonts w:ascii="Times New Roman" w:hAnsi="Times New Roman" w:cs="Times New Roman"/>
          <w:b/>
          <w:bCs/>
        </w:rPr>
      </w:pPr>
    </w:p>
    <w:p w14:paraId="6A888180" w14:textId="0F47CCB7" w:rsidR="00667113" w:rsidRPr="005F15F2" w:rsidRDefault="00667113" w:rsidP="00101D2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F15F2">
        <w:rPr>
          <w:rFonts w:ascii="Times New Roman" w:hAnsi="Times New Roman" w:cs="Times New Roman"/>
          <w:b/>
          <w:bCs/>
          <w:sz w:val="26"/>
          <w:szCs w:val="26"/>
        </w:rPr>
        <w:t>Online Workplan Interface</w:t>
      </w:r>
    </w:p>
    <w:p w14:paraId="63C46AF3" w14:textId="3B902917" w:rsidR="00D72D21" w:rsidRPr="0057218D" w:rsidRDefault="009D521E" w:rsidP="00101D25">
      <w:pPr>
        <w:spacing w:after="0"/>
        <w:rPr>
          <w:rFonts w:ascii="Times New Roman" w:hAnsi="Times New Roman" w:cs="Times New Roman"/>
        </w:rPr>
      </w:pPr>
      <w:r w:rsidRPr="0057218D">
        <w:rPr>
          <w:rFonts w:ascii="Times New Roman" w:hAnsi="Times New Roman" w:cs="Times New Roman"/>
        </w:rPr>
        <w:t xml:space="preserve">Steve Shearer facilitated </w:t>
      </w:r>
      <w:r w:rsidR="00D441AA" w:rsidRPr="0057218D">
        <w:rPr>
          <w:rFonts w:ascii="Times New Roman" w:hAnsi="Times New Roman" w:cs="Times New Roman"/>
        </w:rPr>
        <w:t xml:space="preserve">constituent feedback </w:t>
      </w:r>
      <w:r w:rsidR="009D2225" w:rsidRPr="0057218D">
        <w:rPr>
          <w:rFonts w:ascii="Times New Roman" w:hAnsi="Times New Roman" w:cs="Times New Roman"/>
        </w:rPr>
        <w:t>report</w:t>
      </w:r>
      <w:r w:rsidR="006A74AB">
        <w:rPr>
          <w:rFonts w:ascii="Times New Roman" w:hAnsi="Times New Roman" w:cs="Times New Roman"/>
        </w:rPr>
        <w:t>-</w:t>
      </w:r>
      <w:r w:rsidR="009D2225" w:rsidRPr="0057218D">
        <w:rPr>
          <w:rFonts w:ascii="Times New Roman" w:hAnsi="Times New Roman" w:cs="Times New Roman"/>
        </w:rPr>
        <w:t xml:space="preserve">outs </w:t>
      </w:r>
      <w:r w:rsidR="0057218D" w:rsidRPr="0057218D">
        <w:rPr>
          <w:rFonts w:ascii="Times New Roman" w:hAnsi="Times New Roman" w:cs="Times New Roman"/>
        </w:rPr>
        <w:t xml:space="preserve">on the Online Workplan Interface </w:t>
      </w:r>
      <w:r w:rsidR="009D2225" w:rsidRPr="0057218D">
        <w:rPr>
          <w:rFonts w:ascii="Times New Roman" w:hAnsi="Times New Roman" w:cs="Times New Roman"/>
        </w:rPr>
        <w:t>from attending SSCs, SPROs, SPHDs, and PSS</w:t>
      </w:r>
      <w:r w:rsidR="00D441AA" w:rsidRPr="0057218D">
        <w:rPr>
          <w:rFonts w:ascii="Times New Roman" w:hAnsi="Times New Roman" w:cs="Times New Roman"/>
        </w:rPr>
        <w:t>s.</w:t>
      </w:r>
      <w:r w:rsidR="0057218D" w:rsidRPr="0057218D">
        <w:rPr>
          <w:rFonts w:ascii="Times New Roman" w:hAnsi="Times New Roman" w:cs="Times New Roman"/>
        </w:rPr>
        <w:t xml:space="preserve"> After completing all report</w:t>
      </w:r>
      <w:r w:rsidR="006A74AB">
        <w:rPr>
          <w:rFonts w:ascii="Times New Roman" w:hAnsi="Times New Roman" w:cs="Times New Roman"/>
        </w:rPr>
        <w:t>-</w:t>
      </w:r>
      <w:r w:rsidR="0057218D" w:rsidRPr="0057218D">
        <w:rPr>
          <w:rFonts w:ascii="Times New Roman" w:hAnsi="Times New Roman" w:cs="Times New Roman"/>
        </w:rPr>
        <w:t>outs</w:t>
      </w:r>
      <w:r w:rsidR="006A74AB">
        <w:rPr>
          <w:rFonts w:ascii="Times New Roman" w:hAnsi="Times New Roman" w:cs="Times New Roman"/>
        </w:rPr>
        <w:t>,</w:t>
      </w:r>
      <w:r w:rsidR="0057218D" w:rsidRPr="0057218D">
        <w:rPr>
          <w:rFonts w:ascii="Times New Roman" w:hAnsi="Times New Roman" w:cs="Times New Roman"/>
        </w:rPr>
        <w:t xml:space="preserve"> Lisa Jackson and Darrell Bays led a group conversation on planned next steps for the Online Workplan Interface.</w:t>
      </w:r>
    </w:p>
    <w:p w14:paraId="00BF1438" w14:textId="77777777" w:rsidR="00D441AA" w:rsidRDefault="00D441AA" w:rsidP="00101D25">
      <w:pPr>
        <w:spacing w:after="0"/>
        <w:rPr>
          <w:rFonts w:ascii="Times New Roman" w:hAnsi="Times New Roman" w:cs="Times New Roman"/>
          <w:b/>
          <w:bCs/>
        </w:rPr>
      </w:pPr>
    </w:p>
    <w:p w14:paraId="10724459" w14:textId="3381DB13" w:rsidR="00667113" w:rsidRDefault="0057218D" w:rsidP="00101D25">
      <w:pPr>
        <w:spacing w:after="0"/>
        <w:rPr>
          <w:rFonts w:ascii="Times New Roman" w:hAnsi="Times New Roman" w:cs="Times New Roman"/>
        </w:rPr>
      </w:pPr>
      <w:r w:rsidRPr="00B26462">
        <w:rPr>
          <w:rFonts w:ascii="Times New Roman" w:hAnsi="Times New Roman" w:cs="Times New Roman"/>
          <w:u w:val="single"/>
        </w:rPr>
        <w:t>Constituent Fee</w:t>
      </w:r>
      <w:r w:rsidR="00B26462" w:rsidRPr="00B26462">
        <w:rPr>
          <w:rFonts w:ascii="Times New Roman" w:hAnsi="Times New Roman" w:cs="Times New Roman"/>
          <w:u w:val="single"/>
        </w:rPr>
        <w:t>d</w:t>
      </w:r>
      <w:r w:rsidRPr="00B26462">
        <w:rPr>
          <w:rFonts w:ascii="Times New Roman" w:hAnsi="Times New Roman" w:cs="Times New Roman"/>
          <w:u w:val="single"/>
        </w:rPr>
        <w:t>back</w:t>
      </w:r>
      <w:r>
        <w:rPr>
          <w:rFonts w:ascii="Times New Roman" w:hAnsi="Times New Roman" w:cs="Times New Roman"/>
          <w:b/>
          <w:bCs/>
        </w:rPr>
        <w:br/>
      </w:r>
      <w:r w:rsidR="004C2741">
        <w:rPr>
          <w:rFonts w:ascii="Times New Roman" w:hAnsi="Times New Roman" w:cs="Times New Roman"/>
        </w:rPr>
        <w:t>SSC</w:t>
      </w:r>
      <w:r w:rsidR="005F5665">
        <w:rPr>
          <w:rFonts w:ascii="Times New Roman" w:hAnsi="Times New Roman" w:cs="Times New Roman"/>
        </w:rPr>
        <w:t xml:space="preserve">s </w:t>
      </w:r>
      <w:r w:rsidR="00B26462" w:rsidRPr="006E749D">
        <w:rPr>
          <w:rFonts w:ascii="Times New Roman" w:hAnsi="Times New Roman" w:cs="Times New Roman"/>
        </w:rPr>
        <w:t>(</w:t>
      </w:r>
      <w:r w:rsidR="006E749D" w:rsidRPr="006E749D">
        <w:rPr>
          <w:rFonts w:ascii="Times New Roman" w:hAnsi="Times New Roman" w:cs="Times New Roman"/>
        </w:rPr>
        <w:t>Brad Danner,</w:t>
      </w:r>
      <w:r w:rsidR="006E749D">
        <w:rPr>
          <w:rFonts w:ascii="Times New Roman" w:hAnsi="Times New Roman" w:cs="Times New Roman"/>
          <w:b/>
          <w:bCs/>
        </w:rPr>
        <w:t xml:space="preserve"> </w:t>
      </w:r>
      <w:r w:rsidR="00B26462" w:rsidRPr="00295B6F">
        <w:rPr>
          <w:rFonts w:ascii="Times New Roman" w:hAnsi="Times New Roman" w:cs="Times New Roman"/>
        </w:rPr>
        <w:t>Sarah Phipps, Darcy Oish</w:t>
      </w:r>
      <w:r w:rsidR="00B26462">
        <w:rPr>
          <w:rFonts w:ascii="Times New Roman" w:hAnsi="Times New Roman" w:cs="Times New Roman"/>
        </w:rPr>
        <w:t>i)</w:t>
      </w:r>
    </w:p>
    <w:p w14:paraId="53B3AFF9" w14:textId="17BE23FF" w:rsidR="004E142D" w:rsidRDefault="00331857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Word export there is t</w:t>
      </w:r>
      <w:r w:rsidR="004E142D">
        <w:rPr>
          <w:rFonts w:ascii="Times New Roman" w:hAnsi="Times New Roman" w:cs="Times New Roman"/>
        </w:rPr>
        <w:t>oo much blank space</w:t>
      </w:r>
    </w:p>
    <w:p w14:paraId="0164BAE8" w14:textId="00E91E51" w:rsidR="00F5461E" w:rsidRDefault="00331857" w:rsidP="00970BFA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</w:rPr>
      </w:pPr>
      <w:r w:rsidRPr="00331857">
        <w:rPr>
          <w:rFonts w:ascii="Times New Roman" w:hAnsi="Times New Roman" w:cs="Times New Roman"/>
        </w:rPr>
        <w:t>W</w:t>
      </w:r>
      <w:r w:rsidR="00E83F46" w:rsidRPr="00E83F46">
        <w:rPr>
          <w:rFonts w:ascii="Times New Roman" w:hAnsi="Times New Roman" w:cs="Times New Roman"/>
        </w:rPr>
        <w:t>orkplan had way to</w:t>
      </w:r>
      <w:r w:rsidR="00251AF2">
        <w:rPr>
          <w:rFonts w:ascii="Times New Roman" w:hAnsi="Times New Roman" w:cs="Times New Roman"/>
        </w:rPr>
        <w:t>o</w:t>
      </w:r>
      <w:r w:rsidR="00E83F46" w:rsidRPr="00E83F46">
        <w:rPr>
          <w:rFonts w:ascii="Times New Roman" w:hAnsi="Times New Roman" w:cs="Times New Roman"/>
        </w:rPr>
        <w:t xml:space="preserve"> much</w:t>
      </w:r>
      <w:r w:rsidR="00E83F46">
        <w:rPr>
          <w:rFonts w:ascii="Times New Roman" w:hAnsi="Times New Roman" w:cs="Times New Roman"/>
        </w:rPr>
        <w:t xml:space="preserve"> </w:t>
      </w:r>
      <w:r w:rsidR="004E142D">
        <w:rPr>
          <w:rFonts w:ascii="Times New Roman" w:hAnsi="Times New Roman" w:cs="Times New Roman"/>
        </w:rPr>
        <w:t>empty</w:t>
      </w:r>
      <w:r w:rsidR="00E83F46" w:rsidRPr="00E83F46">
        <w:rPr>
          <w:rFonts w:ascii="Times New Roman" w:hAnsi="Times New Roman" w:cs="Times New Roman"/>
        </w:rPr>
        <w:t xml:space="preserve"> space – editing took it from 32 p</w:t>
      </w:r>
      <w:r w:rsidR="004E142D">
        <w:rPr>
          <w:rFonts w:ascii="Times New Roman" w:hAnsi="Times New Roman" w:cs="Times New Roman"/>
        </w:rPr>
        <w:t>ages</w:t>
      </w:r>
      <w:r w:rsidR="00E83F46" w:rsidRPr="00E83F46">
        <w:rPr>
          <w:rFonts w:ascii="Times New Roman" w:hAnsi="Times New Roman" w:cs="Times New Roman"/>
        </w:rPr>
        <w:t xml:space="preserve"> to 17 pages</w:t>
      </w:r>
      <w:r w:rsidRPr="00331857">
        <w:rPr>
          <w:rFonts w:ascii="Times New Roman" w:hAnsi="Times New Roman" w:cs="Times New Roman"/>
        </w:rPr>
        <w:t>.</w:t>
      </w:r>
    </w:p>
    <w:p w14:paraId="1247CABC" w14:textId="0A3CCAEB" w:rsidR="00E57E65" w:rsidRDefault="00331857" w:rsidP="00970BFA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</w:rPr>
      </w:pPr>
      <w:r w:rsidRPr="00331857">
        <w:rPr>
          <w:rFonts w:ascii="Times New Roman" w:hAnsi="Times New Roman" w:cs="Times New Roman"/>
        </w:rPr>
        <w:t>One SSC</w:t>
      </w:r>
      <w:r w:rsidR="00E83F46" w:rsidRPr="00E83F46">
        <w:rPr>
          <w:rFonts w:ascii="Times New Roman" w:hAnsi="Times New Roman" w:cs="Times New Roman"/>
        </w:rPr>
        <w:t xml:space="preserve"> reported </w:t>
      </w:r>
      <w:r w:rsidRPr="00331857">
        <w:rPr>
          <w:rFonts w:ascii="Times New Roman" w:hAnsi="Times New Roman" w:cs="Times New Roman"/>
        </w:rPr>
        <w:t>that it</w:t>
      </w:r>
      <w:r w:rsidR="00E57E65">
        <w:rPr>
          <w:rFonts w:ascii="Times New Roman" w:hAnsi="Times New Roman" w:cs="Times New Roman"/>
        </w:rPr>
        <w:t xml:space="preserve"> took </w:t>
      </w:r>
      <w:r w:rsidR="00E83F46" w:rsidRPr="00E83F46">
        <w:rPr>
          <w:rFonts w:ascii="Times New Roman" w:hAnsi="Times New Roman" w:cs="Times New Roman"/>
        </w:rPr>
        <w:t>over 2 hours to edit</w:t>
      </w:r>
      <w:r w:rsidRPr="00331857">
        <w:rPr>
          <w:rFonts w:ascii="Times New Roman" w:hAnsi="Times New Roman" w:cs="Times New Roman"/>
        </w:rPr>
        <w:t>.</w:t>
      </w:r>
      <w:r w:rsidR="00E83F46" w:rsidRPr="00E83F46">
        <w:rPr>
          <w:rFonts w:ascii="Times New Roman" w:hAnsi="Times New Roman" w:cs="Times New Roman"/>
        </w:rPr>
        <w:t xml:space="preserve"> </w:t>
      </w:r>
    </w:p>
    <w:p w14:paraId="19C8D200" w14:textId="293A58E4" w:rsidR="005F5665" w:rsidRDefault="005F5665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Survey Summary Form (</w:t>
      </w:r>
      <w:r w:rsidR="00E83F46" w:rsidRPr="00E57E65">
        <w:rPr>
          <w:rFonts w:ascii="Times New Roman" w:hAnsi="Times New Roman" w:cs="Times New Roman"/>
        </w:rPr>
        <w:t>SSF</w:t>
      </w:r>
      <w:r>
        <w:rPr>
          <w:rFonts w:ascii="Times New Roman" w:hAnsi="Times New Roman" w:cs="Times New Roman"/>
        </w:rPr>
        <w:t xml:space="preserve">) and </w:t>
      </w:r>
      <w:proofErr w:type="gramStart"/>
      <w:r>
        <w:rPr>
          <w:rFonts w:ascii="Times New Roman" w:hAnsi="Times New Roman" w:cs="Times New Roman"/>
        </w:rPr>
        <w:t>F</w:t>
      </w:r>
      <w:r w:rsidR="00E83F46" w:rsidRPr="00E57E65">
        <w:rPr>
          <w:rFonts w:ascii="Times New Roman" w:hAnsi="Times New Roman" w:cs="Times New Roman"/>
        </w:rPr>
        <w:t>inancial</w:t>
      </w:r>
      <w:proofErr w:type="gramEnd"/>
      <w:r w:rsidR="00E83F46" w:rsidRPr="00E5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page, there </w:t>
      </w:r>
      <w:r w:rsidR="00E83F46" w:rsidRPr="00E57E65">
        <w:rPr>
          <w:rFonts w:ascii="Times New Roman" w:hAnsi="Times New Roman" w:cs="Times New Roman"/>
        </w:rPr>
        <w:t xml:space="preserve">was </w:t>
      </w:r>
      <w:r w:rsidR="00945AB8">
        <w:rPr>
          <w:rFonts w:ascii="Times New Roman" w:hAnsi="Times New Roman" w:cs="Times New Roman"/>
        </w:rPr>
        <w:t>mostly</w:t>
      </w:r>
      <w:r w:rsidR="00E83F46" w:rsidRPr="00E57E65">
        <w:rPr>
          <w:rFonts w:ascii="Times New Roman" w:hAnsi="Times New Roman" w:cs="Times New Roman"/>
        </w:rPr>
        <w:t xml:space="preserve"> positive feedback </w:t>
      </w:r>
    </w:p>
    <w:p w14:paraId="2FED5220" w14:textId="79280F2D" w:rsidR="00E57E65" w:rsidRDefault="005F5665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SSCs </w:t>
      </w:r>
      <w:r w:rsidR="00E83F46" w:rsidRPr="00E57E65">
        <w:rPr>
          <w:rFonts w:ascii="Times New Roman" w:hAnsi="Times New Roman" w:cs="Times New Roman"/>
        </w:rPr>
        <w:t xml:space="preserve">contacted various </w:t>
      </w:r>
      <w:r>
        <w:rPr>
          <w:rFonts w:ascii="Times New Roman" w:hAnsi="Times New Roman" w:cs="Times New Roman"/>
        </w:rPr>
        <w:t>people</w:t>
      </w:r>
      <w:r w:rsidR="00E83F46" w:rsidRPr="00E57E65">
        <w:rPr>
          <w:rFonts w:ascii="Times New Roman" w:hAnsi="Times New Roman" w:cs="Times New Roman"/>
        </w:rPr>
        <w:t xml:space="preserve"> for assistance </w:t>
      </w:r>
      <w:r>
        <w:rPr>
          <w:rFonts w:ascii="Times New Roman" w:hAnsi="Times New Roman" w:cs="Times New Roman"/>
        </w:rPr>
        <w:t>(CAPSIS, ADODRs, PSSs, NOMs)</w:t>
      </w:r>
    </w:p>
    <w:p w14:paraId="3F1283C7" w14:textId="04E4A55D" w:rsidR="00251AF2" w:rsidRDefault="003817FB" w:rsidP="00970BFA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Budget section direct </w:t>
      </w:r>
      <w:r w:rsidR="00576B58">
        <w:rPr>
          <w:rFonts w:ascii="Times New Roman" w:hAnsi="Times New Roman" w:cs="Times New Roman"/>
        </w:rPr>
        <w:t xml:space="preserve">&amp; indirect cost was an issue (direct cost </w:t>
      </w:r>
      <w:proofErr w:type="gramStart"/>
      <w:r w:rsidR="00576B58">
        <w:rPr>
          <w:rFonts w:ascii="Times New Roman" w:hAnsi="Times New Roman" w:cs="Times New Roman"/>
        </w:rPr>
        <w:t>is not calculated</w:t>
      </w:r>
      <w:proofErr w:type="gramEnd"/>
      <w:r w:rsidR="00576B58">
        <w:rPr>
          <w:rFonts w:ascii="Times New Roman" w:hAnsi="Times New Roman" w:cs="Times New Roman"/>
        </w:rPr>
        <w:t xml:space="preserve"> properly)</w:t>
      </w:r>
    </w:p>
    <w:p w14:paraId="3E85E205" w14:textId="19B2F116" w:rsidR="00DE46D7" w:rsidRDefault="00DE46D7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Too many internal approval layers </w:t>
      </w:r>
      <w:r w:rsidR="0018354C">
        <w:rPr>
          <w:rFonts w:ascii="Times New Roman" w:hAnsi="Times New Roman" w:cs="Times New Roman"/>
        </w:rPr>
        <w:t>– hinders internal review process</w:t>
      </w:r>
    </w:p>
    <w:p w14:paraId="00D7A3A0" w14:textId="1437D4DB" w:rsidR="0018354C" w:rsidRDefault="00BD5B16" w:rsidP="00970BFA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Online submission process doesn’t relate well to our </w:t>
      </w:r>
      <w:r w:rsidR="001C4DAD">
        <w:rPr>
          <w:rFonts w:ascii="Times New Roman" w:hAnsi="Times New Roman" w:cs="Times New Roman"/>
        </w:rPr>
        <w:t>in-person</w:t>
      </w:r>
      <w:r>
        <w:rPr>
          <w:rFonts w:ascii="Times New Roman" w:hAnsi="Times New Roman" w:cs="Times New Roman"/>
        </w:rPr>
        <w:t xml:space="preserve"> approval process</w:t>
      </w:r>
    </w:p>
    <w:p w14:paraId="3CED9A7E" w14:textId="08857F4E" w:rsidR="001C4DAD" w:rsidRDefault="001C4DAD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issues connecting to the site</w:t>
      </w:r>
    </w:p>
    <w:p w14:paraId="04718C6F" w14:textId="661132FE" w:rsidR="001C4DAD" w:rsidRDefault="00024754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Issues related to financial plan dates</w:t>
      </w:r>
      <w:r w:rsidR="00B01C6A">
        <w:rPr>
          <w:rFonts w:ascii="Times New Roman" w:hAnsi="Times New Roman" w:cs="Times New Roman"/>
        </w:rPr>
        <w:t>, not in the abstract, requested by SPHDs office</w:t>
      </w:r>
    </w:p>
    <w:p w14:paraId="777372EF" w14:textId="47D7221F" w:rsidR="001F2998" w:rsidRPr="00481845" w:rsidRDefault="001F2998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data </w:t>
      </w:r>
      <w:r w:rsidR="005F5665">
        <w:rPr>
          <w:rFonts w:ascii="Times New Roman" w:hAnsi="Times New Roman" w:cs="Times New Roman"/>
        </w:rPr>
        <w:t xml:space="preserve">from the SSF </w:t>
      </w:r>
      <w:proofErr w:type="gramStart"/>
      <w:r>
        <w:rPr>
          <w:rFonts w:ascii="Times New Roman" w:hAnsi="Times New Roman" w:cs="Times New Roman"/>
        </w:rPr>
        <w:t>is lost</w:t>
      </w:r>
      <w:proofErr w:type="gramEnd"/>
      <w:r>
        <w:rPr>
          <w:rFonts w:ascii="Times New Roman" w:hAnsi="Times New Roman" w:cs="Times New Roman"/>
        </w:rPr>
        <w:t xml:space="preserve"> </w:t>
      </w:r>
      <w:r w:rsidR="007E0C28">
        <w:rPr>
          <w:rFonts w:ascii="Times New Roman" w:hAnsi="Times New Roman" w:cs="Times New Roman"/>
        </w:rPr>
        <w:t xml:space="preserve">in final workplan </w:t>
      </w:r>
      <w:r>
        <w:rPr>
          <w:rFonts w:ascii="Times New Roman" w:hAnsi="Times New Roman" w:cs="Times New Roman"/>
        </w:rPr>
        <w:t>(e.g., number of visits)</w:t>
      </w:r>
    </w:p>
    <w:p w14:paraId="39F87C42" w14:textId="4DD92CF2" w:rsidR="00687C01" w:rsidRDefault="00687C01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step in the right direction</w:t>
      </w:r>
    </w:p>
    <w:p w14:paraId="725E1E6C" w14:textId="77777777" w:rsidR="00F87C5B" w:rsidRDefault="00F87C5B" w:rsidP="005F15F2">
      <w:pPr>
        <w:spacing w:after="0"/>
        <w:rPr>
          <w:rFonts w:ascii="Times New Roman" w:hAnsi="Times New Roman" w:cs="Times New Roman"/>
        </w:rPr>
      </w:pPr>
    </w:p>
    <w:p w14:paraId="477678AE" w14:textId="748A2298" w:rsidR="00B76755" w:rsidRPr="005F15F2" w:rsidRDefault="00B76755" w:rsidP="005F15F2">
      <w:pPr>
        <w:spacing w:after="0"/>
        <w:rPr>
          <w:rFonts w:ascii="Times New Roman" w:hAnsi="Times New Roman" w:cs="Times New Roman"/>
        </w:rPr>
      </w:pPr>
      <w:r w:rsidRPr="005F15F2">
        <w:rPr>
          <w:rFonts w:ascii="Times New Roman" w:hAnsi="Times New Roman" w:cs="Times New Roman"/>
        </w:rPr>
        <w:t>Suggested Improvements:</w:t>
      </w:r>
    </w:p>
    <w:p w14:paraId="021AE661" w14:textId="3386503E" w:rsidR="00B76755" w:rsidRDefault="00B76755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83F46" w:rsidRPr="00E57E65">
        <w:rPr>
          <w:rFonts w:ascii="Times New Roman" w:hAnsi="Times New Roman" w:cs="Times New Roman"/>
        </w:rPr>
        <w:t xml:space="preserve">ant to have a submit button and confirmation that it </w:t>
      </w:r>
      <w:proofErr w:type="gramStart"/>
      <w:r w:rsidR="00E83F46" w:rsidRPr="00E57E65">
        <w:rPr>
          <w:rFonts w:ascii="Times New Roman" w:hAnsi="Times New Roman" w:cs="Times New Roman"/>
        </w:rPr>
        <w:t>was correctly submitted</w:t>
      </w:r>
      <w:proofErr w:type="gramEnd"/>
      <w:r w:rsidR="00E83F46" w:rsidRPr="00E57E65">
        <w:rPr>
          <w:rFonts w:ascii="Times New Roman" w:hAnsi="Times New Roman" w:cs="Times New Roman"/>
        </w:rPr>
        <w:t xml:space="preserve"> </w:t>
      </w:r>
    </w:p>
    <w:p w14:paraId="63C4AEEA" w14:textId="15C0B14F" w:rsidR="00B76755" w:rsidRDefault="00E47C83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</w:t>
      </w:r>
      <w:r w:rsidR="00E83F46" w:rsidRPr="00B76755">
        <w:rPr>
          <w:rFonts w:ascii="Times New Roman" w:hAnsi="Times New Roman" w:cs="Times New Roman"/>
        </w:rPr>
        <w:t xml:space="preserve"> to download current template then cut and paste into online system</w:t>
      </w:r>
    </w:p>
    <w:p w14:paraId="1C5EDB86" w14:textId="10DB25B7" w:rsidR="006D531E" w:rsidRDefault="00CB0CA7" w:rsidP="00970BFA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Allow </w:t>
      </w:r>
      <w:r w:rsidR="005F5665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ord document uploads </w:t>
      </w:r>
      <w:r w:rsidR="00D15968">
        <w:rPr>
          <w:rFonts w:ascii="Times New Roman" w:hAnsi="Times New Roman" w:cs="Times New Roman"/>
        </w:rPr>
        <w:t xml:space="preserve">(using provided </w:t>
      </w:r>
      <w:r w:rsidR="0007222D">
        <w:rPr>
          <w:rFonts w:ascii="Times New Roman" w:hAnsi="Times New Roman" w:cs="Times New Roman"/>
        </w:rPr>
        <w:t>templates</w:t>
      </w:r>
      <w:r w:rsidR="00D15968">
        <w:rPr>
          <w:rFonts w:ascii="Times New Roman" w:hAnsi="Times New Roman" w:cs="Times New Roman"/>
        </w:rPr>
        <w:t>)</w:t>
      </w:r>
    </w:p>
    <w:p w14:paraId="352EE992" w14:textId="0A523A1F" w:rsidR="00361104" w:rsidRDefault="00361104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it possible to print </w:t>
      </w:r>
      <w:r w:rsidR="00246114">
        <w:rPr>
          <w:rFonts w:ascii="Times New Roman" w:hAnsi="Times New Roman" w:cs="Times New Roman"/>
        </w:rPr>
        <w:t xml:space="preserve">all data? </w:t>
      </w:r>
    </w:p>
    <w:p w14:paraId="23CC28BB" w14:textId="0C4B9A95" w:rsidR="00D15968" w:rsidRPr="00CB0CA7" w:rsidRDefault="000A5E79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a way to reduce redundancies in data entry from form to form?</w:t>
      </w:r>
    </w:p>
    <w:p w14:paraId="6B072E48" w14:textId="77E36CFA" w:rsidR="00B26462" w:rsidRDefault="00E47C83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Regularly scheduled </w:t>
      </w:r>
      <w:r w:rsidR="00E83F46" w:rsidRPr="00B76755">
        <w:rPr>
          <w:rFonts w:ascii="Times New Roman" w:hAnsi="Times New Roman" w:cs="Times New Roman"/>
        </w:rPr>
        <w:t xml:space="preserve">training </w:t>
      </w:r>
      <w:r>
        <w:rPr>
          <w:rFonts w:ascii="Times New Roman" w:hAnsi="Times New Roman" w:cs="Times New Roman"/>
        </w:rPr>
        <w:t>(“</w:t>
      </w:r>
      <w:r w:rsidR="00E83F46" w:rsidRPr="00B76755">
        <w:rPr>
          <w:rFonts w:ascii="Times New Roman" w:hAnsi="Times New Roman" w:cs="Times New Roman"/>
        </w:rPr>
        <w:t>how to</w:t>
      </w:r>
      <w:r>
        <w:rPr>
          <w:rFonts w:ascii="Times New Roman" w:hAnsi="Times New Roman" w:cs="Times New Roman"/>
        </w:rPr>
        <w:t>”</w:t>
      </w:r>
      <w:r w:rsidR="00E83F46" w:rsidRPr="00B76755">
        <w:rPr>
          <w:rFonts w:ascii="Times New Roman" w:hAnsi="Times New Roman" w:cs="Times New Roman"/>
        </w:rPr>
        <w:t xml:space="preserve"> doc from early spring was helpful</w:t>
      </w:r>
      <w:r>
        <w:rPr>
          <w:rFonts w:ascii="Times New Roman" w:hAnsi="Times New Roman" w:cs="Times New Roman"/>
        </w:rPr>
        <w:t>)</w:t>
      </w:r>
    </w:p>
    <w:p w14:paraId="70FFDAFD" w14:textId="77777777" w:rsidR="00F87C5B" w:rsidRDefault="00F87C5B" w:rsidP="00101D25">
      <w:pPr>
        <w:spacing w:after="0"/>
        <w:rPr>
          <w:rFonts w:ascii="Times New Roman" w:hAnsi="Times New Roman" w:cs="Times New Roman"/>
          <w:u w:val="single"/>
        </w:rPr>
      </w:pPr>
    </w:p>
    <w:p w14:paraId="1D29D6A9" w14:textId="4305ECB1" w:rsidR="00B26462" w:rsidRDefault="004C2741" w:rsidP="00101D25">
      <w:pPr>
        <w:spacing w:after="0"/>
        <w:rPr>
          <w:rFonts w:ascii="Times New Roman" w:hAnsi="Times New Roman" w:cs="Times New Roman"/>
        </w:rPr>
      </w:pPr>
      <w:r w:rsidRPr="005F15F2">
        <w:rPr>
          <w:rFonts w:ascii="Times New Roman" w:hAnsi="Times New Roman" w:cs="Times New Roman"/>
          <w:u w:val="single"/>
        </w:rPr>
        <w:t>SPRO</w:t>
      </w:r>
      <w:r w:rsidR="00217ECD">
        <w:rPr>
          <w:rFonts w:ascii="Times New Roman" w:hAnsi="Times New Roman" w:cs="Times New Roman"/>
        </w:rPr>
        <w:t>’</w:t>
      </w:r>
      <w:r w:rsidR="00393A67">
        <w:rPr>
          <w:rFonts w:ascii="Times New Roman" w:hAnsi="Times New Roman" w:cs="Times New Roman"/>
        </w:rPr>
        <w:t>s</w:t>
      </w:r>
      <w:r w:rsidR="00217ECD">
        <w:rPr>
          <w:rFonts w:ascii="Times New Roman" w:hAnsi="Times New Roman" w:cs="Times New Roman"/>
        </w:rPr>
        <w:t xml:space="preserve"> </w:t>
      </w:r>
      <w:r w:rsidR="00391039">
        <w:rPr>
          <w:rFonts w:ascii="Times New Roman" w:hAnsi="Times New Roman" w:cs="Times New Roman"/>
        </w:rPr>
        <w:t>(</w:t>
      </w:r>
      <w:r w:rsidR="00391039" w:rsidRPr="00295B6F">
        <w:rPr>
          <w:rFonts w:ascii="Times New Roman" w:hAnsi="Times New Roman" w:cs="Times New Roman"/>
        </w:rPr>
        <w:t>Kimberly Rice, Tina Peltier, Megan Abraham, Helmuth Rogg</w:t>
      </w:r>
      <w:r w:rsidR="00391039">
        <w:rPr>
          <w:rFonts w:ascii="Times New Roman" w:hAnsi="Times New Roman" w:cs="Times New Roman"/>
        </w:rPr>
        <w:t>)</w:t>
      </w:r>
    </w:p>
    <w:p w14:paraId="5B6CE284" w14:textId="685A0916" w:rsidR="00391039" w:rsidRDefault="00FB0CBF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SPRO used the system to </w:t>
      </w:r>
      <w:proofErr w:type="gramStart"/>
      <w:r>
        <w:rPr>
          <w:rFonts w:ascii="Times New Roman" w:hAnsi="Times New Roman" w:cs="Times New Roman"/>
        </w:rPr>
        <w:t>help out</w:t>
      </w:r>
      <w:proofErr w:type="gramEnd"/>
      <w:r w:rsidR="003B602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it took 4 days and data was lost</w:t>
      </w:r>
    </w:p>
    <w:p w14:paraId="05E559DF" w14:textId="2F39A8B7" w:rsidR="00F47D35" w:rsidRDefault="00900B71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Exporting </w:t>
      </w:r>
      <w:r w:rsidR="00292728">
        <w:rPr>
          <w:rFonts w:ascii="Times New Roman" w:hAnsi="Times New Roman" w:cs="Times New Roman"/>
        </w:rPr>
        <w:t xml:space="preserve">resulted in way too much white space.  </w:t>
      </w:r>
    </w:p>
    <w:p w14:paraId="520A378A" w14:textId="1C292D31" w:rsidR="00292728" w:rsidRDefault="00292728" w:rsidP="00970BFA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Editing to proper formatting took anywhere from 10 minutes to half a day</w:t>
      </w:r>
    </w:p>
    <w:p w14:paraId="72B782B2" w14:textId="4D3FB707" w:rsidR="00481845" w:rsidRDefault="004461F3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Saves time up front, but that time </w:t>
      </w:r>
      <w:proofErr w:type="gramStart"/>
      <w:r>
        <w:rPr>
          <w:rFonts w:ascii="Times New Roman" w:hAnsi="Times New Roman" w:cs="Times New Roman"/>
        </w:rPr>
        <w:t>is eaten</w:t>
      </w:r>
      <w:proofErr w:type="gramEnd"/>
      <w:r>
        <w:rPr>
          <w:rFonts w:ascii="Times New Roman" w:hAnsi="Times New Roman" w:cs="Times New Roman"/>
        </w:rPr>
        <w:t xml:space="preserve"> up by editing on the back end of the process</w:t>
      </w:r>
    </w:p>
    <w:p w14:paraId="205D5313" w14:textId="4901E3A6" w:rsidR="004461F3" w:rsidRDefault="00CB7208" w:rsidP="00970BFA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Layout was different but all data was there</w:t>
      </w:r>
    </w:p>
    <w:p w14:paraId="68872740" w14:textId="73C73617" w:rsidR="00CB7208" w:rsidRDefault="00720DF1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Overall – no time saved.  Newer system is cumbersome</w:t>
      </w:r>
      <w:r w:rsidR="006F72C3">
        <w:rPr>
          <w:rFonts w:ascii="Times New Roman" w:hAnsi="Times New Roman" w:cs="Times New Roman"/>
        </w:rPr>
        <w:t>.</w:t>
      </w:r>
    </w:p>
    <w:p w14:paraId="71EA3E46" w14:textId="77777777" w:rsidR="005F15F2" w:rsidRDefault="005F15F2" w:rsidP="005F15F2">
      <w:pPr>
        <w:spacing w:after="0"/>
        <w:rPr>
          <w:rFonts w:ascii="Times New Roman" w:hAnsi="Times New Roman" w:cs="Times New Roman"/>
        </w:rPr>
      </w:pPr>
    </w:p>
    <w:p w14:paraId="31ED7DEE" w14:textId="09328378" w:rsidR="00720DF1" w:rsidRPr="005F15F2" w:rsidRDefault="002D077D" w:rsidP="005F15F2">
      <w:pPr>
        <w:spacing w:after="0"/>
        <w:rPr>
          <w:rFonts w:ascii="Times New Roman" w:hAnsi="Times New Roman" w:cs="Times New Roman"/>
        </w:rPr>
      </w:pPr>
      <w:r w:rsidRPr="005F15F2">
        <w:rPr>
          <w:rFonts w:ascii="Times New Roman" w:hAnsi="Times New Roman" w:cs="Times New Roman"/>
        </w:rPr>
        <w:t>Suggested Improvements:</w:t>
      </w:r>
    </w:p>
    <w:p w14:paraId="6D0A8C5E" w14:textId="70F50304" w:rsidR="00867788" w:rsidRDefault="00867788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D2358E">
        <w:rPr>
          <w:rFonts w:ascii="Times New Roman" w:hAnsi="Times New Roman" w:cs="Times New Roman"/>
        </w:rPr>
        <w:t>nable</w:t>
      </w:r>
      <w:r w:rsidR="002D077D">
        <w:rPr>
          <w:rFonts w:ascii="Times New Roman" w:hAnsi="Times New Roman" w:cs="Times New Roman"/>
        </w:rPr>
        <w:t xml:space="preserve"> SPRO</w:t>
      </w:r>
      <w:r w:rsidR="00D2358E">
        <w:rPr>
          <w:rFonts w:ascii="Times New Roman" w:hAnsi="Times New Roman" w:cs="Times New Roman"/>
        </w:rPr>
        <w:t xml:space="preserve">s/SPHDs to </w:t>
      </w:r>
      <w:r>
        <w:rPr>
          <w:rFonts w:ascii="Times New Roman" w:hAnsi="Times New Roman" w:cs="Times New Roman"/>
        </w:rPr>
        <w:t>sign electronically in online version</w:t>
      </w:r>
    </w:p>
    <w:p w14:paraId="32A5B766" w14:textId="188D1D38" w:rsidR="002D077D" w:rsidRDefault="00773AA5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Enable SPROs to download a copy</w:t>
      </w:r>
    </w:p>
    <w:p w14:paraId="78A6A6BD" w14:textId="14E6E0AE" w:rsidR="00773AA5" w:rsidRDefault="00773AA5" w:rsidP="00970BFA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Especially helpful when SSCs are in the field</w:t>
      </w:r>
    </w:p>
    <w:p w14:paraId="78462E7A" w14:textId="77777777" w:rsidR="00773AA5" w:rsidRPr="00FB0CBF" w:rsidRDefault="00773AA5" w:rsidP="005F15F2">
      <w:pPr>
        <w:pStyle w:val="ListParagraph"/>
        <w:spacing w:after="0"/>
        <w:rPr>
          <w:rFonts w:ascii="Times New Roman" w:hAnsi="Times New Roman" w:cs="Times New Roman"/>
        </w:rPr>
      </w:pPr>
    </w:p>
    <w:p w14:paraId="0A509644" w14:textId="470D83C9" w:rsidR="00391039" w:rsidRDefault="00391039" w:rsidP="005F15F2">
      <w:pPr>
        <w:pStyle w:val="CommentText"/>
        <w:spacing w:after="0"/>
        <w:rPr>
          <w:rFonts w:ascii="Times New Roman" w:hAnsi="Times New Roman" w:cs="Times New Roman"/>
          <w:sz w:val="22"/>
          <w:szCs w:val="22"/>
        </w:rPr>
      </w:pPr>
      <w:r w:rsidRPr="00F87C5B">
        <w:rPr>
          <w:rFonts w:ascii="Times New Roman" w:hAnsi="Times New Roman" w:cs="Times New Roman"/>
          <w:sz w:val="22"/>
          <w:szCs w:val="22"/>
          <w:u w:val="single"/>
        </w:rPr>
        <w:t>SPHDS</w:t>
      </w:r>
      <w:r w:rsidRPr="00295B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295B6F">
        <w:rPr>
          <w:rFonts w:ascii="Times New Roman" w:hAnsi="Times New Roman" w:cs="Times New Roman"/>
          <w:sz w:val="22"/>
          <w:szCs w:val="22"/>
        </w:rPr>
        <w:t>Eric Ewing, Alana Wild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CE2C983" w14:textId="77777777" w:rsidR="00393A67" w:rsidRDefault="00105D9D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SPHDs generally like the online interface though there is room for improvement </w:t>
      </w:r>
    </w:p>
    <w:p w14:paraId="6CED561C" w14:textId="6862AF0F" w:rsidR="002E4105" w:rsidRDefault="00CA6791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complaints on formatting</w:t>
      </w:r>
    </w:p>
    <w:p w14:paraId="0EC2030A" w14:textId="59414368" w:rsidR="00CA6791" w:rsidRDefault="00CA6791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Surprised th</w:t>
      </w:r>
      <w:r w:rsidR="00393A67">
        <w:rPr>
          <w:rFonts w:ascii="Times New Roman" w:hAnsi="Times New Roman" w:cs="Times New Roman"/>
        </w:rPr>
        <w:t>at the work plans</w:t>
      </w:r>
      <w:r w:rsidR="008036E5">
        <w:rPr>
          <w:rFonts w:ascii="Times New Roman" w:hAnsi="Times New Roman" w:cs="Times New Roman"/>
        </w:rPr>
        <w:t xml:space="preserve"> couldn’t </w:t>
      </w:r>
      <w:proofErr w:type="gramStart"/>
      <w:r w:rsidR="008036E5">
        <w:rPr>
          <w:rFonts w:ascii="Times New Roman" w:hAnsi="Times New Roman" w:cs="Times New Roman"/>
        </w:rPr>
        <w:t>be signed</w:t>
      </w:r>
      <w:proofErr w:type="gramEnd"/>
      <w:r w:rsidR="008036E5">
        <w:rPr>
          <w:rFonts w:ascii="Times New Roman" w:hAnsi="Times New Roman" w:cs="Times New Roman"/>
        </w:rPr>
        <w:t xml:space="preserve"> using </w:t>
      </w:r>
      <w:r w:rsidR="00393A67">
        <w:rPr>
          <w:rFonts w:ascii="Times New Roman" w:hAnsi="Times New Roman" w:cs="Times New Roman"/>
        </w:rPr>
        <w:t xml:space="preserve">the </w:t>
      </w:r>
      <w:r w:rsidR="008036E5">
        <w:rPr>
          <w:rFonts w:ascii="Times New Roman" w:hAnsi="Times New Roman" w:cs="Times New Roman"/>
        </w:rPr>
        <w:t>online interface</w:t>
      </w:r>
    </w:p>
    <w:p w14:paraId="6A8C64BC" w14:textId="1AFFD893" w:rsidR="008036E5" w:rsidRDefault="008036E5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Specificity of questions (e.g., </w:t>
      </w:r>
      <w:r w:rsidR="006A2449">
        <w:rPr>
          <w:rFonts w:ascii="Times New Roman" w:hAnsi="Times New Roman" w:cs="Times New Roman"/>
        </w:rPr>
        <w:t>difficult to determine the number of interviews</w:t>
      </w:r>
      <w:r w:rsidR="00393A67">
        <w:rPr>
          <w:rFonts w:ascii="Times New Roman" w:hAnsi="Times New Roman" w:cs="Times New Roman"/>
        </w:rPr>
        <w:t xml:space="preserve"> that will </w:t>
      </w:r>
      <w:proofErr w:type="gramStart"/>
      <w:r w:rsidR="00393A67">
        <w:rPr>
          <w:rFonts w:ascii="Times New Roman" w:hAnsi="Times New Roman" w:cs="Times New Roman"/>
        </w:rPr>
        <w:t>be conducted</w:t>
      </w:r>
      <w:proofErr w:type="gramEnd"/>
      <w:r w:rsidR="00393A67">
        <w:rPr>
          <w:rFonts w:ascii="Times New Roman" w:hAnsi="Times New Roman" w:cs="Times New Roman"/>
        </w:rPr>
        <w:t xml:space="preserve"> – this is in the Infrastructure </w:t>
      </w:r>
      <w:r w:rsidR="00D634C1">
        <w:rPr>
          <w:rFonts w:ascii="Times New Roman" w:hAnsi="Times New Roman" w:cs="Times New Roman"/>
        </w:rPr>
        <w:t>W</w:t>
      </w:r>
      <w:r w:rsidR="00393A67">
        <w:rPr>
          <w:rFonts w:ascii="Times New Roman" w:hAnsi="Times New Roman" w:cs="Times New Roman"/>
        </w:rPr>
        <w:t>orkplan</w:t>
      </w:r>
      <w:r w:rsidR="006A2449">
        <w:rPr>
          <w:rFonts w:ascii="Times New Roman" w:hAnsi="Times New Roman" w:cs="Times New Roman"/>
        </w:rPr>
        <w:t>)</w:t>
      </w:r>
    </w:p>
    <w:p w14:paraId="743849A4" w14:textId="6F3FCE28" w:rsidR="006A2449" w:rsidRDefault="00DE267B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Questions</w:t>
      </w:r>
    </w:p>
    <w:p w14:paraId="7DD4BE8D" w14:textId="4CE6EF7B" w:rsidR="00DE267B" w:rsidRDefault="00DE267B" w:rsidP="00970BFA">
      <w:pPr>
        <w:numPr>
          <w:ilvl w:val="1"/>
          <w:numId w:val="2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is </w:t>
      </w:r>
      <w:r w:rsidR="00FD7874">
        <w:rPr>
          <w:rFonts w:ascii="Times New Roman" w:hAnsi="Times New Roman" w:cs="Times New Roman"/>
        </w:rPr>
        <w:t xml:space="preserve">responsible when changes </w:t>
      </w:r>
      <w:proofErr w:type="gramStart"/>
      <w:r w:rsidR="00393A67">
        <w:rPr>
          <w:rFonts w:ascii="Times New Roman" w:hAnsi="Times New Roman" w:cs="Times New Roman"/>
        </w:rPr>
        <w:t>are</w:t>
      </w:r>
      <w:r w:rsidR="00FD7874">
        <w:rPr>
          <w:rFonts w:ascii="Times New Roman" w:hAnsi="Times New Roman" w:cs="Times New Roman"/>
        </w:rPr>
        <w:t xml:space="preserve"> needed</w:t>
      </w:r>
      <w:proofErr w:type="gramEnd"/>
      <w:r w:rsidR="00FD7874">
        <w:rPr>
          <w:rFonts w:ascii="Times New Roman" w:hAnsi="Times New Roman" w:cs="Times New Roman"/>
        </w:rPr>
        <w:t xml:space="preserve"> after signature?</w:t>
      </w:r>
    </w:p>
    <w:p w14:paraId="2B23E9AD" w14:textId="2E2C57BD" w:rsidR="00FD7874" w:rsidRDefault="00FD7874" w:rsidP="00970BFA">
      <w:pPr>
        <w:numPr>
          <w:ilvl w:val="1"/>
          <w:numId w:val="2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they reflected in the PDF? The Online Interface? Both?</w:t>
      </w:r>
    </w:p>
    <w:p w14:paraId="1C1CD159" w14:textId="77777777" w:rsidR="008F412E" w:rsidRDefault="008F412E" w:rsidP="001E2CE1">
      <w:pPr>
        <w:pStyle w:val="CommentText"/>
        <w:spacing w:after="0"/>
        <w:ind w:left="720"/>
        <w:rPr>
          <w:rFonts w:ascii="Times New Roman" w:hAnsi="Times New Roman" w:cs="Times New Roman"/>
          <w:sz w:val="22"/>
          <w:szCs w:val="22"/>
        </w:rPr>
      </w:pPr>
    </w:p>
    <w:p w14:paraId="7108B242" w14:textId="07937929" w:rsidR="00391039" w:rsidRPr="00295B6F" w:rsidRDefault="00391039" w:rsidP="00391039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F87C5B">
        <w:rPr>
          <w:rFonts w:ascii="Times New Roman" w:hAnsi="Times New Roman" w:cs="Times New Roman"/>
          <w:sz w:val="22"/>
          <w:szCs w:val="22"/>
          <w:u w:val="single"/>
        </w:rPr>
        <w:t>PSS</w:t>
      </w:r>
      <w:r w:rsidRPr="0039103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295B6F">
        <w:rPr>
          <w:rFonts w:ascii="Times New Roman" w:hAnsi="Times New Roman" w:cs="Times New Roman"/>
          <w:sz w:val="22"/>
          <w:szCs w:val="22"/>
        </w:rPr>
        <w:t>Greg Aydelotte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29AE196" w14:textId="4627A0EE" w:rsidR="000E176D" w:rsidRDefault="000E176D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 w:rsidRPr="000E176D">
        <w:rPr>
          <w:rFonts w:ascii="Times New Roman" w:hAnsi="Times New Roman" w:cs="Times New Roman"/>
        </w:rPr>
        <w:t>No real complaints received</w:t>
      </w:r>
      <w:r w:rsidR="006A1AF2">
        <w:rPr>
          <w:rFonts w:ascii="Times New Roman" w:hAnsi="Times New Roman" w:cs="Times New Roman"/>
        </w:rPr>
        <w:t>. F</w:t>
      </w:r>
      <w:r w:rsidRPr="000E176D">
        <w:rPr>
          <w:rFonts w:ascii="Times New Roman" w:hAnsi="Times New Roman" w:cs="Times New Roman"/>
        </w:rPr>
        <w:t xml:space="preserve">olks needed help </w:t>
      </w:r>
      <w:r w:rsidR="00D96AED" w:rsidRPr="000E176D">
        <w:rPr>
          <w:rFonts w:ascii="Times New Roman" w:hAnsi="Times New Roman" w:cs="Times New Roman"/>
        </w:rPr>
        <w:t>initially,</w:t>
      </w:r>
      <w:r w:rsidRPr="000E176D">
        <w:rPr>
          <w:rFonts w:ascii="Times New Roman" w:hAnsi="Times New Roman" w:cs="Times New Roman"/>
        </w:rPr>
        <w:t xml:space="preserve"> but they were able to do it independently afterward</w:t>
      </w:r>
      <w:r w:rsidR="006A1AF2">
        <w:rPr>
          <w:rFonts w:ascii="Times New Roman" w:hAnsi="Times New Roman" w:cs="Times New Roman"/>
        </w:rPr>
        <w:t>.</w:t>
      </w:r>
    </w:p>
    <w:p w14:paraId="17712A5A" w14:textId="2794D180" w:rsidR="00391039" w:rsidRDefault="00391039" w:rsidP="00101D25">
      <w:pPr>
        <w:spacing w:after="0"/>
        <w:rPr>
          <w:rFonts w:ascii="Times New Roman" w:hAnsi="Times New Roman" w:cs="Times New Roman"/>
          <w:b/>
          <w:bCs/>
        </w:rPr>
      </w:pPr>
    </w:p>
    <w:p w14:paraId="1335EA7A" w14:textId="19EED098" w:rsidR="0047638F" w:rsidRPr="0047638F" w:rsidRDefault="0047638F" w:rsidP="00101D25">
      <w:pPr>
        <w:spacing w:after="0"/>
        <w:rPr>
          <w:rFonts w:ascii="Times New Roman" w:hAnsi="Times New Roman" w:cs="Times New Roman"/>
          <w:u w:val="single"/>
        </w:rPr>
      </w:pPr>
      <w:r w:rsidRPr="0047638F">
        <w:rPr>
          <w:rFonts w:ascii="Times New Roman" w:hAnsi="Times New Roman" w:cs="Times New Roman"/>
          <w:u w:val="single"/>
        </w:rPr>
        <w:t>Group Conversation (Lisa and Darrell)</w:t>
      </w:r>
    </w:p>
    <w:p w14:paraId="5F6A0628" w14:textId="53F3EFCD" w:rsidR="00526E36" w:rsidRDefault="006D01C2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Online interface </w:t>
      </w:r>
      <w:r w:rsidR="00526E36" w:rsidRPr="00526E36">
        <w:rPr>
          <w:rFonts w:ascii="Times New Roman" w:hAnsi="Times New Roman" w:cs="Times New Roman"/>
        </w:rPr>
        <w:t xml:space="preserve">didn’t really decrease Darrell and Lisa’s workload.  </w:t>
      </w:r>
    </w:p>
    <w:p w14:paraId="777A81A7" w14:textId="77777777" w:rsidR="003F1C61" w:rsidRDefault="00526E36" w:rsidP="00970BFA">
      <w:pPr>
        <w:pStyle w:val="CommentText"/>
        <w:numPr>
          <w:ilvl w:val="1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26E36">
        <w:rPr>
          <w:rFonts w:ascii="Times New Roman" w:hAnsi="Times New Roman" w:cs="Times New Roman"/>
          <w:sz w:val="22"/>
          <w:szCs w:val="22"/>
        </w:rPr>
        <w:t>B</w:t>
      </w:r>
      <w:r w:rsidR="003F1C61">
        <w:rPr>
          <w:rFonts w:ascii="Times New Roman" w:hAnsi="Times New Roman" w:cs="Times New Roman"/>
          <w:sz w:val="22"/>
          <w:szCs w:val="22"/>
        </w:rPr>
        <w:t>enefits:</w:t>
      </w:r>
    </w:p>
    <w:p w14:paraId="1C54A853" w14:textId="6F291EC4" w:rsidR="00526E36" w:rsidRDefault="00526E36" w:rsidP="00970BFA">
      <w:pPr>
        <w:pStyle w:val="CommentText"/>
        <w:numPr>
          <w:ilvl w:val="2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26E36">
        <w:rPr>
          <w:rFonts w:ascii="Times New Roman" w:hAnsi="Times New Roman" w:cs="Times New Roman"/>
          <w:sz w:val="22"/>
          <w:szCs w:val="22"/>
        </w:rPr>
        <w:t>Biggest benefit was the financial page</w:t>
      </w:r>
      <w:r w:rsidR="00BD7A10">
        <w:rPr>
          <w:rFonts w:ascii="Times New Roman" w:hAnsi="Times New Roman" w:cs="Times New Roman"/>
          <w:sz w:val="22"/>
          <w:szCs w:val="22"/>
        </w:rPr>
        <w:t xml:space="preserve">. We are now able to run reports across all states and years. This is helpful for the NOMs and the Pest Detection </w:t>
      </w:r>
      <w:r w:rsidR="009C445E">
        <w:rPr>
          <w:rFonts w:ascii="Times New Roman" w:hAnsi="Times New Roman" w:cs="Times New Roman"/>
          <w:sz w:val="22"/>
          <w:szCs w:val="22"/>
        </w:rPr>
        <w:t>CFWG</w:t>
      </w:r>
      <w:r w:rsidR="00BD7A10">
        <w:rPr>
          <w:rFonts w:ascii="Times New Roman" w:hAnsi="Times New Roman" w:cs="Times New Roman"/>
          <w:sz w:val="22"/>
          <w:szCs w:val="22"/>
        </w:rPr>
        <w:t xml:space="preserve"> to manage the program and to respond to inquiries.</w:t>
      </w:r>
    </w:p>
    <w:p w14:paraId="070B9E6F" w14:textId="5CA33005" w:rsidR="003F1C61" w:rsidRDefault="003F1C61" w:rsidP="00970BFA">
      <w:pPr>
        <w:pStyle w:val="CommentText"/>
        <w:numPr>
          <w:ilvl w:val="2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pest list is the same in the SSF as in the work </w:t>
      </w:r>
      <w:proofErr w:type="gramStart"/>
      <w:r>
        <w:rPr>
          <w:rFonts w:ascii="Times New Roman" w:hAnsi="Times New Roman" w:cs="Times New Roman"/>
          <w:sz w:val="22"/>
          <w:szCs w:val="22"/>
        </w:rPr>
        <w:t>plan, since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they are linked.</w:t>
      </w:r>
    </w:p>
    <w:p w14:paraId="3F0D1EC7" w14:textId="28DD6FCF" w:rsidR="006D01C2" w:rsidRDefault="00390B8C" w:rsidP="00970BFA">
      <w:pPr>
        <w:pStyle w:val="CommentText"/>
        <w:numPr>
          <w:ilvl w:val="1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</w:t>
      </w:r>
      <w:r w:rsidR="009D2083">
        <w:rPr>
          <w:rFonts w:ascii="Times New Roman" w:hAnsi="Times New Roman" w:cs="Times New Roman"/>
          <w:sz w:val="22"/>
          <w:szCs w:val="22"/>
        </w:rPr>
        <w:t>we</w:t>
      </w:r>
      <w:r>
        <w:rPr>
          <w:rFonts w:ascii="Times New Roman" w:hAnsi="Times New Roman" w:cs="Times New Roman"/>
          <w:sz w:val="22"/>
          <w:szCs w:val="22"/>
        </w:rPr>
        <w:t xml:space="preserve"> move away from the online interface, </w:t>
      </w:r>
      <w:r w:rsidR="009D2083">
        <w:rPr>
          <w:rFonts w:ascii="Times New Roman" w:hAnsi="Times New Roman" w:cs="Times New Roman"/>
          <w:sz w:val="22"/>
          <w:szCs w:val="22"/>
        </w:rPr>
        <w:t xml:space="preserve">we </w:t>
      </w:r>
      <w:r>
        <w:rPr>
          <w:rFonts w:ascii="Times New Roman" w:hAnsi="Times New Roman" w:cs="Times New Roman"/>
          <w:sz w:val="22"/>
          <w:szCs w:val="22"/>
        </w:rPr>
        <w:t xml:space="preserve">will need to determine what needs to </w:t>
      </w:r>
      <w:proofErr w:type="gramStart"/>
      <w:r>
        <w:rPr>
          <w:rFonts w:ascii="Times New Roman" w:hAnsi="Times New Roman" w:cs="Times New Roman"/>
          <w:sz w:val="22"/>
          <w:szCs w:val="22"/>
        </w:rPr>
        <w:t>be collected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electronically and what is ok being collected in static pdf documents.</w:t>
      </w:r>
    </w:p>
    <w:p w14:paraId="47A42B11" w14:textId="761A8B87" w:rsidR="00390B8C" w:rsidRDefault="003F1C61" w:rsidP="00970BFA">
      <w:pPr>
        <w:pStyle w:val="CommentText"/>
        <w:numPr>
          <w:ilvl w:val="1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Disadvantage if </w:t>
      </w:r>
      <w:r w:rsidR="009D2083">
        <w:rPr>
          <w:rFonts w:ascii="Times New Roman" w:hAnsi="Times New Roman" w:cs="Times New Roman"/>
          <w:sz w:val="22"/>
          <w:szCs w:val="22"/>
        </w:rPr>
        <w:t xml:space="preserve">we </w:t>
      </w:r>
      <w:r>
        <w:rPr>
          <w:rFonts w:ascii="Times New Roman" w:hAnsi="Times New Roman" w:cs="Times New Roman"/>
          <w:sz w:val="22"/>
          <w:szCs w:val="22"/>
        </w:rPr>
        <w:t xml:space="preserve">go back to </w:t>
      </w:r>
      <w:r w:rsidR="009D2083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Word template, we n</w:t>
      </w:r>
      <w:r w:rsidR="00526E36" w:rsidRPr="00526E36">
        <w:rPr>
          <w:rFonts w:ascii="Times New Roman" w:hAnsi="Times New Roman" w:cs="Times New Roman"/>
          <w:sz w:val="22"/>
          <w:szCs w:val="22"/>
        </w:rPr>
        <w:t xml:space="preserve">eed to maintain </w:t>
      </w:r>
      <w:r>
        <w:rPr>
          <w:rFonts w:ascii="Times New Roman" w:hAnsi="Times New Roman" w:cs="Times New Roman"/>
          <w:sz w:val="22"/>
          <w:szCs w:val="22"/>
        </w:rPr>
        <w:t>W</w:t>
      </w:r>
      <w:r w:rsidR="00526E36" w:rsidRPr="00526E36">
        <w:rPr>
          <w:rFonts w:ascii="Times New Roman" w:hAnsi="Times New Roman" w:cs="Times New Roman"/>
          <w:sz w:val="22"/>
          <w:szCs w:val="22"/>
        </w:rPr>
        <w:t>ord templates</w:t>
      </w:r>
      <w:r w:rsidR="00B947A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24E720A" w14:textId="42703483" w:rsidR="00390B8C" w:rsidRDefault="00B947A9" w:rsidP="00970BFA">
      <w:pPr>
        <w:pStyle w:val="CommentText"/>
        <w:numPr>
          <w:ilvl w:val="2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Will have to enforce that </w:t>
      </w:r>
      <w:r w:rsidR="00390B8C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 xml:space="preserve">cooperators use the correct template. </w:t>
      </w:r>
    </w:p>
    <w:p w14:paraId="60DA5483" w14:textId="00150ADD" w:rsidR="00526E36" w:rsidRPr="00526E36" w:rsidRDefault="00B947A9" w:rsidP="00970BFA">
      <w:pPr>
        <w:pStyle w:val="CommentText"/>
        <w:numPr>
          <w:ilvl w:val="2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This was an issue in the past. </w:t>
      </w:r>
    </w:p>
    <w:p w14:paraId="46B4A72A" w14:textId="203AEB0D" w:rsidR="006D01C2" w:rsidRDefault="00444627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B95146">
        <w:rPr>
          <w:rFonts w:ascii="Times New Roman" w:hAnsi="Times New Roman" w:cs="Times New Roman"/>
        </w:rPr>
        <w:t xml:space="preserve"> group </w:t>
      </w:r>
      <w:r>
        <w:rPr>
          <w:rFonts w:ascii="Times New Roman" w:hAnsi="Times New Roman" w:cs="Times New Roman"/>
        </w:rPr>
        <w:t>talked</w:t>
      </w:r>
      <w:r w:rsidR="00B95146">
        <w:rPr>
          <w:rFonts w:ascii="Times New Roman" w:hAnsi="Times New Roman" w:cs="Times New Roman"/>
        </w:rPr>
        <w:t xml:space="preserve"> about how t</w:t>
      </w:r>
      <w:r>
        <w:rPr>
          <w:rFonts w:ascii="Times New Roman" w:hAnsi="Times New Roman" w:cs="Times New Roman"/>
        </w:rPr>
        <w:t>hey</w:t>
      </w:r>
      <w:r w:rsidR="00B95146">
        <w:rPr>
          <w:rFonts w:ascii="Times New Roman" w:hAnsi="Times New Roman" w:cs="Times New Roman"/>
        </w:rPr>
        <w:t xml:space="preserve"> share and edit </w:t>
      </w:r>
      <w:r w:rsidR="00FA13F5">
        <w:rPr>
          <w:rFonts w:ascii="Times New Roman" w:hAnsi="Times New Roman" w:cs="Times New Roman"/>
        </w:rPr>
        <w:t>work</w:t>
      </w:r>
      <w:r w:rsidR="00637BC8">
        <w:rPr>
          <w:rFonts w:ascii="Times New Roman" w:hAnsi="Times New Roman" w:cs="Times New Roman"/>
        </w:rPr>
        <w:t xml:space="preserve"> </w:t>
      </w:r>
      <w:r w:rsidR="00FA13F5">
        <w:rPr>
          <w:rFonts w:ascii="Times New Roman" w:hAnsi="Times New Roman" w:cs="Times New Roman"/>
        </w:rPr>
        <w:t>plan</w:t>
      </w:r>
      <w:r>
        <w:rPr>
          <w:rFonts w:ascii="Times New Roman" w:hAnsi="Times New Roman" w:cs="Times New Roman"/>
        </w:rPr>
        <w:t>s</w:t>
      </w:r>
      <w:r w:rsidR="00FA13F5" w:rsidRPr="00526E36">
        <w:rPr>
          <w:rFonts w:ascii="Times New Roman" w:hAnsi="Times New Roman" w:cs="Times New Roman"/>
        </w:rPr>
        <w:t xml:space="preserve"> </w:t>
      </w:r>
      <w:r w:rsidR="00FA13F5">
        <w:rPr>
          <w:rFonts w:ascii="Times New Roman" w:hAnsi="Times New Roman" w:cs="Times New Roman"/>
        </w:rPr>
        <w:t xml:space="preserve">before </w:t>
      </w:r>
      <w:r w:rsidR="00D716E1">
        <w:rPr>
          <w:rFonts w:ascii="Times New Roman" w:hAnsi="Times New Roman" w:cs="Times New Roman"/>
        </w:rPr>
        <w:t>the work plan is final</w:t>
      </w:r>
      <w:r w:rsidR="00FA13F5">
        <w:rPr>
          <w:rFonts w:ascii="Times New Roman" w:hAnsi="Times New Roman" w:cs="Times New Roman"/>
        </w:rPr>
        <w:t xml:space="preserve"> </w:t>
      </w:r>
      <w:r w:rsidR="00526E36" w:rsidRPr="00526E36">
        <w:rPr>
          <w:rFonts w:ascii="Times New Roman" w:hAnsi="Times New Roman" w:cs="Times New Roman"/>
        </w:rPr>
        <w:t xml:space="preserve">(referencing </w:t>
      </w:r>
      <w:r w:rsidR="00D716E1">
        <w:rPr>
          <w:rFonts w:ascii="Times New Roman" w:hAnsi="Times New Roman" w:cs="Times New Roman"/>
        </w:rPr>
        <w:t xml:space="preserve">one state’s </w:t>
      </w:r>
      <w:r w:rsidR="00526E36" w:rsidRPr="00526E36">
        <w:rPr>
          <w:rFonts w:ascii="Times New Roman" w:hAnsi="Times New Roman" w:cs="Times New Roman"/>
        </w:rPr>
        <w:t>5</w:t>
      </w:r>
      <w:r w:rsidR="00E574DD">
        <w:rPr>
          <w:rFonts w:ascii="Times New Roman" w:hAnsi="Times New Roman" w:cs="Times New Roman"/>
        </w:rPr>
        <w:t>-</w:t>
      </w:r>
      <w:r w:rsidR="00526E36" w:rsidRPr="00526E36">
        <w:rPr>
          <w:rFonts w:ascii="Times New Roman" w:hAnsi="Times New Roman" w:cs="Times New Roman"/>
        </w:rPr>
        <w:t>layer review process)</w:t>
      </w:r>
      <w:r w:rsidR="000C0CC0">
        <w:rPr>
          <w:rFonts w:ascii="Times New Roman" w:hAnsi="Times New Roman" w:cs="Times New Roman"/>
        </w:rPr>
        <w:t>.</w:t>
      </w:r>
    </w:p>
    <w:p w14:paraId="126D284B" w14:textId="78374582" w:rsidR="006D01C2" w:rsidRDefault="006D01C2" w:rsidP="00970BFA">
      <w:pPr>
        <w:pStyle w:val="CommentText"/>
        <w:numPr>
          <w:ilvl w:val="1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526E36" w:rsidRPr="00526E36">
        <w:rPr>
          <w:rFonts w:ascii="Times New Roman" w:hAnsi="Times New Roman" w:cs="Times New Roman"/>
          <w:sz w:val="22"/>
          <w:szCs w:val="22"/>
        </w:rPr>
        <w:t xml:space="preserve">ow </w:t>
      </w:r>
      <w:r w:rsidR="00637BC8">
        <w:rPr>
          <w:rFonts w:ascii="Times New Roman" w:hAnsi="Times New Roman" w:cs="Times New Roman"/>
          <w:sz w:val="22"/>
          <w:szCs w:val="22"/>
        </w:rPr>
        <w:t>d</w:t>
      </w:r>
      <w:r w:rsidR="00526E36" w:rsidRPr="00526E36">
        <w:rPr>
          <w:rFonts w:ascii="Times New Roman" w:hAnsi="Times New Roman" w:cs="Times New Roman"/>
          <w:sz w:val="22"/>
          <w:szCs w:val="22"/>
        </w:rPr>
        <w:t xml:space="preserve">o they share and get draft work plan approved? </w:t>
      </w:r>
    </w:p>
    <w:p w14:paraId="40FEED4D" w14:textId="77777777" w:rsidR="00D716E1" w:rsidRDefault="00D716E1" w:rsidP="00970BFA">
      <w:pPr>
        <w:pStyle w:val="CommentText"/>
        <w:numPr>
          <w:ilvl w:val="2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Usually through email, sharing the Word export (or in the past, the Word template).</w:t>
      </w:r>
    </w:p>
    <w:p w14:paraId="32E90D84" w14:textId="5FE7D1BD" w:rsidR="00526E36" w:rsidRPr="00526E36" w:rsidRDefault="00D716E1" w:rsidP="00970BFA">
      <w:pPr>
        <w:pStyle w:val="CommentText"/>
        <w:numPr>
          <w:ilvl w:val="2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Edits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are </w:t>
      </w:r>
      <w:r w:rsidR="00526E36" w:rsidRPr="00526E36">
        <w:rPr>
          <w:rFonts w:ascii="Times New Roman" w:hAnsi="Times New Roman" w:cs="Times New Roman"/>
          <w:sz w:val="22"/>
          <w:szCs w:val="22"/>
        </w:rPr>
        <w:t>added</w:t>
      </w:r>
      <w:proofErr w:type="gramEnd"/>
      <w:r w:rsidR="00526E36" w:rsidRPr="00526E36">
        <w:rPr>
          <w:rFonts w:ascii="Times New Roman" w:hAnsi="Times New Roman" w:cs="Times New Roman"/>
          <w:sz w:val="22"/>
          <w:szCs w:val="22"/>
        </w:rPr>
        <w:t xml:space="preserve"> to </w:t>
      </w:r>
      <w:r>
        <w:rPr>
          <w:rFonts w:ascii="Times New Roman" w:hAnsi="Times New Roman" w:cs="Times New Roman"/>
          <w:sz w:val="22"/>
          <w:szCs w:val="22"/>
        </w:rPr>
        <w:t>W</w:t>
      </w:r>
      <w:r w:rsidR="00526E36" w:rsidRPr="00526E36">
        <w:rPr>
          <w:rFonts w:ascii="Times New Roman" w:hAnsi="Times New Roman" w:cs="Times New Roman"/>
          <w:sz w:val="22"/>
          <w:szCs w:val="22"/>
        </w:rPr>
        <w:t>ord doc</w:t>
      </w:r>
      <w:r>
        <w:rPr>
          <w:rFonts w:ascii="Times New Roman" w:hAnsi="Times New Roman" w:cs="Times New Roman"/>
          <w:sz w:val="22"/>
          <w:szCs w:val="22"/>
        </w:rPr>
        <w:t>ument.</w:t>
      </w:r>
    </w:p>
    <w:p w14:paraId="31B85852" w14:textId="4DB0DAA9" w:rsidR="00526E36" w:rsidRPr="00526E36" w:rsidRDefault="006D01C2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</w:t>
      </w:r>
      <w:r w:rsidR="00526E36" w:rsidRPr="00526E36">
        <w:rPr>
          <w:rFonts w:ascii="Times New Roman" w:hAnsi="Times New Roman" w:cs="Times New Roman"/>
        </w:rPr>
        <w:t>an make changes to the process but want financial info</w:t>
      </w:r>
      <w:r>
        <w:rPr>
          <w:rFonts w:ascii="Times New Roman" w:hAnsi="Times New Roman" w:cs="Times New Roman"/>
        </w:rPr>
        <w:t>rmation</w:t>
      </w:r>
      <w:r w:rsidR="00526E36" w:rsidRPr="00526E36">
        <w:rPr>
          <w:rFonts w:ascii="Times New Roman" w:hAnsi="Times New Roman" w:cs="Times New Roman"/>
        </w:rPr>
        <w:t xml:space="preserve"> to remain the same</w:t>
      </w:r>
    </w:p>
    <w:p w14:paraId="77FD0EDE" w14:textId="76484F3A" w:rsidR="00526E36" w:rsidRPr="00526E36" w:rsidRDefault="00526E36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 w:rsidRPr="00526E36">
        <w:rPr>
          <w:rFonts w:ascii="Times New Roman" w:hAnsi="Times New Roman" w:cs="Times New Roman"/>
        </w:rPr>
        <w:t>Want financial plan development piece to work well</w:t>
      </w:r>
      <w:r w:rsidR="00635E21">
        <w:rPr>
          <w:rFonts w:ascii="Times New Roman" w:hAnsi="Times New Roman" w:cs="Times New Roman"/>
        </w:rPr>
        <w:t xml:space="preserve"> and </w:t>
      </w:r>
      <w:r w:rsidRPr="00526E36">
        <w:rPr>
          <w:rFonts w:ascii="Times New Roman" w:hAnsi="Times New Roman" w:cs="Times New Roman"/>
        </w:rPr>
        <w:t>be user friendly (</w:t>
      </w:r>
      <w:r w:rsidR="00FC37B8">
        <w:rPr>
          <w:rFonts w:ascii="Times New Roman" w:hAnsi="Times New Roman" w:cs="Times New Roman"/>
        </w:rPr>
        <w:t xml:space="preserve">e.g., </w:t>
      </w:r>
      <w:r w:rsidRPr="00526E36">
        <w:rPr>
          <w:rFonts w:ascii="Times New Roman" w:hAnsi="Times New Roman" w:cs="Times New Roman"/>
        </w:rPr>
        <w:t>rounding issue</w:t>
      </w:r>
      <w:r w:rsidR="00E63B1D">
        <w:rPr>
          <w:rFonts w:ascii="Times New Roman" w:hAnsi="Times New Roman" w:cs="Times New Roman"/>
        </w:rPr>
        <w:t>, always over by $1</w:t>
      </w:r>
      <w:r w:rsidRPr="00526E36">
        <w:rPr>
          <w:rFonts w:ascii="Times New Roman" w:hAnsi="Times New Roman" w:cs="Times New Roman"/>
        </w:rPr>
        <w:t>)</w:t>
      </w:r>
    </w:p>
    <w:p w14:paraId="50825853" w14:textId="72526B82" w:rsidR="00526E36" w:rsidRDefault="00D716E1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steps in the process that are outside of our control, as they </w:t>
      </w:r>
      <w:proofErr w:type="gramStart"/>
      <w:r>
        <w:rPr>
          <w:rFonts w:ascii="Times New Roman" w:hAnsi="Times New Roman" w:cs="Times New Roman"/>
        </w:rPr>
        <w:t>are used</w:t>
      </w:r>
      <w:proofErr w:type="gramEnd"/>
      <w:r>
        <w:rPr>
          <w:rFonts w:ascii="Times New Roman" w:hAnsi="Times New Roman" w:cs="Times New Roman"/>
        </w:rPr>
        <w:t xml:space="preserve"> </w:t>
      </w:r>
      <w:r w:rsidR="00C81F4A">
        <w:rPr>
          <w:rFonts w:ascii="Times New Roman" w:hAnsi="Times New Roman" w:cs="Times New Roman"/>
        </w:rPr>
        <w:t xml:space="preserve">across PPQ/APHIS: ezFedGrants, PPQ </w:t>
      </w:r>
      <w:r w:rsidR="00C81F4A" w:rsidRPr="00526E36">
        <w:rPr>
          <w:rFonts w:ascii="Times New Roman" w:hAnsi="Times New Roman" w:cs="Times New Roman"/>
        </w:rPr>
        <w:t>Agreements S</w:t>
      </w:r>
      <w:r w:rsidR="00C81F4A">
        <w:rPr>
          <w:rFonts w:ascii="Times New Roman" w:hAnsi="Times New Roman" w:cs="Times New Roman"/>
        </w:rPr>
        <w:t xml:space="preserve">harePoint. </w:t>
      </w:r>
    </w:p>
    <w:p w14:paraId="048BF939" w14:textId="77777777" w:rsidR="00F87C5B" w:rsidRDefault="00F87C5B" w:rsidP="00CD66D2">
      <w:pPr>
        <w:pStyle w:val="CommentText"/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526F78D2" w14:textId="0F872290" w:rsidR="00E03045" w:rsidRPr="00E03045" w:rsidRDefault="00E03045" w:rsidP="00F87C5B">
      <w:pPr>
        <w:pStyle w:val="CommentText"/>
        <w:spacing w:after="0"/>
        <w:rPr>
          <w:rFonts w:ascii="Times New Roman" w:hAnsi="Times New Roman" w:cs="Times New Roman"/>
          <w:sz w:val="22"/>
          <w:szCs w:val="22"/>
          <w:u w:val="single"/>
        </w:rPr>
      </w:pPr>
      <w:r w:rsidRPr="00E03045">
        <w:rPr>
          <w:rFonts w:ascii="Times New Roman" w:hAnsi="Times New Roman" w:cs="Times New Roman"/>
          <w:sz w:val="22"/>
          <w:szCs w:val="22"/>
          <w:u w:val="single"/>
        </w:rPr>
        <w:t>Feedback on some issues raised</w:t>
      </w:r>
    </w:p>
    <w:p w14:paraId="46151904" w14:textId="2C8FB68A" w:rsidR="00526E36" w:rsidRPr="00526E36" w:rsidRDefault="00E03045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26E36" w:rsidRPr="00526E36">
        <w:rPr>
          <w:rFonts w:ascii="Times New Roman" w:hAnsi="Times New Roman" w:cs="Times New Roman"/>
        </w:rPr>
        <w:t>nternal approval</w:t>
      </w:r>
      <w:r w:rsidR="007214AC">
        <w:rPr>
          <w:rFonts w:ascii="Times New Roman" w:hAnsi="Times New Roman" w:cs="Times New Roman"/>
        </w:rPr>
        <w:t xml:space="preserve"> process</w:t>
      </w:r>
      <w:r w:rsidR="00523489">
        <w:rPr>
          <w:rFonts w:ascii="Times New Roman" w:hAnsi="Times New Roman" w:cs="Times New Roman"/>
        </w:rPr>
        <w:t xml:space="preserve"> at cooperator level</w:t>
      </w:r>
    </w:p>
    <w:p w14:paraId="326D800D" w14:textId="6CA7EDB5" w:rsidR="00526E36" w:rsidRPr="00526E36" w:rsidRDefault="00526E36" w:rsidP="00970BFA">
      <w:pPr>
        <w:pStyle w:val="CommentText"/>
        <w:numPr>
          <w:ilvl w:val="1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526E36">
        <w:rPr>
          <w:rFonts w:ascii="Times New Roman" w:hAnsi="Times New Roman" w:cs="Times New Roman"/>
          <w:sz w:val="22"/>
          <w:szCs w:val="22"/>
        </w:rPr>
        <w:t>States will have different approval processes, we cannot manage state level approval processes</w:t>
      </w:r>
    </w:p>
    <w:p w14:paraId="2DD64525" w14:textId="09022374" w:rsidR="00526E36" w:rsidRPr="00526E36" w:rsidRDefault="00526E36" w:rsidP="00970BFA">
      <w:pPr>
        <w:numPr>
          <w:ilvl w:val="0"/>
          <w:numId w:val="2"/>
        </w:numPr>
        <w:spacing w:after="0"/>
        <w:textAlignment w:val="center"/>
        <w:rPr>
          <w:rFonts w:ascii="Times New Roman" w:hAnsi="Times New Roman" w:cs="Times New Roman"/>
        </w:rPr>
      </w:pPr>
      <w:r w:rsidRPr="00526E36">
        <w:rPr>
          <w:rFonts w:ascii="Times New Roman" w:hAnsi="Times New Roman" w:cs="Times New Roman"/>
        </w:rPr>
        <w:t xml:space="preserve">We will have to use </w:t>
      </w:r>
      <w:r w:rsidR="00523489">
        <w:rPr>
          <w:rFonts w:ascii="Times New Roman" w:hAnsi="Times New Roman" w:cs="Times New Roman"/>
        </w:rPr>
        <w:t>the online interface</w:t>
      </w:r>
      <w:r w:rsidRPr="00526E36">
        <w:rPr>
          <w:rFonts w:ascii="Times New Roman" w:hAnsi="Times New Roman" w:cs="Times New Roman"/>
        </w:rPr>
        <w:t xml:space="preserve"> as</w:t>
      </w:r>
      <w:r w:rsidR="009773D6">
        <w:rPr>
          <w:rFonts w:ascii="Times New Roman" w:hAnsi="Times New Roman" w:cs="Times New Roman"/>
        </w:rPr>
        <w:t>-</w:t>
      </w:r>
      <w:r w:rsidRPr="00526E36">
        <w:rPr>
          <w:rFonts w:ascii="Times New Roman" w:hAnsi="Times New Roman" w:cs="Times New Roman"/>
        </w:rPr>
        <w:t xml:space="preserve">is for </w:t>
      </w:r>
      <w:r w:rsidR="00523489">
        <w:rPr>
          <w:rFonts w:ascii="Times New Roman" w:hAnsi="Times New Roman" w:cs="Times New Roman"/>
        </w:rPr>
        <w:t xml:space="preserve">FY2022 </w:t>
      </w:r>
      <w:r w:rsidRPr="00526E36">
        <w:rPr>
          <w:rFonts w:ascii="Times New Roman" w:hAnsi="Times New Roman" w:cs="Times New Roman"/>
        </w:rPr>
        <w:t>PPA; perhaps we can make changes for CAPS</w:t>
      </w:r>
      <w:r w:rsidR="00523489">
        <w:rPr>
          <w:rFonts w:ascii="Times New Roman" w:hAnsi="Times New Roman" w:cs="Times New Roman"/>
        </w:rPr>
        <w:t xml:space="preserve"> FY2023.</w:t>
      </w:r>
    </w:p>
    <w:p w14:paraId="3BCDFB5A" w14:textId="683084C8" w:rsidR="00CC3F5A" w:rsidRPr="00295B6F" w:rsidRDefault="00CC3F5A" w:rsidP="00CC3F5A">
      <w:pPr>
        <w:spacing w:after="0"/>
        <w:rPr>
          <w:rFonts w:ascii="Times New Roman" w:hAnsi="Times New Roman" w:cs="Times New Roman"/>
          <w:color w:val="FF0000"/>
        </w:rPr>
      </w:pPr>
    </w:p>
    <w:p w14:paraId="521864CF" w14:textId="77777777" w:rsidR="00882B9E" w:rsidRPr="00295B6F" w:rsidRDefault="00882B9E">
      <w:pPr>
        <w:rPr>
          <w:rFonts w:ascii="Times New Roman" w:hAnsi="Times New Roman" w:cs="Times New Roman"/>
          <w:b/>
          <w:color w:val="FF0000"/>
        </w:rPr>
      </w:pPr>
      <w:r w:rsidRPr="00295B6F">
        <w:rPr>
          <w:rFonts w:ascii="Times New Roman" w:hAnsi="Times New Roman" w:cs="Times New Roman"/>
          <w:b/>
          <w:color w:val="FF0000"/>
        </w:rPr>
        <w:br w:type="page"/>
      </w:r>
    </w:p>
    <w:p w14:paraId="4D36C06B" w14:textId="5E77AA0F" w:rsidR="007D73A7" w:rsidRPr="00F87C5B" w:rsidRDefault="007D73A7" w:rsidP="002E2D2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7C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January </w:t>
      </w:r>
      <w:r w:rsidR="009B3EAC" w:rsidRPr="00F87C5B">
        <w:rPr>
          <w:rFonts w:ascii="Times New Roman" w:hAnsi="Times New Roman" w:cs="Times New Roman"/>
          <w:b/>
          <w:sz w:val="28"/>
          <w:szCs w:val="28"/>
        </w:rPr>
        <w:t>27, 2022</w:t>
      </w:r>
    </w:p>
    <w:p w14:paraId="7FD51B7B" w14:textId="6A402C38" w:rsidR="00A4224F" w:rsidRPr="00295B6F" w:rsidRDefault="00A4224F" w:rsidP="00A4224F">
      <w:pPr>
        <w:spacing w:after="0"/>
        <w:rPr>
          <w:rStyle w:val="Hyperlink"/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  <w:b/>
          <w:bCs/>
        </w:rPr>
        <w:t xml:space="preserve">Day 3 MS Teams Meeting: </w:t>
      </w:r>
      <w:r w:rsidRPr="00295B6F">
        <w:rPr>
          <w:rFonts w:ascii="Times New Roman" w:hAnsi="Times New Roman" w:cs="Times New Roman"/>
          <w:color w:val="252424"/>
        </w:rPr>
        <w:fldChar w:fldCharType="begin"/>
      </w:r>
      <w:r w:rsidR="00944F1A" w:rsidRPr="00295B6F">
        <w:rPr>
          <w:rFonts w:ascii="Times New Roman" w:hAnsi="Times New Roman" w:cs="Times New Roman"/>
          <w:color w:val="252424"/>
        </w:rPr>
        <w:instrText>HYPERLINK "https://gcc02.safelinks.protection.outlook.com/ap/t-59584e83/?url=https%3A%2F%2Fteams.microsoft.com%2Fl%2Fmeetup-join%2F19%253ameeting_YTg5OWU2ZmUtZGY4OC00YTIzLTg3YjgtOTdkNjY5NjBiMWNl%2540thread.v2%2F0%3Fcontext%3D%257b%2522Tid%2522%253a%2522ed5b36e7-01ee-4ebc-867e-e03cfa0d4697%2522%252c%2522Oid%2522%253a%25221d1ccc97-5807-42e2-8a63-8cec491e0b56%2522%257d&amp;data=04%7C01%7C%7C1f4c5175835e4d6ba71308d9bb4d32ef%7Ced5b36e701ee4ebc867ee03cfa0d4697%7C0%7C0%7C637746762498159089%7CUnknown%7CTWFpbGZsb3d8eyJWIjoiMC4wLjAwMDAiLCJQIjoiV2luMzIiLCJBTiI6Ik1haWwiLCJXVCI6Mn0%3D%7C3000&amp;sdata=lSJWOconeRXdKV2kiPHAVcAA3VOpJlHSlhNj0g%2B0Qrs%3D&amp;reserved=0" \t "_blank"</w:instrText>
      </w:r>
      <w:r w:rsidRPr="00295B6F">
        <w:rPr>
          <w:rFonts w:ascii="Times New Roman" w:hAnsi="Times New Roman" w:cs="Times New Roman"/>
          <w:color w:val="252424"/>
        </w:rPr>
        <w:fldChar w:fldCharType="separate"/>
      </w:r>
      <w:r w:rsidRPr="00295B6F">
        <w:rPr>
          <w:rStyle w:val="Hyperlink"/>
          <w:rFonts w:ascii="Times New Roman" w:hAnsi="Times New Roman" w:cs="Times New Roman"/>
        </w:rPr>
        <w:t>Click here to join the meeting</w:t>
      </w:r>
    </w:p>
    <w:p w14:paraId="2D8C435B" w14:textId="687E44D2" w:rsidR="00A4224F" w:rsidRPr="00295B6F" w:rsidRDefault="00A4224F" w:rsidP="00A4224F">
      <w:pPr>
        <w:rPr>
          <w:rFonts w:ascii="Times New Roman" w:hAnsi="Times New Roman" w:cs="Times New Roman"/>
          <w:color w:val="252424"/>
        </w:rPr>
      </w:pPr>
      <w:r w:rsidRPr="00295B6F">
        <w:rPr>
          <w:rFonts w:ascii="Times New Roman" w:hAnsi="Times New Roman" w:cs="Times New Roman"/>
          <w:color w:val="252424"/>
        </w:rPr>
        <w:fldChar w:fldCharType="end"/>
      </w:r>
      <w:r w:rsidRPr="00295B6F">
        <w:rPr>
          <w:rFonts w:ascii="Times New Roman" w:hAnsi="Times New Roman" w:cs="Times New Roman"/>
          <w:color w:val="252424"/>
        </w:rPr>
        <w:t xml:space="preserve">Option to attend via conference line (audio only) 1 (202) 650-0123; ID: </w:t>
      </w:r>
      <w:r w:rsidR="00944F1A" w:rsidRPr="00295B6F">
        <w:rPr>
          <w:rFonts w:ascii="Times New Roman" w:hAnsi="Times New Roman" w:cs="Times New Roman"/>
          <w:color w:val="252424"/>
        </w:rPr>
        <w:t>936 194 419#</w:t>
      </w:r>
    </w:p>
    <w:p w14:paraId="5FE4110B" w14:textId="292E4E98" w:rsidR="007D73A7" w:rsidRPr="00295B6F" w:rsidRDefault="007D73A7" w:rsidP="002E2D21">
      <w:pPr>
        <w:spacing w:after="0"/>
        <w:rPr>
          <w:rFonts w:ascii="Times New Roman" w:hAnsi="Times New Roman" w:cs="Times New Roman"/>
          <w:b/>
          <w:bCs/>
        </w:rPr>
      </w:pPr>
      <w:r w:rsidRPr="00295B6F">
        <w:rPr>
          <w:rFonts w:ascii="Times New Roman" w:hAnsi="Times New Roman" w:cs="Times New Roman"/>
          <w:b/>
          <w:bCs/>
        </w:rPr>
        <w:t>Desired Outcomes:</w:t>
      </w:r>
    </w:p>
    <w:p w14:paraId="3C79F5C3" w14:textId="5CDEFE25" w:rsidR="002459A4" w:rsidRPr="00295B6F" w:rsidRDefault="004D2A31" w:rsidP="00970BFA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00295B6F">
        <w:rPr>
          <w:rFonts w:ascii="Times New Roman" w:eastAsia="Times New Roman" w:hAnsi="Times New Roman" w:cs="Times New Roman"/>
        </w:rPr>
        <w:t>Share PPQ S&amp;T Updates</w:t>
      </w:r>
    </w:p>
    <w:p w14:paraId="7FAA8FC0" w14:textId="1205ADAB" w:rsidR="002459A4" w:rsidRPr="00295B6F" w:rsidRDefault="00042361" w:rsidP="00970BFA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00295B6F">
        <w:rPr>
          <w:rFonts w:ascii="Times New Roman" w:eastAsia="Times New Roman" w:hAnsi="Times New Roman" w:cs="Times New Roman"/>
        </w:rPr>
        <w:t xml:space="preserve">Demonstration of Interactive </w:t>
      </w:r>
      <w:r w:rsidR="002459A4" w:rsidRPr="00295B6F">
        <w:rPr>
          <w:rFonts w:ascii="Times New Roman" w:eastAsia="Times New Roman" w:hAnsi="Times New Roman" w:cs="Times New Roman"/>
        </w:rPr>
        <w:t xml:space="preserve">Distribution Maps </w:t>
      </w:r>
    </w:p>
    <w:p w14:paraId="752AD17D" w14:textId="6B34E10A" w:rsidR="00042361" w:rsidRPr="00295B6F" w:rsidRDefault="00042361" w:rsidP="00970BFA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00295B6F">
        <w:rPr>
          <w:rFonts w:ascii="Times New Roman" w:eastAsia="Times New Roman" w:hAnsi="Times New Roman" w:cs="Times New Roman"/>
        </w:rPr>
        <w:t>Share SAFARIS Updates</w:t>
      </w:r>
    </w:p>
    <w:p w14:paraId="4D59A95E" w14:textId="13CD6268" w:rsidR="002459A4" w:rsidRPr="00295B6F" w:rsidRDefault="002459A4" w:rsidP="00970BFA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00295B6F">
        <w:rPr>
          <w:rFonts w:ascii="Times New Roman" w:eastAsia="Times New Roman" w:hAnsi="Times New Roman" w:cs="Times New Roman"/>
        </w:rPr>
        <w:t xml:space="preserve">60% Priority Pests </w:t>
      </w:r>
    </w:p>
    <w:p w14:paraId="77ABBF10" w14:textId="479108F0" w:rsidR="002459A4" w:rsidRDefault="00042361" w:rsidP="00970BFA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00295B6F">
        <w:rPr>
          <w:rFonts w:ascii="Times New Roman" w:eastAsia="Times New Roman" w:hAnsi="Times New Roman" w:cs="Times New Roman"/>
        </w:rPr>
        <w:t>Continue Group Discussion on National Priority Pest List</w:t>
      </w:r>
    </w:p>
    <w:p w14:paraId="2210ACE4" w14:textId="00B8E17D" w:rsidR="00092E04" w:rsidRPr="00F87C5B" w:rsidRDefault="00092E04" w:rsidP="00092E04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0EDFED62" w14:textId="4385491D" w:rsidR="00092E04" w:rsidRPr="00F87C5B" w:rsidRDefault="007E55DA" w:rsidP="00092E0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F87C5B">
        <w:rPr>
          <w:rFonts w:ascii="Times New Roman" w:hAnsi="Times New Roman" w:cs="Times New Roman"/>
          <w:b/>
          <w:bCs/>
          <w:sz w:val="26"/>
          <w:szCs w:val="26"/>
        </w:rPr>
        <w:t>S&amp;T Updates</w:t>
      </w:r>
    </w:p>
    <w:p w14:paraId="247D8528" w14:textId="5DF0C764" w:rsidR="002863E0" w:rsidRDefault="007E55DA" w:rsidP="00297E85">
      <w:pPr>
        <w:spacing w:after="0"/>
        <w:rPr>
          <w:rFonts w:ascii="Times New Roman" w:hAnsi="Times New Roman" w:cs="Times New Roman"/>
        </w:rPr>
      </w:pPr>
      <w:r w:rsidRPr="16100A53">
        <w:rPr>
          <w:rFonts w:ascii="Times New Roman" w:hAnsi="Times New Roman" w:cs="Times New Roman"/>
        </w:rPr>
        <w:t xml:space="preserve">Shelley Gray and Dan Mackesy </w:t>
      </w:r>
      <w:r w:rsidR="005B50EC" w:rsidRPr="16100A53">
        <w:rPr>
          <w:rFonts w:ascii="Times New Roman" w:hAnsi="Times New Roman" w:cs="Times New Roman"/>
        </w:rPr>
        <w:t>provided updates from Science &amp; Technology. The</w:t>
      </w:r>
      <w:r w:rsidR="00C338E3" w:rsidRPr="16100A53">
        <w:rPr>
          <w:rFonts w:ascii="Times New Roman" w:hAnsi="Times New Roman" w:cs="Times New Roman"/>
        </w:rPr>
        <w:t xml:space="preserve">y also introduced </w:t>
      </w:r>
      <w:r w:rsidR="00987DCD">
        <w:rPr>
          <w:rFonts w:ascii="Times New Roman" w:hAnsi="Times New Roman" w:cs="Times New Roman"/>
        </w:rPr>
        <w:t>a</w:t>
      </w:r>
      <w:r w:rsidR="00C338E3" w:rsidRPr="16100A53">
        <w:rPr>
          <w:rFonts w:ascii="Times New Roman" w:hAnsi="Times New Roman" w:cs="Times New Roman"/>
        </w:rPr>
        <w:t xml:space="preserve"> new employee, </w:t>
      </w:r>
      <w:r w:rsidR="00284470" w:rsidRPr="16100A53">
        <w:rPr>
          <w:rFonts w:ascii="Times New Roman" w:hAnsi="Times New Roman" w:cs="Times New Roman"/>
        </w:rPr>
        <w:t>Colin Funaro</w:t>
      </w:r>
      <w:r w:rsidR="00E110ED">
        <w:rPr>
          <w:rFonts w:ascii="Times New Roman" w:hAnsi="Times New Roman" w:cs="Times New Roman"/>
        </w:rPr>
        <w:t>,</w:t>
      </w:r>
      <w:r w:rsidR="00284470" w:rsidRPr="16100A53">
        <w:rPr>
          <w:rFonts w:ascii="Times New Roman" w:hAnsi="Times New Roman" w:cs="Times New Roman"/>
        </w:rPr>
        <w:t xml:space="preserve"> to the group. Dan and Colin have stepped into the role vacated by Heather Moylett.</w:t>
      </w:r>
      <w:r w:rsidR="006D4465" w:rsidRPr="16100A53">
        <w:rPr>
          <w:rFonts w:ascii="Times New Roman" w:hAnsi="Times New Roman" w:cs="Times New Roman"/>
        </w:rPr>
        <w:t xml:space="preserve"> Dan will continue to cover the overarching S&amp;T CAPS science support topics, in addition to providing science support for the pathogens on the </w:t>
      </w:r>
      <w:r w:rsidR="00FA2BE8">
        <w:rPr>
          <w:rFonts w:ascii="Times New Roman" w:hAnsi="Times New Roman" w:cs="Times New Roman"/>
        </w:rPr>
        <w:t>National Priority Pest List</w:t>
      </w:r>
      <w:r w:rsidR="006D4465" w:rsidRPr="16100A53">
        <w:rPr>
          <w:rFonts w:ascii="Times New Roman" w:hAnsi="Times New Roman" w:cs="Times New Roman"/>
        </w:rPr>
        <w:t xml:space="preserve">. Colin will provide science support for the arthropods on the </w:t>
      </w:r>
      <w:r w:rsidR="00FA2BE8">
        <w:rPr>
          <w:rFonts w:ascii="Times New Roman" w:hAnsi="Times New Roman" w:cs="Times New Roman"/>
        </w:rPr>
        <w:t>National Priority Pest List</w:t>
      </w:r>
      <w:r w:rsidR="006D4465" w:rsidRPr="16100A53">
        <w:rPr>
          <w:rFonts w:ascii="Times New Roman" w:hAnsi="Times New Roman" w:cs="Times New Roman"/>
        </w:rPr>
        <w:t xml:space="preserve">. Shelley also provided an updated list of </w:t>
      </w:r>
      <w:hyperlink r:id="rId17">
        <w:r w:rsidR="006D4465" w:rsidRPr="16100A53">
          <w:rPr>
            <w:rStyle w:val="Hyperlink"/>
            <w:rFonts w:ascii="Times New Roman" w:hAnsi="Times New Roman" w:cs="Times New Roman"/>
          </w:rPr>
          <w:t>PPQ S&amp;T Laboratories</w:t>
        </w:r>
      </w:hyperlink>
      <w:r w:rsidR="0081060B" w:rsidRPr="16100A53">
        <w:rPr>
          <w:rFonts w:ascii="Times New Roman" w:hAnsi="Times New Roman" w:cs="Times New Roman"/>
        </w:rPr>
        <w:t xml:space="preserve"> to the group.</w:t>
      </w:r>
    </w:p>
    <w:p w14:paraId="7BEAE6D4" w14:textId="7DA6450E" w:rsidR="00761C68" w:rsidRDefault="00761C68" w:rsidP="00297E85">
      <w:pPr>
        <w:spacing w:after="0"/>
        <w:rPr>
          <w:rFonts w:ascii="Times New Roman" w:hAnsi="Times New Roman" w:cs="Times New Roman"/>
        </w:rPr>
      </w:pPr>
    </w:p>
    <w:p w14:paraId="6EB4159B" w14:textId="1ED1480F" w:rsidR="00761C68" w:rsidRDefault="00FD10E8" w:rsidP="00297E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AMPS Page</w:t>
      </w:r>
      <w:r w:rsidR="00DF1D73">
        <w:rPr>
          <w:rFonts w:ascii="Times New Roman" w:hAnsi="Times New Roman" w:cs="Times New Roman"/>
        </w:rPr>
        <w:t>, CAPS Webpage, and AMPS Change Request</w:t>
      </w:r>
    </w:p>
    <w:p w14:paraId="2165210B" w14:textId="7F38BDA1" w:rsidR="00297E85" w:rsidRPr="0071135C" w:rsidRDefault="00DF1D73" w:rsidP="00970BF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71135C">
        <w:rPr>
          <w:rFonts w:ascii="Times New Roman" w:hAnsi="Times New Roman" w:cs="Times New Roman"/>
        </w:rPr>
        <w:t>The group is s</w:t>
      </w:r>
      <w:r w:rsidR="00297E85" w:rsidRPr="0071135C">
        <w:rPr>
          <w:rFonts w:ascii="Times New Roman" w:hAnsi="Times New Roman" w:cs="Times New Roman"/>
        </w:rPr>
        <w:t>eeking feedback on AMPS page layout and content</w:t>
      </w:r>
    </w:p>
    <w:p w14:paraId="3FB170EC" w14:textId="3BFF4B75" w:rsidR="00297E85" w:rsidRPr="0071135C" w:rsidRDefault="00297E85" w:rsidP="00970BF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71135C">
        <w:rPr>
          <w:rFonts w:ascii="Times New Roman" w:hAnsi="Times New Roman" w:cs="Times New Roman"/>
        </w:rPr>
        <w:t xml:space="preserve">Discussed changes </w:t>
      </w:r>
      <w:r w:rsidR="00DF1D73" w:rsidRPr="0071135C">
        <w:rPr>
          <w:rFonts w:ascii="Times New Roman" w:hAnsi="Times New Roman" w:cs="Times New Roman"/>
        </w:rPr>
        <w:t xml:space="preserve">already </w:t>
      </w:r>
      <w:r w:rsidR="00B57610" w:rsidRPr="0071135C">
        <w:rPr>
          <w:rFonts w:ascii="Times New Roman" w:hAnsi="Times New Roman" w:cs="Times New Roman"/>
        </w:rPr>
        <w:t>implemented and</w:t>
      </w:r>
      <w:r w:rsidRPr="0071135C">
        <w:rPr>
          <w:rFonts w:ascii="Times New Roman" w:hAnsi="Times New Roman" w:cs="Times New Roman"/>
        </w:rPr>
        <w:t xml:space="preserve"> </w:t>
      </w:r>
      <w:proofErr w:type="gramStart"/>
      <w:r w:rsidRPr="0071135C">
        <w:rPr>
          <w:rFonts w:ascii="Times New Roman" w:hAnsi="Times New Roman" w:cs="Times New Roman"/>
        </w:rPr>
        <w:t>future plans</w:t>
      </w:r>
      <w:proofErr w:type="gramEnd"/>
      <w:r w:rsidRPr="0071135C">
        <w:rPr>
          <w:rFonts w:ascii="Times New Roman" w:hAnsi="Times New Roman" w:cs="Times New Roman"/>
        </w:rPr>
        <w:t xml:space="preserve"> for </w:t>
      </w:r>
      <w:r w:rsidR="006106C9">
        <w:rPr>
          <w:rFonts w:ascii="Times New Roman" w:hAnsi="Times New Roman" w:cs="Times New Roman"/>
        </w:rPr>
        <w:t xml:space="preserve">the </w:t>
      </w:r>
      <w:r w:rsidRPr="0071135C">
        <w:rPr>
          <w:rFonts w:ascii="Times New Roman" w:hAnsi="Times New Roman" w:cs="Times New Roman"/>
        </w:rPr>
        <w:t>page</w:t>
      </w:r>
    </w:p>
    <w:p w14:paraId="3FA27602" w14:textId="50E65109" w:rsidR="00092E04" w:rsidRPr="0071135C" w:rsidRDefault="00257102" w:rsidP="00970BF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attendees were</w:t>
      </w:r>
      <w:r w:rsidR="00A15F52" w:rsidRPr="0071135C">
        <w:rPr>
          <w:rFonts w:ascii="Times New Roman" w:hAnsi="Times New Roman" w:cs="Times New Roman"/>
        </w:rPr>
        <w:t xml:space="preserve"> h</w:t>
      </w:r>
      <w:r w:rsidR="00297E85" w:rsidRPr="0071135C">
        <w:rPr>
          <w:rFonts w:ascii="Times New Roman" w:hAnsi="Times New Roman" w:cs="Times New Roman"/>
        </w:rPr>
        <w:t xml:space="preserve">appy </w:t>
      </w:r>
      <w:r w:rsidR="001B08A9">
        <w:rPr>
          <w:rFonts w:ascii="Times New Roman" w:hAnsi="Times New Roman" w:cs="Times New Roman"/>
        </w:rPr>
        <w:t>with</w:t>
      </w:r>
      <w:r w:rsidR="00297E85" w:rsidRPr="0071135C">
        <w:rPr>
          <w:rFonts w:ascii="Times New Roman" w:hAnsi="Times New Roman" w:cs="Times New Roman"/>
        </w:rPr>
        <w:t xml:space="preserve"> recommendations from </w:t>
      </w:r>
      <w:r w:rsidR="001B08A9">
        <w:rPr>
          <w:rFonts w:ascii="Times New Roman" w:hAnsi="Times New Roman" w:cs="Times New Roman"/>
        </w:rPr>
        <w:t xml:space="preserve">the </w:t>
      </w:r>
      <w:r w:rsidR="00297E85" w:rsidRPr="0071135C">
        <w:rPr>
          <w:rFonts w:ascii="Times New Roman" w:hAnsi="Times New Roman" w:cs="Times New Roman"/>
        </w:rPr>
        <w:t>focus group</w:t>
      </w:r>
    </w:p>
    <w:p w14:paraId="0BBB29A6" w14:textId="4827D6A5" w:rsidR="00FE46B1" w:rsidRDefault="00FE46B1" w:rsidP="00297E85">
      <w:pPr>
        <w:spacing w:after="0"/>
        <w:rPr>
          <w:rFonts w:ascii="Times New Roman" w:hAnsi="Times New Roman" w:cs="Times New Roman"/>
        </w:rPr>
      </w:pPr>
    </w:p>
    <w:p w14:paraId="04F56CAE" w14:textId="4F4F9634" w:rsidR="00FE46B1" w:rsidRPr="00F87C5B" w:rsidRDefault="00052CCC" w:rsidP="00297E8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SAFARIS</w:t>
      </w:r>
      <w:r w:rsidR="00A10D2E" w:rsidRPr="00F87C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E46B1" w:rsidRPr="00F87C5B">
        <w:rPr>
          <w:rFonts w:ascii="Times New Roman" w:hAnsi="Times New Roman" w:cs="Times New Roman"/>
          <w:b/>
          <w:bCs/>
          <w:sz w:val="26"/>
          <w:szCs w:val="26"/>
        </w:rPr>
        <w:t>Distribut</w:t>
      </w:r>
      <w:r w:rsidR="00A10D2E" w:rsidRPr="00F87C5B">
        <w:rPr>
          <w:rFonts w:ascii="Times New Roman" w:hAnsi="Times New Roman" w:cs="Times New Roman"/>
          <w:b/>
          <w:bCs/>
          <w:sz w:val="26"/>
          <w:szCs w:val="26"/>
        </w:rPr>
        <w:t>ion Maps</w:t>
      </w:r>
    </w:p>
    <w:p w14:paraId="5644FABE" w14:textId="3F50B590" w:rsidR="00F75321" w:rsidRDefault="00A10D2E" w:rsidP="00F87C5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Amber Tripodi </w:t>
      </w:r>
      <w:r w:rsidR="00196C88">
        <w:rPr>
          <w:rFonts w:ascii="Times New Roman" w:eastAsia="Times New Roman" w:hAnsi="Times New Roman" w:cs="Times New Roman"/>
        </w:rPr>
        <w:t>demonstrated interactive maps</w:t>
      </w:r>
      <w:r w:rsidR="003906A7">
        <w:rPr>
          <w:rFonts w:ascii="Times New Roman" w:eastAsia="Times New Roman" w:hAnsi="Times New Roman" w:cs="Times New Roman"/>
        </w:rPr>
        <w:t xml:space="preserve">, which are primarily based on </w:t>
      </w:r>
      <w:r w:rsidR="00496FF3">
        <w:rPr>
          <w:rFonts w:ascii="Times New Roman" w:eastAsia="Times New Roman" w:hAnsi="Times New Roman" w:cs="Times New Roman"/>
        </w:rPr>
        <w:t>climate data</w:t>
      </w:r>
      <w:r w:rsidR="00F87C5B">
        <w:rPr>
          <w:rFonts w:ascii="Times New Roman" w:eastAsia="Times New Roman" w:hAnsi="Times New Roman" w:cs="Times New Roman"/>
        </w:rPr>
        <w:t xml:space="preserve"> </w:t>
      </w:r>
      <w:r w:rsidR="00196C88">
        <w:rPr>
          <w:rFonts w:ascii="Times New Roman" w:eastAsia="Times New Roman" w:hAnsi="Times New Roman" w:cs="Times New Roman"/>
        </w:rPr>
        <w:t xml:space="preserve">and </w:t>
      </w:r>
      <w:r w:rsidR="00496FF3">
        <w:rPr>
          <w:rFonts w:ascii="Times New Roman" w:eastAsia="Times New Roman" w:hAnsi="Times New Roman" w:cs="Times New Roman"/>
        </w:rPr>
        <w:t>NOT host presence.</w:t>
      </w:r>
      <w:r w:rsidR="00F87C5B">
        <w:rPr>
          <w:rFonts w:ascii="Times New Roman" w:eastAsia="Times New Roman" w:hAnsi="Times New Roman" w:cs="Times New Roman"/>
        </w:rPr>
        <w:t xml:space="preserve"> She also h</w:t>
      </w:r>
      <w:r w:rsidR="000A6BB8" w:rsidRPr="000A6BB8">
        <w:rPr>
          <w:rFonts w:ascii="Times New Roman" w:hAnsi="Times New Roman" w:cs="Times New Roman"/>
        </w:rPr>
        <w:t>ighly recommend</w:t>
      </w:r>
      <w:r w:rsidR="000A6BB8">
        <w:rPr>
          <w:rFonts w:ascii="Times New Roman" w:hAnsi="Times New Roman" w:cs="Times New Roman"/>
        </w:rPr>
        <w:t>ed</w:t>
      </w:r>
      <w:r w:rsidR="000A6BB8" w:rsidRPr="000A6BB8">
        <w:rPr>
          <w:rFonts w:ascii="Times New Roman" w:hAnsi="Times New Roman" w:cs="Times New Roman"/>
        </w:rPr>
        <w:t xml:space="preserve"> that users </w:t>
      </w:r>
      <w:r w:rsidR="00496FF3">
        <w:rPr>
          <w:rFonts w:ascii="Times New Roman" w:hAnsi="Times New Roman" w:cs="Times New Roman"/>
        </w:rPr>
        <w:t>become</w:t>
      </w:r>
      <w:r w:rsidR="000A6BB8" w:rsidRPr="000A6BB8">
        <w:rPr>
          <w:rFonts w:ascii="Times New Roman" w:hAnsi="Times New Roman" w:cs="Times New Roman"/>
        </w:rPr>
        <w:t xml:space="preserve"> familiar with the methodology document</w:t>
      </w:r>
      <w:r w:rsidR="000A6BB8">
        <w:rPr>
          <w:rFonts w:ascii="Times New Roman" w:hAnsi="Times New Roman" w:cs="Times New Roman"/>
        </w:rPr>
        <w:t xml:space="preserve">. </w:t>
      </w:r>
      <w:r w:rsidR="00851A37">
        <w:rPr>
          <w:rFonts w:ascii="Times New Roman" w:hAnsi="Times New Roman" w:cs="Times New Roman"/>
        </w:rPr>
        <w:t>We d</w:t>
      </w:r>
      <w:r w:rsidR="000A6BB8">
        <w:rPr>
          <w:rFonts w:ascii="Times New Roman" w:hAnsi="Times New Roman" w:cs="Times New Roman"/>
        </w:rPr>
        <w:t xml:space="preserve">on’t want </w:t>
      </w:r>
      <w:r w:rsidR="00112231">
        <w:rPr>
          <w:rFonts w:ascii="Times New Roman" w:hAnsi="Times New Roman" w:cs="Times New Roman"/>
        </w:rPr>
        <w:t>users to unintentionally misuse the maps.</w:t>
      </w:r>
      <w:r w:rsidR="000A6BB8" w:rsidRPr="000A6BB8">
        <w:rPr>
          <w:rFonts w:ascii="Times New Roman" w:hAnsi="Times New Roman" w:cs="Times New Roman"/>
        </w:rPr>
        <w:t xml:space="preserve"> </w:t>
      </w:r>
      <w:r w:rsidR="0043106C">
        <w:rPr>
          <w:rFonts w:ascii="Times New Roman" w:hAnsi="Times New Roman" w:cs="Times New Roman"/>
        </w:rPr>
        <w:t>Users should read</w:t>
      </w:r>
      <w:r w:rsidR="000A6BB8" w:rsidRPr="000A6BB8">
        <w:rPr>
          <w:rFonts w:ascii="Times New Roman" w:hAnsi="Times New Roman" w:cs="Times New Roman"/>
        </w:rPr>
        <w:t xml:space="preserve"> the </w:t>
      </w:r>
      <w:r w:rsidR="00112231">
        <w:rPr>
          <w:rFonts w:ascii="Times New Roman" w:hAnsi="Times New Roman" w:cs="Times New Roman"/>
        </w:rPr>
        <w:t xml:space="preserve">methodology </w:t>
      </w:r>
      <w:r w:rsidR="000A6BB8" w:rsidRPr="000A6BB8">
        <w:rPr>
          <w:rFonts w:ascii="Times New Roman" w:hAnsi="Times New Roman" w:cs="Times New Roman"/>
        </w:rPr>
        <w:t>document</w:t>
      </w:r>
      <w:r w:rsidR="00BE788E">
        <w:rPr>
          <w:rFonts w:ascii="Times New Roman" w:hAnsi="Times New Roman" w:cs="Times New Roman"/>
        </w:rPr>
        <w:t xml:space="preserve"> for each pest map</w:t>
      </w:r>
      <w:r w:rsidR="00112231">
        <w:rPr>
          <w:rFonts w:ascii="Times New Roman" w:hAnsi="Times New Roman" w:cs="Times New Roman"/>
        </w:rPr>
        <w:t>.</w:t>
      </w:r>
      <w:r w:rsidR="002A199C">
        <w:rPr>
          <w:rFonts w:ascii="Times New Roman" w:hAnsi="Times New Roman" w:cs="Times New Roman"/>
        </w:rPr>
        <w:t xml:space="preserve">  </w:t>
      </w:r>
    </w:p>
    <w:p w14:paraId="7A9C3D3A" w14:textId="56E5C930" w:rsidR="00196C88" w:rsidRPr="0071135C" w:rsidRDefault="00196C88" w:rsidP="00092E04">
      <w:pPr>
        <w:spacing w:after="0"/>
        <w:rPr>
          <w:rFonts w:ascii="Times New Roman" w:eastAsia="Times New Roman" w:hAnsi="Times New Roman" w:cs="Times New Roman"/>
          <w:u w:val="single"/>
        </w:rPr>
      </w:pPr>
    </w:p>
    <w:p w14:paraId="48641EAA" w14:textId="592E80B1" w:rsidR="00196C88" w:rsidRPr="0071135C" w:rsidRDefault="00C90B00" w:rsidP="00092E04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71135C">
        <w:rPr>
          <w:rFonts w:ascii="Times New Roman" w:eastAsia="Times New Roman" w:hAnsi="Times New Roman" w:cs="Times New Roman"/>
          <w:u w:val="single"/>
        </w:rPr>
        <w:t>Group Questions</w:t>
      </w:r>
    </w:p>
    <w:p w14:paraId="522ABCAA" w14:textId="77777777" w:rsidR="0071135C" w:rsidRDefault="0071135C" w:rsidP="0071135C">
      <w:pPr>
        <w:spacing w:after="0"/>
        <w:rPr>
          <w:rFonts w:ascii="Times New Roman" w:hAnsi="Times New Roman" w:cs="Times New Roman"/>
        </w:rPr>
      </w:pPr>
      <w:r w:rsidRPr="0071135C">
        <w:rPr>
          <w:rFonts w:ascii="Times New Roman" w:hAnsi="Times New Roman" w:cs="Times New Roman"/>
        </w:rPr>
        <w:t xml:space="preserve">Who is the point of contact for questions?  </w:t>
      </w:r>
    </w:p>
    <w:p w14:paraId="680BDCEA" w14:textId="789FAA53" w:rsidR="00C90B00" w:rsidRDefault="0071135C" w:rsidP="00970BFA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Permanent </w:t>
      </w:r>
      <w:r w:rsidR="006321BF">
        <w:rPr>
          <w:rFonts w:ascii="Times New Roman" w:hAnsi="Times New Roman" w:cs="Times New Roman"/>
        </w:rPr>
        <w:t xml:space="preserve">POC has not </w:t>
      </w:r>
      <w:proofErr w:type="gramStart"/>
      <w:r w:rsidR="006321BF">
        <w:rPr>
          <w:rFonts w:ascii="Times New Roman" w:hAnsi="Times New Roman" w:cs="Times New Roman"/>
        </w:rPr>
        <w:t>been identified</w:t>
      </w:r>
      <w:proofErr w:type="gramEnd"/>
      <w:r w:rsidR="006321BF">
        <w:rPr>
          <w:rFonts w:ascii="Times New Roman" w:hAnsi="Times New Roman" w:cs="Times New Roman"/>
        </w:rPr>
        <w:t xml:space="preserve"> yet, </w:t>
      </w:r>
      <w:r w:rsidRPr="0071135C">
        <w:rPr>
          <w:rFonts w:ascii="Times New Roman" w:hAnsi="Times New Roman" w:cs="Times New Roman"/>
        </w:rPr>
        <w:t>for no</w:t>
      </w:r>
      <w:r>
        <w:rPr>
          <w:rFonts w:ascii="Times New Roman" w:hAnsi="Times New Roman" w:cs="Times New Roman"/>
        </w:rPr>
        <w:t>w</w:t>
      </w:r>
      <w:r w:rsidRPr="0071135C">
        <w:rPr>
          <w:rFonts w:ascii="Times New Roman" w:hAnsi="Times New Roman" w:cs="Times New Roman"/>
        </w:rPr>
        <w:t xml:space="preserve"> it’s John Crowe and Amber Tripodi</w:t>
      </w:r>
      <w:r w:rsidR="00B116FD" w:rsidRPr="0071135C">
        <w:rPr>
          <w:rFonts w:ascii="Times New Roman" w:eastAsia="Times New Roman" w:hAnsi="Times New Roman" w:cs="Times New Roman"/>
        </w:rPr>
        <w:t xml:space="preserve"> </w:t>
      </w:r>
    </w:p>
    <w:p w14:paraId="7C27E498" w14:textId="77777777" w:rsidR="001B7053" w:rsidRDefault="001B7053" w:rsidP="00496FF3">
      <w:pPr>
        <w:spacing w:after="0"/>
        <w:rPr>
          <w:rFonts w:ascii="Times New Roman" w:eastAsia="Times New Roman" w:hAnsi="Times New Roman" w:cs="Times New Roman"/>
        </w:rPr>
      </w:pPr>
    </w:p>
    <w:p w14:paraId="6D3787E7" w14:textId="67D1F16E" w:rsidR="00FA6180" w:rsidRDefault="00112231" w:rsidP="00496FF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Historically</w:t>
      </w:r>
      <w:r w:rsidR="00C40422">
        <w:rPr>
          <w:rFonts w:ascii="Times New Roman" w:eastAsia="Times New Roman" w:hAnsi="Times New Roman" w:cs="Times New Roman"/>
        </w:rPr>
        <w:t xml:space="preserve"> host information </w:t>
      </w:r>
      <w:proofErr w:type="gramStart"/>
      <w:r w:rsidR="00C40422">
        <w:rPr>
          <w:rFonts w:ascii="Times New Roman" w:eastAsia="Times New Roman" w:hAnsi="Times New Roman" w:cs="Times New Roman"/>
        </w:rPr>
        <w:t>was included</w:t>
      </w:r>
      <w:proofErr w:type="gramEnd"/>
      <w:r w:rsidR="00C40422">
        <w:rPr>
          <w:rFonts w:ascii="Times New Roman" w:eastAsia="Times New Roman" w:hAnsi="Times New Roman" w:cs="Times New Roman"/>
        </w:rPr>
        <w:t>. Can we add</w:t>
      </w:r>
      <w:r w:rsidR="00C402ED">
        <w:rPr>
          <w:rFonts w:ascii="Times New Roman" w:eastAsia="Times New Roman" w:hAnsi="Times New Roman" w:cs="Times New Roman"/>
        </w:rPr>
        <w:t xml:space="preserve"> a disclaimer that clearly </w:t>
      </w:r>
      <w:r w:rsidR="00C402ED" w:rsidRPr="00496FF3">
        <w:rPr>
          <w:rFonts w:ascii="Times New Roman" w:eastAsia="Times New Roman" w:hAnsi="Times New Roman" w:cs="Times New Roman"/>
        </w:rPr>
        <w:t>s</w:t>
      </w:r>
      <w:r w:rsidR="006F6C12" w:rsidRPr="00496FF3">
        <w:rPr>
          <w:rFonts w:ascii="Times New Roman" w:eastAsia="Times New Roman" w:hAnsi="Times New Roman" w:cs="Times New Roman"/>
        </w:rPr>
        <w:t>ays</w:t>
      </w:r>
      <w:r w:rsidR="00C402ED">
        <w:rPr>
          <w:rFonts w:ascii="Times New Roman" w:eastAsia="Times New Roman" w:hAnsi="Times New Roman" w:cs="Times New Roman"/>
        </w:rPr>
        <w:t xml:space="preserve"> maps DO NOT indicate where hosts are present</w:t>
      </w:r>
      <w:r w:rsidR="004947C0">
        <w:rPr>
          <w:rFonts w:ascii="Times New Roman" w:eastAsia="Times New Roman" w:hAnsi="Times New Roman" w:cs="Times New Roman"/>
        </w:rPr>
        <w:t>?</w:t>
      </w:r>
    </w:p>
    <w:p w14:paraId="03130341" w14:textId="68C5148E" w:rsidR="0054292D" w:rsidRPr="0054292D" w:rsidRDefault="0054292D" w:rsidP="0054292D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Yes, this </w:t>
      </w:r>
      <w:r w:rsidR="00A32019">
        <w:rPr>
          <w:rFonts w:ascii="Times New Roman" w:eastAsia="Times New Roman" w:hAnsi="Times New Roman" w:cs="Times New Roman"/>
        </w:rPr>
        <w:t xml:space="preserve">information </w:t>
      </w:r>
      <w:r>
        <w:rPr>
          <w:rFonts w:ascii="Times New Roman" w:eastAsia="Times New Roman" w:hAnsi="Times New Roman" w:cs="Times New Roman"/>
        </w:rPr>
        <w:t xml:space="preserve">can </w:t>
      </w:r>
      <w:proofErr w:type="gramStart"/>
      <w:r>
        <w:rPr>
          <w:rFonts w:ascii="Times New Roman" w:eastAsia="Times New Roman" w:hAnsi="Times New Roman" w:cs="Times New Roman"/>
        </w:rPr>
        <w:t xml:space="preserve">be </w:t>
      </w:r>
      <w:r w:rsidR="00A32019">
        <w:rPr>
          <w:rFonts w:ascii="Times New Roman" w:eastAsia="Times New Roman" w:hAnsi="Times New Roman" w:cs="Times New Roman"/>
        </w:rPr>
        <w:t>added</w:t>
      </w:r>
      <w:proofErr w:type="gramEnd"/>
      <w:r w:rsidR="00A32019">
        <w:rPr>
          <w:rFonts w:ascii="Times New Roman" w:eastAsia="Times New Roman" w:hAnsi="Times New Roman" w:cs="Times New Roman"/>
        </w:rPr>
        <w:t>.</w:t>
      </w:r>
    </w:p>
    <w:p w14:paraId="5223E65B" w14:textId="77777777" w:rsidR="001B7053" w:rsidRDefault="001B7053" w:rsidP="00C16B9F">
      <w:pPr>
        <w:spacing w:after="0"/>
        <w:rPr>
          <w:rFonts w:ascii="Times New Roman" w:eastAsia="Times New Roman" w:hAnsi="Times New Roman" w:cs="Times New Roman"/>
        </w:rPr>
      </w:pPr>
    </w:p>
    <w:p w14:paraId="3F83BB3F" w14:textId="2179A10B" w:rsidR="00C16B9F" w:rsidRDefault="00C16B9F" w:rsidP="00C16B9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Has the model </w:t>
      </w:r>
      <w:proofErr w:type="gramStart"/>
      <w:r>
        <w:rPr>
          <w:rFonts w:ascii="Times New Roman" w:eastAsia="Times New Roman" w:hAnsi="Times New Roman" w:cs="Times New Roman"/>
        </w:rPr>
        <w:t>been validated</w:t>
      </w:r>
      <w:proofErr w:type="gramEnd"/>
      <w:r>
        <w:rPr>
          <w:rFonts w:ascii="Times New Roman" w:eastAsia="Times New Roman" w:hAnsi="Times New Roman" w:cs="Times New Roman"/>
        </w:rPr>
        <w:t>?</w:t>
      </w:r>
    </w:p>
    <w:p w14:paraId="48F56963" w14:textId="20DAAD2A" w:rsidR="00C16B9F" w:rsidRPr="00C16B9F" w:rsidRDefault="001E6D01" w:rsidP="00970BFA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Models are heavily reviewed. Difficult to </w:t>
      </w:r>
      <w:r w:rsidR="00461BD6">
        <w:rPr>
          <w:rFonts w:ascii="Times New Roman" w:eastAsia="Times New Roman" w:hAnsi="Times New Roman" w:cs="Times New Roman"/>
        </w:rPr>
        <w:t>validate for pests who are not present.</w:t>
      </w:r>
    </w:p>
    <w:p w14:paraId="7CE5F7B2" w14:textId="77777777" w:rsidR="001B7053" w:rsidRDefault="001B7053" w:rsidP="00630512">
      <w:pPr>
        <w:spacing w:after="0"/>
        <w:rPr>
          <w:rFonts w:ascii="Times New Roman" w:eastAsia="Times New Roman" w:hAnsi="Times New Roman" w:cs="Times New Roman"/>
        </w:rPr>
      </w:pPr>
    </w:p>
    <w:p w14:paraId="153B3C88" w14:textId="46491636" w:rsidR="00630512" w:rsidRPr="00630512" w:rsidRDefault="00630512" w:rsidP="00630512">
      <w:pPr>
        <w:spacing w:after="0"/>
        <w:rPr>
          <w:rFonts w:ascii="Times New Roman" w:eastAsia="Times New Roman" w:hAnsi="Times New Roman" w:cs="Times New Roman"/>
        </w:rPr>
      </w:pPr>
      <w:r w:rsidRPr="00630512">
        <w:rPr>
          <w:rFonts w:ascii="Times New Roman" w:eastAsia="Times New Roman" w:hAnsi="Times New Roman" w:cs="Times New Roman"/>
        </w:rPr>
        <w:t xml:space="preserve">How </w:t>
      </w:r>
      <w:r>
        <w:rPr>
          <w:rFonts w:ascii="Times New Roman" w:eastAsia="Times New Roman" w:hAnsi="Times New Roman" w:cs="Times New Roman"/>
        </w:rPr>
        <w:t xml:space="preserve">should we be using the </w:t>
      </w:r>
      <w:r w:rsidRPr="00630512">
        <w:rPr>
          <w:rFonts w:ascii="Times New Roman" w:eastAsia="Times New Roman" w:hAnsi="Times New Roman" w:cs="Times New Roman"/>
        </w:rPr>
        <w:t>maps?</w:t>
      </w:r>
    </w:p>
    <w:p w14:paraId="6F5F12FF" w14:textId="004F626B" w:rsidR="006C6A8A" w:rsidRDefault="00664304" w:rsidP="00970BFA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Currently the maps</w:t>
      </w:r>
      <w:r w:rsidR="00630512" w:rsidRPr="00630512">
        <w:rPr>
          <w:rFonts w:ascii="Times New Roman" w:eastAsia="Times New Roman" w:hAnsi="Times New Roman" w:cs="Times New Roman"/>
        </w:rPr>
        <w:t xml:space="preserve"> are just a tool to assist in decision making, </w:t>
      </w:r>
      <w:r w:rsidR="001E1656">
        <w:rPr>
          <w:rFonts w:ascii="Times New Roman" w:eastAsia="Times New Roman" w:hAnsi="Times New Roman" w:cs="Times New Roman"/>
        </w:rPr>
        <w:t xml:space="preserve">and </w:t>
      </w:r>
      <w:proofErr w:type="gramStart"/>
      <w:r w:rsidR="001E1656">
        <w:rPr>
          <w:rFonts w:ascii="Times New Roman" w:eastAsia="Times New Roman" w:hAnsi="Times New Roman" w:cs="Times New Roman"/>
        </w:rPr>
        <w:t xml:space="preserve">are </w:t>
      </w:r>
      <w:r w:rsidR="00630512" w:rsidRPr="00630512">
        <w:rPr>
          <w:rFonts w:ascii="Times New Roman" w:eastAsia="Times New Roman" w:hAnsi="Times New Roman" w:cs="Times New Roman"/>
        </w:rPr>
        <w:t>not intended</w:t>
      </w:r>
      <w:proofErr w:type="gramEnd"/>
      <w:r w:rsidR="00630512" w:rsidRPr="00630512">
        <w:rPr>
          <w:rFonts w:ascii="Times New Roman" w:eastAsia="Times New Roman" w:hAnsi="Times New Roman" w:cs="Times New Roman"/>
        </w:rPr>
        <w:t xml:space="preserve"> to inform where to place traps</w:t>
      </w:r>
    </w:p>
    <w:p w14:paraId="0A221B49" w14:textId="46D3010A" w:rsidR="005B728D" w:rsidRDefault="005B728D" w:rsidP="005B728D">
      <w:pPr>
        <w:spacing w:after="0"/>
        <w:rPr>
          <w:rFonts w:ascii="Times New Roman" w:eastAsia="Times New Roman" w:hAnsi="Times New Roman" w:cs="Times New Roman"/>
        </w:rPr>
      </w:pPr>
    </w:p>
    <w:p w14:paraId="2F03D2CF" w14:textId="77777777" w:rsidR="001E1656" w:rsidRDefault="001E1656" w:rsidP="00AC5A8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71ED7F4" w14:textId="77777777" w:rsidR="001E1656" w:rsidRDefault="001E1656" w:rsidP="00AC5A8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798C5126" w14:textId="77777777" w:rsidR="001E1656" w:rsidRDefault="001E1656" w:rsidP="00AC5A8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8443A9E" w14:textId="254F9824" w:rsidR="00AC5A84" w:rsidRPr="000B782A" w:rsidRDefault="00AC5A84" w:rsidP="00AC5A8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B782A">
        <w:rPr>
          <w:rFonts w:ascii="Times New Roman" w:hAnsi="Times New Roman" w:cs="Times New Roman"/>
          <w:b/>
          <w:bCs/>
          <w:sz w:val="26"/>
          <w:szCs w:val="26"/>
        </w:rPr>
        <w:t>National Priority Pest List (</w:t>
      </w:r>
      <w:r w:rsidR="00E631F7">
        <w:rPr>
          <w:rFonts w:ascii="Times New Roman" w:hAnsi="Times New Roman" w:cs="Times New Roman"/>
          <w:b/>
          <w:bCs/>
          <w:sz w:val="26"/>
          <w:szCs w:val="26"/>
        </w:rPr>
        <w:t>Part 2</w:t>
      </w:r>
      <w:r w:rsidRPr="000B782A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06DC7889" w14:textId="0FEAF478" w:rsidR="00376459" w:rsidRPr="00424947" w:rsidRDefault="00E777BD" w:rsidP="00376459">
      <w:pPr>
        <w:rPr>
          <w:rFonts w:ascii="Times New Roman" w:hAnsi="Times New Roman" w:cs="Times New Roman"/>
        </w:rPr>
      </w:pPr>
      <w:r w:rsidRPr="16100A53">
        <w:rPr>
          <w:rFonts w:ascii="Times New Roman" w:hAnsi="Times New Roman" w:cs="Times New Roman"/>
        </w:rPr>
        <w:t xml:space="preserve">John Crowe </w:t>
      </w:r>
      <w:r w:rsidR="00A74A4D" w:rsidRPr="16100A53">
        <w:rPr>
          <w:rFonts w:ascii="Times New Roman" w:hAnsi="Times New Roman" w:cs="Times New Roman"/>
        </w:rPr>
        <w:t xml:space="preserve">continued the discussion from </w:t>
      </w:r>
      <w:r w:rsidR="007E3EA8">
        <w:rPr>
          <w:rFonts w:ascii="Times New Roman" w:hAnsi="Times New Roman" w:cs="Times New Roman"/>
        </w:rPr>
        <w:t>Day 1</w:t>
      </w:r>
      <w:r w:rsidR="0021018C" w:rsidRPr="16100A53">
        <w:rPr>
          <w:rFonts w:ascii="Times New Roman" w:hAnsi="Times New Roman" w:cs="Times New Roman"/>
        </w:rPr>
        <w:t xml:space="preserve"> of the virtual meeting focused on </w:t>
      </w:r>
      <w:r w:rsidR="00A74A4D" w:rsidRPr="16100A53">
        <w:rPr>
          <w:rFonts w:ascii="Times New Roman" w:hAnsi="Times New Roman" w:cs="Times New Roman"/>
        </w:rPr>
        <w:t xml:space="preserve">the National </w:t>
      </w:r>
      <w:r w:rsidR="00F568B5">
        <w:rPr>
          <w:rFonts w:ascii="Times New Roman" w:hAnsi="Times New Roman" w:cs="Times New Roman"/>
        </w:rPr>
        <w:t xml:space="preserve">Priority </w:t>
      </w:r>
      <w:r w:rsidR="00A74A4D" w:rsidRPr="16100A53">
        <w:rPr>
          <w:rFonts w:ascii="Times New Roman" w:hAnsi="Times New Roman" w:cs="Times New Roman"/>
        </w:rPr>
        <w:t>Pest List</w:t>
      </w:r>
      <w:r w:rsidR="0021018C" w:rsidRPr="16100A53">
        <w:rPr>
          <w:rFonts w:ascii="Times New Roman" w:hAnsi="Times New Roman" w:cs="Times New Roman"/>
        </w:rPr>
        <w:t>.</w:t>
      </w:r>
      <w:r w:rsidR="00376459" w:rsidRPr="16100A53">
        <w:rPr>
          <w:rFonts w:ascii="Times New Roman" w:hAnsi="Times New Roman" w:cs="Times New Roman"/>
        </w:rPr>
        <w:t xml:space="preserve"> His conversation began </w:t>
      </w:r>
      <w:r w:rsidR="00FE3125" w:rsidRPr="16100A53">
        <w:rPr>
          <w:rFonts w:ascii="Times New Roman" w:hAnsi="Times New Roman" w:cs="Times New Roman"/>
        </w:rPr>
        <w:t>with a discussion of</w:t>
      </w:r>
      <w:r w:rsidR="00376459" w:rsidRPr="16100A53">
        <w:rPr>
          <w:rFonts w:ascii="Times New Roman" w:hAnsi="Times New Roman" w:cs="Times New Roman"/>
        </w:rPr>
        <w:t xml:space="preserve"> the desired number of pests we want to keep on the list</w:t>
      </w:r>
      <w:r w:rsidR="0011767D">
        <w:rPr>
          <w:rFonts w:ascii="Times New Roman" w:hAnsi="Times New Roman" w:cs="Times New Roman"/>
        </w:rPr>
        <w:t>,</w:t>
      </w:r>
      <w:r w:rsidR="00376459" w:rsidRPr="16100A53">
        <w:rPr>
          <w:rFonts w:ascii="Times New Roman" w:hAnsi="Times New Roman" w:cs="Times New Roman"/>
        </w:rPr>
        <w:t xml:space="preserve"> and</w:t>
      </w:r>
      <w:r w:rsidR="008C69D1">
        <w:rPr>
          <w:rFonts w:ascii="Times New Roman" w:hAnsi="Times New Roman" w:cs="Times New Roman"/>
        </w:rPr>
        <w:t xml:space="preserve"> he</w:t>
      </w:r>
      <w:r w:rsidR="00376459" w:rsidRPr="16100A53">
        <w:rPr>
          <w:rFonts w:ascii="Times New Roman" w:hAnsi="Times New Roman" w:cs="Times New Roman"/>
        </w:rPr>
        <w:t xml:space="preserve"> </w:t>
      </w:r>
      <w:r w:rsidR="00FE3125" w:rsidRPr="16100A53">
        <w:rPr>
          <w:rFonts w:ascii="Times New Roman" w:hAnsi="Times New Roman" w:cs="Times New Roman"/>
        </w:rPr>
        <w:t>collected</w:t>
      </w:r>
      <w:r w:rsidR="00376459" w:rsidRPr="16100A53">
        <w:rPr>
          <w:rFonts w:ascii="Times New Roman" w:hAnsi="Times New Roman" w:cs="Times New Roman"/>
        </w:rPr>
        <w:t xml:space="preserve"> input </w:t>
      </w:r>
      <w:r w:rsidR="00FE3125" w:rsidRPr="16100A53">
        <w:rPr>
          <w:rFonts w:ascii="Times New Roman" w:hAnsi="Times New Roman" w:cs="Times New Roman"/>
        </w:rPr>
        <w:t xml:space="preserve">on when and how </w:t>
      </w:r>
      <w:r w:rsidR="00376459" w:rsidRPr="16100A53">
        <w:rPr>
          <w:rFonts w:ascii="Times New Roman" w:hAnsi="Times New Roman" w:cs="Times New Roman"/>
        </w:rPr>
        <w:t>to remove a pest from the list.</w:t>
      </w:r>
    </w:p>
    <w:p w14:paraId="5308D797" w14:textId="0562247D" w:rsidR="00376459" w:rsidRDefault="00FA59FF" w:rsidP="003764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Should we consider the number </w:t>
      </w:r>
      <w:r w:rsidR="00376459" w:rsidRPr="00424947">
        <w:rPr>
          <w:rFonts w:ascii="Times New Roman" w:hAnsi="Times New Roman" w:cs="Times New Roman"/>
        </w:rPr>
        <w:t xml:space="preserve">of surveys </w:t>
      </w:r>
      <w:proofErr w:type="gramStart"/>
      <w:r w:rsidR="00376459" w:rsidRPr="00424947">
        <w:rPr>
          <w:rFonts w:ascii="Times New Roman" w:hAnsi="Times New Roman" w:cs="Times New Roman"/>
        </w:rPr>
        <w:t>being done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e.g</w:t>
      </w:r>
      <w:proofErr w:type="spellEnd"/>
      <w:r>
        <w:rPr>
          <w:rFonts w:ascii="Times New Roman" w:hAnsi="Times New Roman" w:cs="Times New Roman"/>
        </w:rPr>
        <w:t xml:space="preserve">, is only one state </w:t>
      </w:r>
      <w:r w:rsidR="00376459" w:rsidRPr="00424947">
        <w:rPr>
          <w:rFonts w:ascii="Times New Roman" w:hAnsi="Times New Roman" w:cs="Times New Roman"/>
        </w:rPr>
        <w:t xml:space="preserve">doing </w:t>
      </w:r>
      <w:r>
        <w:rPr>
          <w:rFonts w:ascii="Times New Roman" w:hAnsi="Times New Roman" w:cs="Times New Roman"/>
        </w:rPr>
        <w:t>one</w:t>
      </w:r>
      <w:r w:rsidR="00376459" w:rsidRPr="00424947">
        <w:rPr>
          <w:rFonts w:ascii="Times New Roman" w:hAnsi="Times New Roman" w:cs="Times New Roman"/>
        </w:rPr>
        <w:t xml:space="preserve"> set of surveys on it</w:t>
      </w:r>
      <w:r w:rsidR="00057616">
        <w:rPr>
          <w:rFonts w:ascii="Times New Roman" w:hAnsi="Times New Roman" w:cs="Times New Roman"/>
        </w:rPr>
        <w:t>)</w:t>
      </w:r>
      <w:r w:rsidR="008C69D1">
        <w:rPr>
          <w:rFonts w:ascii="Times New Roman" w:hAnsi="Times New Roman" w:cs="Times New Roman"/>
        </w:rPr>
        <w:t>?</w:t>
      </w:r>
    </w:p>
    <w:p w14:paraId="3820D053" w14:textId="307A6DEC" w:rsidR="00B76674" w:rsidRPr="00B76674" w:rsidRDefault="00B76674" w:rsidP="00970BFA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States </w:t>
      </w:r>
      <w:r w:rsidR="005765C4">
        <w:rPr>
          <w:rFonts w:ascii="Times New Roman" w:eastAsia="Times New Roman" w:hAnsi="Times New Roman" w:cs="Times New Roman"/>
        </w:rPr>
        <w:t>near a major port</w:t>
      </w:r>
      <w:r w:rsidRPr="00B76674">
        <w:rPr>
          <w:rFonts w:ascii="Times New Roman" w:eastAsia="Times New Roman" w:hAnsi="Times New Roman" w:cs="Times New Roman"/>
        </w:rPr>
        <w:t xml:space="preserve"> could be </w:t>
      </w:r>
      <w:r>
        <w:rPr>
          <w:rFonts w:ascii="Times New Roman" w:eastAsia="Times New Roman" w:hAnsi="Times New Roman" w:cs="Times New Roman"/>
        </w:rPr>
        <w:t>surveying</w:t>
      </w:r>
      <w:r w:rsidRPr="00B76674">
        <w:rPr>
          <w:rFonts w:ascii="Times New Roman" w:eastAsia="Times New Roman" w:hAnsi="Times New Roman" w:cs="Times New Roman"/>
        </w:rPr>
        <w:t xml:space="preserve"> for something that the rest of the country doesn’t want </w:t>
      </w:r>
      <w:r w:rsidR="001F7911" w:rsidRPr="00B76674">
        <w:rPr>
          <w:rFonts w:ascii="Times New Roman" w:eastAsia="Times New Roman" w:hAnsi="Times New Roman" w:cs="Times New Roman"/>
        </w:rPr>
        <w:t>to show</w:t>
      </w:r>
      <w:r w:rsidRPr="00B76674">
        <w:rPr>
          <w:rFonts w:ascii="Times New Roman" w:eastAsia="Times New Roman" w:hAnsi="Times New Roman" w:cs="Times New Roman"/>
        </w:rPr>
        <w:t xml:space="preserve"> up. This is more important for states with a port</w:t>
      </w:r>
      <w:r w:rsidR="005765C4">
        <w:rPr>
          <w:rFonts w:ascii="Times New Roman" w:eastAsia="Times New Roman" w:hAnsi="Times New Roman" w:cs="Times New Roman"/>
        </w:rPr>
        <w:t>.</w:t>
      </w:r>
    </w:p>
    <w:p w14:paraId="5DE4E18F" w14:textId="63D7C721" w:rsidR="00B76674" w:rsidRPr="00B76674" w:rsidRDefault="00B76674" w:rsidP="00970BFA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B76674">
        <w:rPr>
          <w:rFonts w:ascii="Times New Roman" w:eastAsia="Times New Roman" w:hAnsi="Times New Roman" w:cs="Times New Roman"/>
        </w:rPr>
        <w:t>There are certain states “on the frontline” for pests</w:t>
      </w:r>
      <w:r w:rsidR="005D3A60">
        <w:rPr>
          <w:rFonts w:ascii="Times New Roman" w:eastAsia="Times New Roman" w:hAnsi="Times New Roman" w:cs="Times New Roman"/>
        </w:rPr>
        <w:t>,</w:t>
      </w:r>
      <w:r w:rsidRPr="00B76674">
        <w:rPr>
          <w:rFonts w:ascii="Times New Roman" w:eastAsia="Times New Roman" w:hAnsi="Times New Roman" w:cs="Times New Roman"/>
        </w:rPr>
        <w:t xml:space="preserve"> but we don’t want 1-2 states to determine what’s on or not</w:t>
      </w:r>
      <w:r w:rsidR="00FA5C05">
        <w:rPr>
          <w:rFonts w:ascii="Times New Roman" w:eastAsia="Times New Roman" w:hAnsi="Times New Roman" w:cs="Times New Roman"/>
        </w:rPr>
        <w:t xml:space="preserve"> on the list</w:t>
      </w:r>
      <w:r w:rsidR="005765C4">
        <w:rPr>
          <w:rFonts w:ascii="Times New Roman" w:eastAsia="Times New Roman" w:hAnsi="Times New Roman" w:cs="Times New Roman"/>
        </w:rPr>
        <w:t>.</w:t>
      </w:r>
    </w:p>
    <w:p w14:paraId="30AE09E2" w14:textId="67FF395E" w:rsidR="00B76674" w:rsidRPr="00B76674" w:rsidRDefault="00FA5C05" w:rsidP="00970BFA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16100A53">
        <w:rPr>
          <w:rFonts w:ascii="Times New Roman" w:eastAsia="Times New Roman" w:hAnsi="Times New Roman" w:cs="Times New Roman"/>
        </w:rPr>
        <w:t>Should</w:t>
      </w:r>
      <w:r w:rsidR="00B76674" w:rsidRPr="16100A53">
        <w:rPr>
          <w:rFonts w:ascii="Times New Roman" w:eastAsia="Times New Roman" w:hAnsi="Times New Roman" w:cs="Times New Roman"/>
        </w:rPr>
        <w:t xml:space="preserve"> we consider </w:t>
      </w:r>
      <w:r w:rsidRPr="16100A53">
        <w:rPr>
          <w:rFonts w:ascii="Times New Roman" w:eastAsia="Times New Roman" w:hAnsi="Times New Roman" w:cs="Times New Roman"/>
        </w:rPr>
        <w:t xml:space="preserve">a pest’s </w:t>
      </w:r>
      <w:r w:rsidR="00B76674" w:rsidRPr="16100A53">
        <w:rPr>
          <w:rFonts w:ascii="Times New Roman" w:eastAsia="Times New Roman" w:hAnsi="Times New Roman" w:cs="Times New Roman"/>
        </w:rPr>
        <w:t>impact on export</w:t>
      </w:r>
      <w:r w:rsidR="005D3A60">
        <w:rPr>
          <w:rFonts w:ascii="Times New Roman" w:eastAsia="Times New Roman" w:hAnsi="Times New Roman" w:cs="Times New Roman"/>
        </w:rPr>
        <w:t>s</w:t>
      </w:r>
      <w:r w:rsidR="00B76674" w:rsidRPr="16100A53">
        <w:rPr>
          <w:rFonts w:ascii="Times New Roman" w:eastAsia="Times New Roman" w:hAnsi="Times New Roman" w:cs="Times New Roman"/>
        </w:rPr>
        <w:t>?</w:t>
      </w:r>
    </w:p>
    <w:p w14:paraId="1FBE0243" w14:textId="58F99F77" w:rsidR="00B76674" w:rsidRPr="00B76674" w:rsidRDefault="00547C0A" w:rsidP="00970BFA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there</w:t>
      </w:r>
      <w:r w:rsidR="00B76674" w:rsidRPr="00B76674">
        <w:rPr>
          <w:rFonts w:ascii="Times New Roman" w:eastAsia="Times New Roman" w:hAnsi="Times New Roman" w:cs="Times New Roman"/>
        </w:rPr>
        <w:t xml:space="preserve"> Program </w:t>
      </w:r>
      <w:r w:rsidR="005765C4">
        <w:rPr>
          <w:rFonts w:ascii="Times New Roman" w:eastAsia="Times New Roman" w:hAnsi="Times New Roman" w:cs="Times New Roman"/>
        </w:rPr>
        <w:t>P</w:t>
      </w:r>
      <w:r w:rsidR="00B76674" w:rsidRPr="00B76674">
        <w:rPr>
          <w:rFonts w:ascii="Times New Roman" w:eastAsia="Times New Roman" w:hAnsi="Times New Roman" w:cs="Times New Roman"/>
        </w:rPr>
        <w:t>ests with funding already associated with them</w:t>
      </w:r>
      <w:r w:rsidR="005765C4">
        <w:rPr>
          <w:rFonts w:ascii="Times New Roman" w:eastAsia="Times New Roman" w:hAnsi="Times New Roman" w:cs="Times New Roman"/>
        </w:rPr>
        <w:t>?</w:t>
      </w:r>
    </w:p>
    <w:p w14:paraId="5769920A" w14:textId="00B5F16E" w:rsidR="00B76674" w:rsidRPr="00B76674" w:rsidRDefault="00B76674" w:rsidP="00970BFA">
      <w:pPr>
        <w:pStyle w:val="ListParagraph"/>
        <w:numPr>
          <w:ilvl w:val="1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16100A53">
        <w:rPr>
          <w:rFonts w:ascii="Times New Roman" w:eastAsia="Times New Roman" w:hAnsi="Times New Roman" w:cs="Times New Roman"/>
        </w:rPr>
        <w:t xml:space="preserve">Determination: this is one of several factors that should </w:t>
      </w:r>
      <w:proofErr w:type="gramStart"/>
      <w:r w:rsidRPr="16100A53">
        <w:rPr>
          <w:rFonts w:ascii="Times New Roman" w:eastAsia="Times New Roman" w:hAnsi="Times New Roman" w:cs="Times New Roman"/>
        </w:rPr>
        <w:t>be used</w:t>
      </w:r>
      <w:proofErr w:type="gramEnd"/>
      <w:r w:rsidRPr="16100A53">
        <w:rPr>
          <w:rFonts w:ascii="Times New Roman" w:eastAsia="Times New Roman" w:hAnsi="Times New Roman" w:cs="Times New Roman"/>
        </w:rPr>
        <w:t xml:space="preserve"> when considering what should remain on the list</w:t>
      </w:r>
    </w:p>
    <w:p w14:paraId="08147156" w14:textId="2C48CAA7" w:rsidR="00B76674" w:rsidRDefault="00B76674" w:rsidP="00970BFA">
      <w:pPr>
        <w:pStyle w:val="ListParagraph"/>
        <w:numPr>
          <w:ilvl w:val="1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B76674">
        <w:rPr>
          <w:rFonts w:ascii="Times New Roman" w:eastAsia="Times New Roman" w:hAnsi="Times New Roman" w:cs="Times New Roman"/>
        </w:rPr>
        <w:t>Want to support states trying to bundle pests any wa</w:t>
      </w:r>
      <w:r w:rsidR="00547C0A">
        <w:rPr>
          <w:rFonts w:ascii="Times New Roman" w:eastAsia="Times New Roman" w:hAnsi="Times New Roman" w:cs="Times New Roman"/>
        </w:rPr>
        <w:t>y</w:t>
      </w:r>
      <w:r w:rsidRPr="00B76674">
        <w:rPr>
          <w:rFonts w:ascii="Times New Roman" w:eastAsia="Times New Roman" w:hAnsi="Times New Roman" w:cs="Times New Roman"/>
        </w:rPr>
        <w:t xml:space="preserve"> we can</w:t>
      </w:r>
    </w:p>
    <w:p w14:paraId="6F811311" w14:textId="075CFFFA" w:rsidR="00C40700" w:rsidRDefault="00C40700" w:rsidP="00970BFA">
      <w:pPr>
        <w:pStyle w:val="ListParagraph"/>
        <w:numPr>
          <w:ilvl w:val="1"/>
          <w:numId w:val="1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states may receive funding for a Program Pest, while states that do not yet have the pest would be reliant on CAPS or PPA funding.</w:t>
      </w:r>
    </w:p>
    <w:p w14:paraId="7F933CA9" w14:textId="67F59423" w:rsidR="00547C0A" w:rsidRPr="00BF32D8" w:rsidRDefault="00547C0A" w:rsidP="00547C0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7C9EAB21" w14:textId="77777777" w:rsidR="00BF32D8" w:rsidRPr="00BF32D8" w:rsidRDefault="00BF32D8" w:rsidP="00C4070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F32D8">
        <w:rPr>
          <w:rFonts w:ascii="Times New Roman" w:hAnsi="Times New Roman" w:cs="Times New Roman"/>
          <w:color w:val="000000" w:themeColor="text1"/>
        </w:rPr>
        <w:t>Are there unknown pests that we need to consider?</w:t>
      </w:r>
    </w:p>
    <w:p w14:paraId="6E181C47" w14:textId="355BD0F1" w:rsidR="00BF32D8" w:rsidRDefault="00B62C22" w:rsidP="00970B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This is an </w:t>
      </w:r>
      <w:r w:rsidR="001F7911">
        <w:rPr>
          <w:rFonts w:ascii="Times New Roman" w:hAnsi="Times New Roman" w:cs="Times New Roman"/>
          <w:color w:val="000000" w:themeColor="text1"/>
        </w:rPr>
        <w:t>ongoing question</w:t>
      </w:r>
      <w:r>
        <w:rPr>
          <w:rFonts w:ascii="Times New Roman" w:hAnsi="Times New Roman" w:cs="Times New Roman"/>
          <w:color w:val="000000" w:themeColor="text1"/>
        </w:rPr>
        <w:t>; please continue to submit you</w:t>
      </w:r>
      <w:r w:rsidR="003112C1"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 xml:space="preserve"> pest</w:t>
      </w:r>
      <w:r w:rsidR="001F7911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 xml:space="preserve"> to </w:t>
      </w:r>
      <w:proofErr w:type="gramStart"/>
      <w:r>
        <w:rPr>
          <w:rFonts w:ascii="Times New Roman" w:hAnsi="Times New Roman" w:cs="Times New Roman"/>
          <w:color w:val="000000" w:themeColor="text1"/>
        </w:rPr>
        <w:t>be considered</w:t>
      </w:r>
      <w:proofErr w:type="gramEnd"/>
      <w:r w:rsidR="001F7911">
        <w:rPr>
          <w:rFonts w:ascii="Times New Roman" w:hAnsi="Times New Roman" w:cs="Times New Roman"/>
          <w:color w:val="000000" w:themeColor="text1"/>
        </w:rPr>
        <w:t xml:space="preserve"> for the National Priority Pest List. </w:t>
      </w:r>
    </w:p>
    <w:p w14:paraId="697BD4D4" w14:textId="77777777" w:rsidR="00C40700" w:rsidRDefault="00C40700" w:rsidP="00C40700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F3BE470" w14:textId="77777777" w:rsidR="00856080" w:rsidRPr="00856080" w:rsidRDefault="00856080" w:rsidP="00856080">
      <w:pPr>
        <w:rPr>
          <w:rFonts w:ascii="Times New Roman" w:hAnsi="Times New Roman" w:cs="Times New Roman"/>
          <w:color w:val="000000" w:themeColor="text1"/>
        </w:rPr>
      </w:pPr>
      <w:r w:rsidRPr="00856080">
        <w:rPr>
          <w:rFonts w:ascii="Times New Roman" w:hAnsi="Times New Roman" w:cs="Times New Roman"/>
          <w:color w:val="000000" w:themeColor="text1"/>
        </w:rPr>
        <w:t xml:space="preserve">List size </w:t>
      </w:r>
    </w:p>
    <w:p w14:paraId="77B7661D" w14:textId="05DDF086" w:rsidR="00856080" w:rsidRDefault="00856080" w:rsidP="00970B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16100A53">
        <w:rPr>
          <w:rFonts w:ascii="Times New Roman" w:hAnsi="Times New Roman" w:cs="Times New Roman"/>
          <w:color w:val="000000" w:themeColor="text1"/>
        </w:rPr>
        <w:t>In the past</w:t>
      </w:r>
      <w:r w:rsidR="001D7761" w:rsidRPr="16100A53">
        <w:rPr>
          <w:rFonts w:ascii="Times New Roman" w:hAnsi="Times New Roman" w:cs="Times New Roman"/>
          <w:color w:val="000000" w:themeColor="text1"/>
        </w:rPr>
        <w:t xml:space="preserve">, </w:t>
      </w:r>
      <w:r w:rsidRPr="16100A53">
        <w:rPr>
          <w:rFonts w:ascii="Times New Roman" w:hAnsi="Times New Roman" w:cs="Times New Roman"/>
          <w:color w:val="000000" w:themeColor="text1"/>
        </w:rPr>
        <w:t>approximately 6-7 years ago</w:t>
      </w:r>
      <w:r w:rsidR="001D7761" w:rsidRPr="16100A53">
        <w:rPr>
          <w:rFonts w:ascii="Times New Roman" w:hAnsi="Times New Roman" w:cs="Times New Roman"/>
          <w:color w:val="000000" w:themeColor="text1"/>
        </w:rPr>
        <w:t xml:space="preserve">, </w:t>
      </w:r>
      <w:r w:rsidRPr="16100A53">
        <w:rPr>
          <w:rFonts w:ascii="Times New Roman" w:hAnsi="Times New Roman" w:cs="Times New Roman"/>
          <w:color w:val="000000" w:themeColor="text1"/>
        </w:rPr>
        <w:t>the list ballooned</w:t>
      </w:r>
      <w:r w:rsidR="001D7761" w:rsidRPr="16100A53">
        <w:rPr>
          <w:rFonts w:ascii="Times New Roman" w:hAnsi="Times New Roman" w:cs="Times New Roman"/>
          <w:color w:val="000000" w:themeColor="text1"/>
        </w:rPr>
        <w:t>. I</w:t>
      </w:r>
      <w:r w:rsidR="004655E2" w:rsidRPr="16100A53">
        <w:rPr>
          <w:rFonts w:ascii="Times New Roman" w:hAnsi="Times New Roman" w:cs="Times New Roman"/>
          <w:color w:val="000000" w:themeColor="text1"/>
        </w:rPr>
        <w:t xml:space="preserve">n response to that, </w:t>
      </w:r>
      <w:r w:rsidRPr="16100A53">
        <w:rPr>
          <w:rFonts w:ascii="Times New Roman" w:hAnsi="Times New Roman" w:cs="Times New Roman"/>
          <w:color w:val="000000" w:themeColor="text1"/>
        </w:rPr>
        <w:t>rules became more stringent to add pests.</w:t>
      </w:r>
    </w:p>
    <w:p w14:paraId="1A3D2D32" w14:textId="5FDF53E3" w:rsidR="00B470C4" w:rsidRPr="005F1F73" w:rsidRDefault="00B470C4" w:rsidP="00970B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5F1F73">
        <w:rPr>
          <w:rFonts w:ascii="Times New Roman" w:hAnsi="Times New Roman" w:cs="Times New Roman"/>
          <w:color w:val="000000" w:themeColor="text1"/>
        </w:rPr>
        <w:t xml:space="preserve">In addition, once the OPEP model </w:t>
      </w:r>
      <w:proofErr w:type="gramStart"/>
      <w:r w:rsidRPr="005F1F73">
        <w:rPr>
          <w:rFonts w:ascii="Times New Roman" w:hAnsi="Times New Roman" w:cs="Times New Roman"/>
          <w:color w:val="000000" w:themeColor="text1"/>
        </w:rPr>
        <w:t>was finalized</w:t>
      </w:r>
      <w:proofErr w:type="gramEnd"/>
      <w:r w:rsidRPr="005F1F73">
        <w:rPr>
          <w:rFonts w:ascii="Times New Roman" w:hAnsi="Times New Roman" w:cs="Times New Roman"/>
          <w:color w:val="000000" w:themeColor="text1"/>
        </w:rPr>
        <w:t>, all p</w:t>
      </w:r>
      <w:r w:rsidRPr="00F872FC">
        <w:rPr>
          <w:rFonts w:ascii="Times New Roman" w:hAnsi="Times New Roman" w:cs="Times New Roman"/>
          <w:color w:val="000000" w:themeColor="text1"/>
        </w:rPr>
        <w:t>ests pre</w:t>
      </w:r>
      <w:r w:rsidRPr="00B155A2">
        <w:rPr>
          <w:rFonts w:ascii="Times New Roman" w:hAnsi="Times New Roman" w:cs="Times New Roman"/>
          <w:color w:val="000000" w:themeColor="text1"/>
        </w:rPr>
        <w:t xml:space="preserve">viously listed on </w:t>
      </w:r>
      <w:r w:rsidRPr="005F1F73">
        <w:rPr>
          <w:rFonts w:ascii="Times New Roman" w:hAnsi="Times New Roman" w:cs="Times New Roman"/>
          <w:color w:val="000000" w:themeColor="text1"/>
        </w:rPr>
        <w:t>the National Priority Pest List were evaluated using OPEP. This caused some pests to roll off.</w:t>
      </w:r>
    </w:p>
    <w:p w14:paraId="2C2FDC13" w14:textId="76B79095" w:rsidR="00B470C4" w:rsidRDefault="00B470C4" w:rsidP="00970B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 addition, the </w:t>
      </w:r>
      <w:r w:rsidR="00083C66">
        <w:rPr>
          <w:rFonts w:ascii="Times New Roman" w:hAnsi="Times New Roman" w:cs="Times New Roman"/>
          <w:color w:val="000000" w:themeColor="text1"/>
        </w:rPr>
        <w:t xml:space="preserve">Survey and Diagnostic Assessment </w:t>
      </w:r>
      <w:proofErr w:type="gramStart"/>
      <w:r w:rsidR="00083C66">
        <w:rPr>
          <w:rFonts w:ascii="Times New Roman" w:hAnsi="Times New Roman" w:cs="Times New Roman"/>
          <w:color w:val="000000" w:themeColor="text1"/>
        </w:rPr>
        <w:t>was applied</w:t>
      </w:r>
      <w:proofErr w:type="gramEnd"/>
      <w:r w:rsidR="00083C66">
        <w:rPr>
          <w:rFonts w:ascii="Times New Roman" w:hAnsi="Times New Roman" w:cs="Times New Roman"/>
          <w:color w:val="000000" w:themeColor="text1"/>
        </w:rPr>
        <w:t xml:space="preserve"> to all National Priority Pests as well. Some rolled off because of </w:t>
      </w:r>
      <w:r w:rsidR="005F1F73">
        <w:rPr>
          <w:rFonts w:ascii="Times New Roman" w:hAnsi="Times New Roman" w:cs="Times New Roman"/>
          <w:color w:val="000000" w:themeColor="text1"/>
        </w:rPr>
        <w:t>lack of effective survey or diagnostic methods.</w:t>
      </w:r>
    </w:p>
    <w:p w14:paraId="7AAE79C1" w14:textId="47860BB6" w:rsidR="004655E2" w:rsidRPr="00786DB7" w:rsidRDefault="003A1D10" w:rsidP="004655E2">
      <w:pPr>
        <w:rPr>
          <w:rFonts w:ascii="Times New Roman" w:hAnsi="Times New Roman" w:cs="Times New Roman"/>
          <w:color w:val="000000" w:themeColor="text1"/>
        </w:rPr>
      </w:pPr>
      <w:r w:rsidRPr="00786DB7">
        <w:rPr>
          <w:rFonts w:ascii="Times New Roman" w:hAnsi="Times New Roman" w:cs="Times New Roman"/>
          <w:color w:val="000000" w:themeColor="text1"/>
        </w:rPr>
        <w:t xml:space="preserve">Pest </w:t>
      </w:r>
      <w:r w:rsidR="00121F71">
        <w:rPr>
          <w:rFonts w:ascii="Times New Roman" w:hAnsi="Times New Roman" w:cs="Times New Roman"/>
          <w:color w:val="000000" w:themeColor="text1"/>
        </w:rPr>
        <w:t>p</w:t>
      </w:r>
      <w:r w:rsidRPr="00786DB7">
        <w:rPr>
          <w:rFonts w:ascii="Times New Roman" w:hAnsi="Times New Roman" w:cs="Times New Roman"/>
          <w:color w:val="000000" w:themeColor="text1"/>
        </w:rPr>
        <w:t>resence</w:t>
      </w:r>
    </w:p>
    <w:p w14:paraId="110E3C4A" w14:textId="24FCF0F3" w:rsidR="003A1D10" w:rsidRDefault="00786DB7" w:rsidP="00970B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previous,</w:t>
      </w:r>
      <w:r w:rsidR="003A1D10" w:rsidRPr="00BB6538">
        <w:rPr>
          <w:rFonts w:ascii="Times New Roman" w:hAnsi="Times New Roman" w:cs="Times New Roman"/>
        </w:rPr>
        <w:t xml:space="preserve"> unofficial standard</w:t>
      </w:r>
      <w:r>
        <w:rPr>
          <w:rFonts w:ascii="Times New Roman" w:hAnsi="Times New Roman" w:cs="Times New Roman"/>
        </w:rPr>
        <w:t>,</w:t>
      </w:r>
      <w:r w:rsidR="003A1D10" w:rsidRPr="00BB6538">
        <w:rPr>
          <w:rFonts w:ascii="Times New Roman" w:hAnsi="Times New Roman" w:cs="Times New Roman"/>
        </w:rPr>
        <w:t xml:space="preserve"> was a pest established in 3 or more states</w:t>
      </w:r>
    </w:p>
    <w:p w14:paraId="6A2B92D6" w14:textId="2FB088E9" w:rsidR="003A1D10" w:rsidRDefault="003A1D10" w:rsidP="00970B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a pest </w:t>
      </w:r>
      <w:proofErr w:type="gramStart"/>
      <w:r>
        <w:rPr>
          <w:rFonts w:ascii="Times New Roman" w:hAnsi="Times New Roman" w:cs="Times New Roman"/>
        </w:rPr>
        <w:t xml:space="preserve">is </w:t>
      </w:r>
      <w:r w:rsidR="005F1F73">
        <w:rPr>
          <w:rFonts w:ascii="Times New Roman" w:hAnsi="Times New Roman" w:cs="Times New Roman"/>
        </w:rPr>
        <w:t>deregulated</w:t>
      </w:r>
      <w:proofErr w:type="gramEnd"/>
      <w:r w:rsidR="005F1F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you </w:t>
      </w:r>
      <w:r w:rsidR="001D7761">
        <w:rPr>
          <w:rFonts w:ascii="Times New Roman" w:hAnsi="Times New Roman" w:cs="Times New Roman"/>
        </w:rPr>
        <w:t>still have the option to</w:t>
      </w:r>
      <w:r>
        <w:rPr>
          <w:rFonts w:ascii="Times New Roman" w:hAnsi="Times New Roman" w:cs="Times New Roman"/>
        </w:rPr>
        <w:t xml:space="preserve"> bundle</w:t>
      </w:r>
    </w:p>
    <w:p w14:paraId="24ACFF2D" w14:textId="77777777" w:rsidR="003A1D10" w:rsidRDefault="003A1D10" w:rsidP="003A1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pest</w:t>
      </w:r>
    </w:p>
    <w:p w14:paraId="1BC61640" w14:textId="228126FA" w:rsidR="003A1D10" w:rsidRDefault="003A1D10" w:rsidP="00970B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they appropriate to keep on the </w:t>
      </w:r>
      <w:r w:rsidR="00FA2BE8">
        <w:rPr>
          <w:rFonts w:ascii="Times New Roman" w:hAnsi="Times New Roman" w:cs="Times New Roman"/>
        </w:rPr>
        <w:t>National Priority Pest List</w:t>
      </w:r>
      <w:r>
        <w:rPr>
          <w:rFonts w:ascii="Times New Roman" w:hAnsi="Times New Roman" w:cs="Times New Roman"/>
        </w:rPr>
        <w:t xml:space="preserve"> i</w:t>
      </w:r>
      <w:r w:rsidR="001D7761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they’re in </w:t>
      </w:r>
      <w:r w:rsidR="001D7761">
        <w:rPr>
          <w:rFonts w:ascii="Times New Roman" w:hAnsi="Times New Roman" w:cs="Times New Roman"/>
        </w:rPr>
        <w:t xml:space="preserve">at least 6 or 7 </w:t>
      </w:r>
      <w:r>
        <w:rPr>
          <w:rFonts w:ascii="Times New Roman" w:hAnsi="Times New Roman" w:cs="Times New Roman"/>
        </w:rPr>
        <w:t>states</w:t>
      </w:r>
      <w:r w:rsidR="00761BBB">
        <w:rPr>
          <w:rFonts w:ascii="Times New Roman" w:hAnsi="Times New Roman" w:cs="Times New Roman"/>
        </w:rPr>
        <w:t>?</w:t>
      </w:r>
    </w:p>
    <w:p w14:paraId="195051DF" w14:textId="77777777" w:rsidR="003A1D10" w:rsidRDefault="003A1D10" w:rsidP="003A1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there other factors that should </w:t>
      </w:r>
      <w:proofErr w:type="gramStart"/>
      <w:r>
        <w:rPr>
          <w:rFonts w:ascii="Times New Roman" w:hAnsi="Times New Roman" w:cs="Times New Roman"/>
        </w:rPr>
        <w:t>be considered</w:t>
      </w:r>
      <w:proofErr w:type="gramEnd"/>
      <w:r>
        <w:rPr>
          <w:rFonts w:ascii="Times New Roman" w:hAnsi="Times New Roman" w:cs="Times New Roman"/>
        </w:rPr>
        <w:t>?</w:t>
      </w:r>
    </w:p>
    <w:p w14:paraId="39618977" w14:textId="4FC11C39" w:rsidR="003A1D10" w:rsidRDefault="00761BBB" w:rsidP="00970B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there been a</w:t>
      </w:r>
      <w:r w:rsidR="003A1D10">
        <w:rPr>
          <w:rFonts w:ascii="Times New Roman" w:hAnsi="Times New Roman" w:cs="Times New Roman"/>
        </w:rPr>
        <w:t>ny recent removals of pests that have caused problems for states?</w:t>
      </w:r>
    </w:p>
    <w:p w14:paraId="02C73335" w14:textId="0F246D1C" w:rsidR="007E2D4B" w:rsidRDefault="007E2D4B" w:rsidP="00970B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Most concerns that states had </w:t>
      </w:r>
      <w:proofErr w:type="gramStart"/>
      <w:r>
        <w:rPr>
          <w:rFonts w:ascii="Times New Roman" w:hAnsi="Times New Roman" w:cs="Times New Roman"/>
        </w:rPr>
        <w:t>were alleviated</w:t>
      </w:r>
      <w:proofErr w:type="gramEnd"/>
      <w:r>
        <w:rPr>
          <w:rFonts w:ascii="Times New Roman" w:hAnsi="Times New Roman" w:cs="Times New Roman"/>
        </w:rPr>
        <w:t xml:space="preserve"> by being able to bundle the pests.</w:t>
      </w:r>
    </w:p>
    <w:p w14:paraId="6D8E3EEC" w14:textId="7603DC8F" w:rsidR="007E2D4B" w:rsidRDefault="007E2D4B" w:rsidP="00970B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disadvantage is that these pests will no longer count towards the 60% Priority Pest requirement.</w:t>
      </w:r>
    </w:p>
    <w:p w14:paraId="6B458386" w14:textId="2DC67108" w:rsidR="003A1D10" w:rsidRPr="004418B0" w:rsidRDefault="003A1D10" w:rsidP="003A1D10">
      <w:pPr>
        <w:rPr>
          <w:rFonts w:ascii="Times New Roman" w:hAnsi="Times New Roman" w:cs="Times New Roman"/>
        </w:rPr>
      </w:pPr>
      <w:r w:rsidRPr="16100A53">
        <w:rPr>
          <w:rFonts w:ascii="Times New Roman" w:hAnsi="Times New Roman" w:cs="Times New Roman"/>
        </w:rPr>
        <w:lastRenderedPageBreak/>
        <w:t>Is deregulation of pests a factor?</w:t>
      </w:r>
    </w:p>
    <w:p w14:paraId="64D3A908" w14:textId="06BA5A32" w:rsidR="003A1D10" w:rsidRDefault="0035650D" w:rsidP="00970B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I</w:t>
      </w:r>
      <w:r w:rsidR="003A1D10">
        <w:rPr>
          <w:rFonts w:ascii="Times New Roman" w:hAnsi="Times New Roman" w:cs="Times New Roman"/>
        </w:rPr>
        <w:t xml:space="preserve">nterdiction </w:t>
      </w:r>
      <w:r>
        <w:rPr>
          <w:rFonts w:ascii="Times New Roman" w:hAnsi="Times New Roman" w:cs="Times New Roman"/>
        </w:rPr>
        <w:t>S</w:t>
      </w:r>
      <w:r w:rsidR="003A1D10">
        <w:rPr>
          <w:rFonts w:ascii="Times New Roman" w:hAnsi="Times New Roman" w:cs="Times New Roman"/>
        </w:rPr>
        <w:t>tations</w:t>
      </w:r>
      <w:r>
        <w:rPr>
          <w:rFonts w:ascii="Times New Roman" w:hAnsi="Times New Roman" w:cs="Times New Roman"/>
        </w:rPr>
        <w:t xml:space="preserve"> can provide an advantage to states seeking to have a Federally Recognized State Managed Program</w:t>
      </w:r>
      <w:r w:rsidR="00A36C4F">
        <w:rPr>
          <w:rFonts w:ascii="Times New Roman" w:hAnsi="Times New Roman" w:cs="Times New Roman"/>
        </w:rPr>
        <w:t xml:space="preserve">. </w:t>
      </w:r>
    </w:p>
    <w:p w14:paraId="36F59E0D" w14:textId="77777777" w:rsidR="00041D38" w:rsidRDefault="003A1D10" w:rsidP="00970B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 – cottonseed bug – considered </w:t>
      </w:r>
      <w:r w:rsidR="00B155A2">
        <w:rPr>
          <w:rFonts w:ascii="Times New Roman" w:hAnsi="Times New Roman" w:cs="Times New Roman"/>
        </w:rPr>
        <w:t>t</w:t>
      </w:r>
      <w:r w:rsidR="00B155A2" w:rsidRPr="00B155A2">
        <w:rPr>
          <w:rFonts w:ascii="Times New Roman" w:hAnsi="Times New Roman" w:cs="Times New Roman"/>
        </w:rPr>
        <w:t>he Federally Recognized State Managed Phytosanitary Program</w:t>
      </w:r>
      <w:r w:rsidR="00B155A2">
        <w:rPr>
          <w:rFonts w:ascii="Times New Roman" w:hAnsi="Times New Roman" w:cs="Times New Roman"/>
        </w:rPr>
        <w:t xml:space="preserve"> (FRSMP)</w:t>
      </w:r>
      <w:r w:rsidR="00041D38">
        <w:rPr>
          <w:rFonts w:ascii="Times New Roman" w:hAnsi="Times New Roman" w:cs="Times New Roman"/>
        </w:rPr>
        <w:t xml:space="preserve">. </w:t>
      </w:r>
    </w:p>
    <w:p w14:paraId="270893C4" w14:textId="04A7DDD3" w:rsidR="003A1D10" w:rsidRDefault="003A1D10" w:rsidP="00970B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Referenced the FL state regs on cotton from CA</w:t>
      </w:r>
    </w:p>
    <w:p w14:paraId="2A6EAE62" w14:textId="77777777" w:rsidR="00041D38" w:rsidRDefault="003A1D10" w:rsidP="00970B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16100A53">
        <w:rPr>
          <w:rFonts w:ascii="Times New Roman" w:hAnsi="Times New Roman" w:cs="Times New Roman"/>
        </w:rPr>
        <w:t xml:space="preserve">Does </w:t>
      </w:r>
      <w:r w:rsidR="00B155A2">
        <w:rPr>
          <w:rFonts w:ascii="Times New Roman" w:hAnsi="Times New Roman" w:cs="Times New Roman"/>
        </w:rPr>
        <w:t>FRSMP</w:t>
      </w:r>
      <w:r w:rsidRPr="16100A53">
        <w:rPr>
          <w:rFonts w:ascii="Times New Roman" w:hAnsi="Times New Roman" w:cs="Times New Roman"/>
        </w:rPr>
        <w:t xml:space="preserve"> fall into the category of </w:t>
      </w:r>
      <w:r w:rsidR="000F65D8" w:rsidRPr="16100A53">
        <w:rPr>
          <w:rFonts w:ascii="Times New Roman" w:hAnsi="Times New Roman" w:cs="Times New Roman"/>
        </w:rPr>
        <w:t>deregulated</w:t>
      </w:r>
      <w:r w:rsidR="00041D38">
        <w:rPr>
          <w:rFonts w:ascii="Times New Roman" w:hAnsi="Times New Roman" w:cs="Times New Roman"/>
        </w:rPr>
        <w:t>?</w:t>
      </w:r>
    </w:p>
    <w:p w14:paraId="0F198359" w14:textId="5D863D8E" w:rsidR="003A1D10" w:rsidRDefault="00041D38" w:rsidP="00041D38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FRSMP </w:t>
      </w:r>
      <w:proofErr w:type="gramStart"/>
      <w:r w:rsidR="00BA22D9">
        <w:rPr>
          <w:rFonts w:ascii="Times New Roman" w:hAnsi="Times New Roman" w:cs="Times New Roman"/>
        </w:rPr>
        <w:t xml:space="preserve">is </w:t>
      </w:r>
      <w:r w:rsidR="003A1D10" w:rsidRPr="16100A53">
        <w:rPr>
          <w:rFonts w:ascii="Times New Roman" w:hAnsi="Times New Roman" w:cs="Times New Roman"/>
        </w:rPr>
        <w:t>not taken</w:t>
      </w:r>
      <w:proofErr w:type="gramEnd"/>
      <w:r w:rsidR="003A1D10" w:rsidRPr="16100A53">
        <w:rPr>
          <w:rFonts w:ascii="Times New Roman" w:hAnsi="Times New Roman" w:cs="Times New Roman"/>
        </w:rPr>
        <w:t xml:space="preserve"> into consideration for </w:t>
      </w:r>
      <w:r w:rsidR="00FA2BE8">
        <w:rPr>
          <w:rFonts w:ascii="Times New Roman" w:hAnsi="Times New Roman" w:cs="Times New Roman"/>
        </w:rPr>
        <w:t>National Priority Pest List</w:t>
      </w:r>
    </w:p>
    <w:p w14:paraId="16984996" w14:textId="192F0522" w:rsidR="00BA22D9" w:rsidRDefault="00BA22D9" w:rsidP="00041D38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may be of use during OPEP.  </w:t>
      </w:r>
    </w:p>
    <w:p w14:paraId="5340EBB0" w14:textId="51499E75" w:rsidR="00BF32D8" w:rsidRPr="000B782A" w:rsidRDefault="00D659F2" w:rsidP="00547C0A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782A">
        <w:rPr>
          <w:rFonts w:ascii="Times New Roman" w:eastAsia="Times New Roman" w:hAnsi="Times New Roman" w:cs="Times New Roman"/>
          <w:b/>
          <w:bCs/>
          <w:sz w:val="26"/>
          <w:szCs w:val="26"/>
        </w:rPr>
        <w:t>Additional Discussion (Day 3)</w:t>
      </w:r>
    </w:p>
    <w:p w14:paraId="3BF29036" w14:textId="770B3FC4" w:rsidR="00D659F2" w:rsidRPr="00BB189C" w:rsidRDefault="002A1113" w:rsidP="00D659F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T</w:t>
      </w:r>
      <w:r w:rsidR="00D659F2" w:rsidRPr="00BB189C">
        <w:rPr>
          <w:sz w:val="22"/>
          <w:szCs w:val="22"/>
        </w:rPr>
        <w:t xml:space="preserve">he group </w:t>
      </w:r>
      <w:r>
        <w:rPr>
          <w:sz w:val="22"/>
          <w:szCs w:val="22"/>
        </w:rPr>
        <w:t>discussed</w:t>
      </w:r>
      <w:r w:rsidR="001B24F2" w:rsidRPr="00BB189C">
        <w:rPr>
          <w:sz w:val="22"/>
          <w:szCs w:val="22"/>
        </w:rPr>
        <w:t xml:space="preserve"> if folks slated to roll off the </w:t>
      </w:r>
      <w:r>
        <w:rPr>
          <w:sz w:val="22"/>
          <w:szCs w:val="22"/>
        </w:rPr>
        <w:t>committee</w:t>
      </w:r>
      <w:r w:rsidR="001B24F2" w:rsidRPr="00BB189C">
        <w:rPr>
          <w:sz w:val="22"/>
          <w:szCs w:val="22"/>
        </w:rPr>
        <w:t xml:space="preserve"> could remain until the next CAPS meeting.</w:t>
      </w:r>
      <w:r w:rsidR="00B76674" w:rsidRPr="00BB189C">
        <w:rPr>
          <w:sz w:val="22"/>
          <w:szCs w:val="22"/>
        </w:rPr>
        <w:t xml:space="preserve"> </w:t>
      </w:r>
    </w:p>
    <w:p w14:paraId="3E74376E" w14:textId="77777777" w:rsidR="00D659F2" w:rsidRPr="004418B0" w:rsidRDefault="00D659F2" w:rsidP="00970B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BB189C">
        <w:rPr>
          <w:rStyle w:val="eop"/>
          <w:sz w:val="22"/>
          <w:szCs w:val="22"/>
        </w:rPr>
        <w:t>Suggested that we consider travel costs and consider having folks attend virtually</w:t>
      </w:r>
    </w:p>
    <w:p w14:paraId="0B7F4D35" w14:textId="5CCBA0A8" w:rsidR="00D659F2" w:rsidRPr="00B85450" w:rsidRDefault="00D659F2" w:rsidP="00970B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BB189C">
        <w:rPr>
          <w:rStyle w:val="eop"/>
          <w:sz w:val="22"/>
          <w:szCs w:val="22"/>
        </w:rPr>
        <w:t xml:space="preserve">Considered having members </w:t>
      </w:r>
      <w:r w:rsidR="00E00740" w:rsidRPr="00BB189C">
        <w:rPr>
          <w:rStyle w:val="eop"/>
          <w:sz w:val="22"/>
          <w:szCs w:val="22"/>
        </w:rPr>
        <w:t>that are ending their term</w:t>
      </w:r>
      <w:r w:rsidRPr="00BB189C">
        <w:rPr>
          <w:rStyle w:val="eop"/>
          <w:sz w:val="22"/>
          <w:szCs w:val="22"/>
        </w:rPr>
        <w:t xml:space="preserve"> attend as opposed to new members</w:t>
      </w:r>
    </w:p>
    <w:p w14:paraId="2DC1A05B" w14:textId="77777777" w:rsidR="00D659F2" w:rsidRDefault="00D659F2" w:rsidP="00970B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Agreed to have a conversation with individuals on a case-by-case basis</w:t>
      </w:r>
    </w:p>
    <w:p w14:paraId="78317C13" w14:textId="638E45BC" w:rsidR="00D659F2" w:rsidRDefault="001B24F2" w:rsidP="00970B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Discussion shifted to updating</w:t>
      </w:r>
      <w:r w:rsidR="00D659F2">
        <w:rPr>
          <w:rStyle w:val="normaltextrun"/>
          <w:sz w:val="22"/>
          <w:szCs w:val="22"/>
        </w:rPr>
        <w:t xml:space="preserve"> changing transition plans</w:t>
      </w:r>
    </w:p>
    <w:p w14:paraId="1D71EDE0" w14:textId="0ADF4718" w:rsidR="00D659F2" w:rsidRDefault="00D659F2" w:rsidP="00970B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Current structure for rolling off and rolling on is somewhat rigid. Maybe we need to start </w:t>
      </w:r>
      <w:proofErr w:type="gramStart"/>
      <w:r>
        <w:rPr>
          <w:rStyle w:val="normaltextrun"/>
          <w:sz w:val="22"/>
          <w:szCs w:val="22"/>
        </w:rPr>
        <w:t>consider</w:t>
      </w:r>
      <w:proofErr w:type="gramEnd"/>
      <w:r>
        <w:rPr>
          <w:rStyle w:val="normaltextrun"/>
          <w:sz w:val="22"/>
          <w:szCs w:val="22"/>
        </w:rPr>
        <w:t xml:space="preserve"> this more of a fluid group as opposed to a “voting” group</w:t>
      </w:r>
    </w:p>
    <w:p w14:paraId="36BF5F5A" w14:textId="77777777" w:rsidR="00D659F2" w:rsidRDefault="00D659F2" w:rsidP="00970B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Maybe start having folks “listen in” to meetings a couple months ahead of their group departure</w:t>
      </w:r>
    </w:p>
    <w:p w14:paraId="66B9C347" w14:textId="378E29E0" w:rsidR="00D659F2" w:rsidRDefault="00D659F2" w:rsidP="00970B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A83D5E">
        <w:rPr>
          <w:rStyle w:val="normaltextrun"/>
          <w:sz w:val="22"/>
          <w:szCs w:val="22"/>
        </w:rPr>
        <w:t>ACTION</w:t>
      </w:r>
      <w:r>
        <w:rPr>
          <w:rStyle w:val="normaltextrun"/>
          <w:sz w:val="22"/>
          <w:szCs w:val="22"/>
        </w:rPr>
        <w:t xml:space="preserve"> </w:t>
      </w:r>
      <w:r w:rsidR="001B24F2">
        <w:rPr>
          <w:rStyle w:val="normaltextrun"/>
          <w:sz w:val="22"/>
          <w:szCs w:val="22"/>
        </w:rPr>
        <w:t>–</w:t>
      </w:r>
      <w:r>
        <w:rPr>
          <w:rStyle w:val="normaltextrun"/>
          <w:sz w:val="22"/>
          <w:szCs w:val="22"/>
        </w:rPr>
        <w:t xml:space="preserve"> J</w:t>
      </w:r>
      <w:r w:rsidR="001B24F2">
        <w:rPr>
          <w:rStyle w:val="normaltextrun"/>
          <w:sz w:val="22"/>
          <w:szCs w:val="22"/>
        </w:rPr>
        <w:t xml:space="preserve">ohn Crowe </w:t>
      </w:r>
      <w:r>
        <w:rPr>
          <w:rStyle w:val="normaltextrun"/>
          <w:sz w:val="22"/>
          <w:szCs w:val="22"/>
        </w:rPr>
        <w:t xml:space="preserve">committed to revisiting the bylaws about </w:t>
      </w:r>
      <w:r w:rsidR="002F34DF">
        <w:rPr>
          <w:rStyle w:val="normaltextrun"/>
          <w:sz w:val="22"/>
          <w:szCs w:val="22"/>
        </w:rPr>
        <w:t xml:space="preserve">the </w:t>
      </w:r>
      <w:r>
        <w:rPr>
          <w:rStyle w:val="normaltextrun"/>
          <w:sz w:val="22"/>
          <w:szCs w:val="22"/>
        </w:rPr>
        <w:t>committee and meetings</w:t>
      </w:r>
    </w:p>
    <w:p w14:paraId="532BEE52" w14:textId="7F8574D9" w:rsidR="00057616" w:rsidRDefault="00057616" w:rsidP="00376459">
      <w:pPr>
        <w:rPr>
          <w:rFonts w:ascii="Times New Roman" w:hAnsi="Times New Roman" w:cs="Times New Roman"/>
        </w:rPr>
      </w:pPr>
    </w:p>
    <w:p w14:paraId="2D9B355E" w14:textId="1543A210" w:rsidR="00AC5A84" w:rsidRDefault="00AC5A84" w:rsidP="00AC5A84">
      <w:pPr>
        <w:spacing w:after="0"/>
        <w:rPr>
          <w:rFonts w:ascii="Times New Roman" w:hAnsi="Times New Roman" w:cs="Times New Roman"/>
        </w:rPr>
      </w:pPr>
    </w:p>
    <w:p w14:paraId="21D59055" w14:textId="190EC2E8" w:rsidR="0021018C" w:rsidRDefault="0021018C" w:rsidP="00AC5A84">
      <w:pPr>
        <w:spacing w:after="0"/>
        <w:rPr>
          <w:rFonts w:ascii="Times New Roman" w:hAnsi="Times New Roman" w:cs="Times New Roman"/>
        </w:rPr>
      </w:pPr>
    </w:p>
    <w:p w14:paraId="6657F055" w14:textId="77777777" w:rsidR="0021018C" w:rsidRPr="00E777BD" w:rsidRDefault="0021018C" w:rsidP="00AC5A84">
      <w:pPr>
        <w:spacing w:after="0"/>
        <w:rPr>
          <w:rFonts w:ascii="Times New Roman" w:hAnsi="Times New Roman" w:cs="Times New Roman"/>
        </w:rPr>
      </w:pPr>
    </w:p>
    <w:p w14:paraId="27DBC2FD" w14:textId="77777777" w:rsidR="00AC5A84" w:rsidRPr="005B728D" w:rsidRDefault="00AC5A84" w:rsidP="005B728D">
      <w:pPr>
        <w:spacing w:after="0"/>
        <w:rPr>
          <w:rFonts w:ascii="Times New Roman" w:eastAsia="Times New Roman" w:hAnsi="Times New Roman" w:cs="Times New Roman"/>
        </w:rPr>
      </w:pPr>
    </w:p>
    <w:p w14:paraId="4FFBF310" w14:textId="77777777" w:rsidR="009903A4" w:rsidRPr="009903A4" w:rsidRDefault="009903A4" w:rsidP="009903A4">
      <w:pPr>
        <w:spacing w:after="0"/>
        <w:rPr>
          <w:rFonts w:ascii="Times New Roman" w:eastAsia="Times New Roman" w:hAnsi="Times New Roman" w:cs="Times New Roman"/>
        </w:rPr>
      </w:pPr>
    </w:p>
    <w:p w14:paraId="14E5CFC4" w14:textId="77777777" w:rsidR="00ED7B49" w:rsidRPr="00295B6F" w:rsidRDefault="00ED7B49" w:rsidP="00ED7B49">
      <w:pPr>
        <w:spacing w:after="0"/>
        <w:rPr>
          <w:rFonts w:ascii="Times New Roman" w:hAnsi="Times New Roman" w:cs="Times New Roman"/>
          <w:color w:val="FF0000"/>
          <w:highlight w:val="yellow"/>
        </w:rPr>
      </w:pPr>
    </w:p>
    <w:p w14:paraId="5175C8A8" w14:textId="2E9FBFA8" w:rsidR="00857441" w:rsidRPr="00295B6F" w:rsidRDefault="00857441" w:rsidP="00BC05A4">
      <w:pPr>
        <w:rPr>
          <w:rFonts w:ascii="Times New Roman" w:hAnsi="Times New Roman" w:cs="Times New Roman"/>
          <w:color w:val="FF0000"/>
        </w:rPr>
      </w:pPr>
    </w:p>
    <w:sectPr w:rsidR="00857441" w:rsidRPr="00295B6F" w:rsidSect="000B782A">
      <w:type w:val="continuous"/>
      <w:pgSz w:w="12240" w:h="15840"/>
      <w:pgMar w:top="720" w:right="1440" w:bottom="11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0C60" w14:textId="77777777" w:rsidR="00D76DDD" w:rsidRDefault="00D76DDD" w:rsidP="008A6FB8">
      <w:pPr>
        <w:spacing w:after="0" w:line="240" w:lineRule="auto"/>
      </w:pPr>
      <w:r>
        <w:separator/>
      </w:r>
    </w:p>
  </w:endnote>
  <w:endnote w:type="continuationSeparator" w:id="0">
    <w:p w14:paraId="1A744FE0" w14:textId="77777777" w:rsidR="00D76DDD" w:rsidRDefault="00D76DDD" w:rsidP="008A6FB8">
      <w:pPr>
        <w:spacing w:after="0" w:line="240" w:lineRule="auto"/>
      </w:pPr>
      <w:r>
        <w:continuationSeparator/>
      </w:r>
    </w:p>
  </w:endnote>
  <w:endnote w:type="continuationNotice" w:id="1">
    <w:p w14:paraId="6ED30232" w14:textId="77777777" w:rsidR="00D76DDD" w:rsidRDefault="00D76D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2CD3" w14:textId="77777777" w:rsidR="00D76DDD" w:rsidRDefault="00D76DDD" w:rsidP="008A6FB8">
      <w:pPr>
        <w:spacing w:after="0" w:line="240" w:lineRule="auto"/>
      </w:pPr>
      <w:r>
        <w:separator/>
      </w:r>
    </w:p>
  </w:footnote>
  <w:footnote w:type="continuationSeparator" w:id="0">
    <w:p w14:paraId="1CBCA8E4" w14:textId="77777777" w:rsidR="00D76DDD" w:rsidRDefault="00D76DDD" w:rsidP="008A6FB8">
      <w:pPr>
        <w:spacing w:after="0" w:line="240" w:lineRule="auto"/>
      </w:pPr>
      <w:r>
        <w:continuationSeparator/>
      </w:r>
    </w:p>
  </w:footnote>
  <w:footnote w:type="continuationNotice" w:id="1">
    <w:p w14:paraId="22127ACD" w14:textId="77777777" w:rsidR="00D76DDD" w:rsidRDefault="00D76D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84BF" w14:textId="34C501F6" w:rsidR="007F7699" w:rsidRPr="007A26DD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A26DD">
      <w:rPr>
        <w:rFonts w:ascii="Times New Roman" w:hAnsi="Times New Roman" w:cs="Times New Roman"/>
        <w:b/>
        <w:bCs/>
      </w:rPr>
      <w:t>National Cooperative Agricultural Pest Survey Committee</w:t>
    </w:r>
  </w:p>
  <w:p w14:paraId="38436549" w14:textId="58D85AFD" w:rsidR="007F7699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A26DD">
      <w:rPr>
        <w:rFonts w:ascii="Times New Roman" w:hAnsi="Times New Roman" w:cs="Times New Roman"/>
        <w:b/>
        <w:bCs/>
      </w:rPr>
      <w:t>FY 202</w:t>
    </w:r>
    <w:r>
      <w:rPr>
        <w:rFonts w:ascii="Times New Roman" w:hAnsi="Times New Roman" w:cs="Times New Roman"/>
        <w:b/>
        <w:bCs/>
      </w:rPr>
      <w:t xml:space="preserve">2 </w:t>
    </w:r>
    <w:r w:rsidRPr="007A26DD">
      <w:rPr>
        <w:rFonts w:ascii="Times New Roman" w:hAnsi="Times New Roman" w:cs="Times New Roman"/>
        <w:b/>
        <w:bCs/>
      </w:rPr>
      <w:t>Virtual Meeting</w:t>
    </w:r>
    <w:r w:rsidR="00583F32">
      <w:rPr>
        <w:rFonts w:ascii="Times New Roman" w:hAnsi="Times New Roman" w:cs="Times New Roman"/>
        <w:b/>
        <w:bCs/>
      </w:rPr>
      <w:t xml:space="preserve"> Agenda</w:t>
    </w:r>
  </w:p>
  <w:p w14:paraId="0C916974" w14:textId="563822B9" w:rsidR="007F7699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January 25-27, 2022</w:t>
    </w:r>
  </w:p>
  <w:p w14:paraId="166F09FC" w14:textId="626EA476" w:rsidR="007F7699" w:rsidRPr="008A6FB8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2:00 PM – 5:30 PM,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0CE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55C8"/>
    <w:multiLevelType w:val="hybridMultilevel"/>
    <w:tmpl w:val="3D4A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BFB"/>
    <w:multiLevelType w:val="hybridMultilevel"/>
    <w:tmpl w:val="CCEE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29F0"/>
    <w:multiLevelType w:val="hybridMultilevel"/>
    <w:tmpl w:val="20E8BC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14777"/>
    <w:multiLevelType w:val="hybridMultilevel"/>
    <w:tmpl w:val="ACFC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566E"/>
    <w:multiLevelType w:val="hybridMultilevel"/>
    <w:tmpl w:val="EA6C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77444"/>
    <w:multiLevelType w:val="hybridMultilevel"/>
    <w:tmpl w:val="2E7C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6502D"/>
    <w:multiLevelType w:val="hybridMultilevel"/>
    <w:tmpl w:val="E5826A64"/>
    <w:lvl w:ilvl="0" w:tplc="2C123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21115"/>
    <w:multiLevelType w:val="hybridMultilevel"/>
    <w:tmpl w:val="E6C6E490"/>
    <w:lvl w:ilvl="0" w:tplc="D534D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B156BD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11CD1"/>
    <w:multiLevelType w:val="hybridMultilevel"/>
    <w:tmpl w:val="66203D7A"/>
    <w:lvl w:ilvl="0" w:tplc="E6201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AB5442C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62B88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A4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122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9A5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DA1D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428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57059"/>
    <w:multiLevelType w:val="hybridMultilevel"/>
    <w:tmpl w:val="8BEC5262"/>
    <w:lvl w:ilvl="0" w:tplc="D60E5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AED6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7962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F8C6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624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A65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2A30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6C1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40E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E6D5C"/>
    <w:multiLevelType w:val="hybridMultilevel"/>
    <w:tmpl w:val="7F98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437D6"/>
    <w:multiLevelType w:val="hybridMultilevel"/>
    <w:tmpl w:val="99BC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F1740"/>
    <w:multiLevelType w:val="hybridMultilevel"/>
    <w:tmpl w:val="8B747ADE"/>
    <w:lvl w:ilvl="0" w:tplc="E6201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348B3"/>
    <w:multiLevelType w:val="hybridMultilevel"/>
    <w:tmpl w:val="98821C78"/>
    <w:lvl w:ilvl="0" w:tplc="D60E5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27962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F8C6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624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A65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2A30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6C1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40E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176B0"/>
    <w:multiLevelType w:val="hybridMultilevel"/>
    <w:tmpl w:val="E3B2E6C4"/>
    <w:lvl w:ilvl="0" w:tplc="2C123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054CF"/>
    <w:multiLevelType w:val="multilevel"/>
    <w:tmpl w:val="AC4EA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2476F35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62E0B5F"/>
    <w:multiLevelType w:val="hybridMultilevel"/>
    <w:tmpl w:val="E4843D2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6CAED6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plc="279629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61F8C65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plc="B36245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plc="A8A654E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plc="1D2A308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plc="676C1C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plc="8940E43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3B7FC9"/>
    <w:multiLevelType w:val="multilevel"/>
    <w:tmpl w:val="36DC20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73B6D67"/>
    <w:multiLevelType w:val="hybridMultilevel"/>
    <w:tmpl w:val="8F2E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9"/>
  </w:num>
  <w:num w:numId="5">
    <w:abstractNumId w:val="16"/>
  </w:num>
  <w:num w:numId="6">
    <w:abstractNumId w:val="17"/>
  </w:num>
  <w:num w:numId="7">
    <w:abstractNumId w:val="20"/>
  </w:num>
  <w:num w:numId="8">
    <w:abstractNumId w:val="11"/>
  </w:num>
  <w:num w:numId="9">
    <w:abstractNumId w:val="15"/>
  </w:num>
  <w:num w:numId="10">
    <w:abstractNumId w:val="4"/>
  </w:num>
  <w:num w:numId="11">
    <w:abstractNumId w:val="9"/>
  </w:num>
  <w:num w:numId="12">
    <w:abstractNumId w:val="1"/>
  </w:num>
  <w:num w:numId="13">
    <w:abstractNumId w:val="7"/>
  </w:num>
  <w:num w:numId="14">
    <w:abstractNumId w:val="12"/>
  </w:num>
  <w:num w:numId="15">
    <w:abstractNumId w:val="6"/>
  </w:num>
  <w:num w:numId="16">
    <w:abstractNumId w:val="2"/>
  </w:num>
  <w:num w:numId="17">
    <w:abstractNumId w:val="13"/>
  </w:num>
  <w:num w:numId="18">
    <w:abstractNumId w:val="5"/>
  </w:num>
  <w:num w:numId="19">
    <w:abstractNumId w:val="8"/>
  </w:num>
  <w:num w:numId="20">
    <w:abstractNumId w:val="3"/>
  </w:num>
  <w:num w:numId="21">
    <w:abstractNumId w:val="18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18"/>
    <w:rsid w:val="00003292"/>
    <w:rsid w:val="00003630"/>
    <w:rsid w:val="000037A9"/>
    <w:rsid w:val="00004ECF"/>
    <w:rsid w:val="00004F77"/>
    <w:rsid w:val="00010BB6"/>
    <w:rsid w:val="00011698"/>
    <w:rsid w:val="00016074"/>
    <w:rsid w:val="00016165"/>
    <w:rsid w:val="00017B1D"/>
    <w:rsid w:val="00020799"/>
    <w:rsid w:val="000217DD"/>
    <w:rsid w:val="00024662"/>
    <w:rsid w:val="00024754"/>
    <w:rsid w:val="00026130"/>
    <w:rsid w:val="000312C1"/>
    <w:rsid w:val="00031F04"/>
    <w:rsid w:val="0003272C"/>
    <w:rsid w:val="00032892"/>
    <w:rsid w:val="00033EC8"/>
    <w:rsid w:val="000348EE"/>
    <w:rsid w:val="00036484"/>
    <w:rsid w:val="0003747B"/>
    <w:rsid w:val="00037511"/>
    <w:rsid w:val="00037F77"/>
    <w:rsid w:val="0004043A"/>
    <w:rsid w:val="00041D38"/>
    <w:rsid w:val="00042361"/>
    <w:rsid w:val="00042733"/>
    <w:rsid w:val="00043DC5"/>
    <w:rsid w:val="00045579"/>
    <w:rsid w:val="00050739"/>
    <w:rsid w:val="000529BB"/>
    <w:rsid w:val="00052CCC"/>
    <w:rsid w:val="00054272"/>
    <w:rsid w:val="00054BB1"/>
    <w:rsid w:val="00054BDA"/>
    <w:rsid w:val="00055EB5"/>
    <w:rsid w:val="00057157"/>
    <w:rsid w:val="00057305"/>
    <w:rsid w:val="00057476"/>
    <w:rsid w:val="00057616"/>
    <w:rsid w:val="00060F82"/>
    <w:rsid w:val="00061D2D"/>
    <w:rsid w:val="000629BE"/>
    <w:rsid w:val="000636B8"/>
    <w:rsid w:val="0006450B"/>
    <w:rsid w:val="00064904"/>
    <w:rsid w:val="0006754E"/>
    <w:rsid w:val="000700D7"/>
    <w:rsid w:val="0007222D"/>
    <w:rsid w:val="00073F10"/>
    <w:rsid w:val="00074024"/>
    <w:rsid w:val="00074A6F"/>
    <w:rsid w:val="00075479"/>
    <w:rsid w:val="00077E40"/>
    <w:rsid w:val="000800DD"/>
    <w:rsid w:val="00082A46"/>
    <w:rsid w:val="00083C66"/>
    <w:rsid w:val="000842CF"/>
    <w:rsid w:val="00086578"/>
    <w:rsid w:val="00092E04"/>
    <w:rsid w:val="00093154"/>
    <w:rsid w:val="0009408A"/>
    <w:rsid w:val="00095188"/>
    <w:rsid w:val="00095272"/>
    <w:rsid w:val="000957A0"/>
    <w:rsid w:val="00096F4F"/>
    <w:rsid w:val="0009725B"/>
    <w:rsid w:val="00097295"/>
    <w:rsid w:val="000973AF"/>
    <w:rsid w:val="000A2016"/>
    <w:rsid w:val="000A5509"/>
    <w:rsid w:val="000A5E79"/>
    <w:rsid w:val="000A610E"/>
    <w:rsid w:val="000A6BB8"/>
    <w:rsid w:val="000B04EB"/>
    <w:rsid w:val="000B124E"/>
    <w:rsid w:val="000B1426"/>
    <w:rsid w:val="000B1977"/>
    <w:rsid w:val="000B3035"/>
    <w:rsid w:val="000B43A6"/>
    <w:rsid w:val="000B4C72"/>
    <w:rsid w:val="000B6B96"/>
    <w:rsid w:val="000B782A"/>
    <w:rsid w:val="000B79E1"/>
    <w:rsid w:val="000C0CC0"/>
    <w:rsid w:val="000C461A"/>
    <w:rsid w:val="000C4CA2"/>
    <w:rsid w:val="000C4D3F"/>
    <w:rsid w:val="000C6819"/>
    <w:rsid w:val="000D0877"/>
    <w:rsid w:val="000D1FE4"/>
    <w:rsid w:val="000D388A"/>
    <w:rsid w:val="000D4CA0"/>
    <w:rsid w:val="000D57B0"/>
    <w:rsid w:val="000E045B"/>
    <w:rsid w:val="000E0E7A"/>
    <w:rsid w:val="000E1118"/>
    <w:rsid w:val="000E176D"/>
    <w:rsid w:val="000E32A8"/>
    <w:rsid w:val="000E35F1"/>
    <w:rsid w:val="000E3A5B"/>
    <w:rsid w:val="000E3D24"/>
    <w:rsid w:val="000E4542"/>
    <w:rsid w:val="000E54BC"/>
    <w:rsid w:val="000E62DC"/>
    <w:rsid w:val="000F23BD"/>
    <w:rsid w:val="000F31BE"/>
    <w:rsid w:val="000F39A2"/>
    <w:rsid w:val="000F65D8"/>
    <w:rsid w:val="000F6D80"/>
    <w:rsid w:val="000F760B"/>
    <w:rsid w:val="00100485"/>
    <w:rsid w:val="0010057B"/>
    <w:rsid w:val="00100B80"/>
    <w:rsid w:val="0010113C"/>
    <w:rsid w:val="0010195C"/>
    <w:rsid w:val="00101D25"/>
    <w:rsid w:val="00103AE0"/>
    <w:rsid w:val="00104900"/>
    <w:rsid w:val="00105D9D"/>
    <w:rsid w:val="00112231"/>
    <w:rsid w:val="001143B0"/>
    <w:rsid w:val="00115774"/>
    <w:rsid w:val="00116815"/>
    <w:rsid w:val="0011767D"/>
    <w:rsid w:val="00121F71"/>
    <w:rsid w:val="001221A9"/>
    <w:rsid w:val="00123166"/>
    <w:rsid w:val="00123C89"/>
    <w:rsid w:val="00123F4D"/>
    <w:rsid w:val="00124152"/>
    <w:rsid w:val="0012535F"/>
    <w:rsid w:val="001266E3"/>
    <w:rsid w:val="00126A44"/>
    <w:rsid w:val="00131264"/>
    <w:rsid w:val="00131B71"/>
    <w:rsid w:val="00135A49"/>
    <w:rsid w:val="0013621F"/>
    <w:rsid w:val="00136BF4"/>
    <w:rsid w:val="001401D1"/>
    <w:rsid w:val="00140684"/>
    <w:rsid w:val="00140BEF"/>
    <w:rsid w:val="00140F85"/>
    <w:rsid w:val="0014134E"/>
    <w:rsid w:val="001421F1"/>
    <w:rsid w:val="0014535C"/>
    <w:rsid w:val="0014661B"/>
    <w:rsid w:val="001469E7"/>
    <w:rsid w:val="00147C0B"/>
    <w:rsid w:val="0015018A"/>
    <w:rsid w:val="001502F5"/>
    <w:rsid w:val="001543BE"/>
    <w:rsid w:val="0016242C"/>
    <w:rsid w:val="00163F05"/>
    <w:rsid w:val="0016668F"/>
    <w:rsid w:val="001672D4"/>
    <w:rsid w:val="001705A7"/>
    <w:rsid w:val="00171001"/>
    <w:rsid w:val="001725FF"/>
    <w:rsid w:val="00172A73"/>
    <w:rsid w:val="001735E3"/>
    <w:rsid w:val="00174516"/>
    <w:rsid w:val="001755AD"/>
    <w:rsid w:val="001774D6"/>
    <w:rsid w:val="0018012A"/>
    <w:rsid w:val="00180466"/>
    <w:rsid w:val="00181506"/>
    <w:rsid w:val="00183402"/>
    <w:rsid w:val="0018354C"/>
    <w:rsid w:val="001838E6"/>
    <w:rsid w:val="00183DFE"/>
    <w:rsid w:val="00184053"/>
    <w:rsid w:val="00186FA2"/>
    <w:rsid w:val="0019000D"/>
    <w:rsid w:val="00190FE5"/>
    <w:rsid w:val="0019112E"/>
    <w:rsid w:val="00191479"/>
    <w:rsid w:val="00191637"/>
    <w:rsid w:val="00192ED7"/>
    <w:rsid w:val="00193461"/>
    <w:rsid w:val="00194770"/>
    <w:rsid w:val="00196C88"/>
    <w:rsid w:val="00197908"/>
    <w:rsid w:val="001A163A"/>
    <w:rsid w:val="001A1704"/>
    <w:rsid w:val="001A2EC3"/>
    <w:rsid w:val="001A2FF6"/>
    <w:rsid w:val="001A4C3C"/>
    <w:rsid w:val="001A4C53"/>
    <w:rsid w:val="001A4F13"/>
    <w:rsid w:val="001A6F11"/>
    <w:rsid w:val="001B0085"/>
    <w:rsid w:val="001B049B"/>
    <w:rsid w:val="001B08A9"/>
    <w:rsid w:val="001B1356"/>
    <w:rsid w:val="001B1AF8"/>
    <w:rsid w:val="001B24F2"/>
    <w:rsid w:val="001B42C0"/>
    <w:rsid w:val="001B7053"/>
    <w:rsid w:val="001B757C"/>
    <w:rsid w:val="001C2CF6"/>
    <w:rsid w:val="001C2D4B"/>
    <w:rsid w:val="001C4DAD"/>
    <w:rsid w:val="001C5020"/>
    <w:rsid w:val="001D23C6"/>
    <w:rsid w:val="001D24D5"/>
    <w:rsid w:val="001D25EE"/>
    <w:rsid w:val="001D3FB8"/>
    <w:rsid w:val="001D4C11"/>
    <w:rsid w:val="001D5081"/>
    <w:rsid w:val="001D559D"/>
    <w:rsid w:val="001D6893"/>
    <w:rsid w:val="001D6B72"/>
    <w:rsid w:val="001D7019"/>
    <w:rsid w:val="001D7087"/>
    <w:rsid w:val="001D724D"/>
    <w:rsid w:val="001D7761"/>
    <w:rsid w:val="001E0187"/>
    <w:rsid w:val="001E032A"/>
    <w:rsid w:val="001E06A5"/>
    <w:rsid w:val="001E1656"/>
    <w:rsid w:val="001E2B69"/>
    <w:rsid w:val="001E2CE1"/>
    <w:rsid w:val="001E46C5"/>
    <w:rsid w:val="001E58C7"/>
    <w:rsid w:val="001E6D01"/>
    <w:rsid w:val="001E73B4"/>
    <w:rsid w:val="001F2998"/>
    <w:rsid w:val="001F5C30"/>
    <w:rsid w:val="001F693B"/>
    <w:rsid w:val="001F719E"/>
    <w:rsid w:val="001F7911"/>
    <w:rsid w:val="00200BEE"/>
    <w:rsid w:val="00201CC6"/>
    <w:rsid w:val="002028DA"/>
    <w:rsid w:val="00203424"/>
    <w:rsid w:val="002041AE"/>
    <w:rsid w:val="00204F25"/>
    <w:rsid w:val="002055B3"/>
    <w:rsid w:val="00205ADD"/>
    <w:rsid w:val="002075BC"/>
    <w:rsid w:val="0021018C"/>
    <w:rsid w:val="00210B3E"/>
    <w:rsid w:val="00210E70"/>
    <w:rsid w:val="00211492"/>
    <w:rsid w:val="00212D60"/>
    <w:rsid w:val="00214B74"/>
    <w:rsid w:val="00216E3C"/>
    <w:rsid w:val="0021779B"/>
    <w:rsid w:val="00217DE6"/>
    <w:rsid w:val="00217ECD"/>
    <w:rsid w:val="00223CDC"/>
    <w:rsid w:val="00225746"/>
    <w:rsid w:val="00225842"/>
    <w:rsid w:val="002268DD"/>
    <w:rsid w:val="00226FD9"/>
    <w:rsid w:val="00227EA8"/>
    <w:rsid w:val="0023241C"/>
    <w:rsid w:val="00232A7B"/>
    <w:rsid w:val="002330AD"/>
    <w:rsid w:val="002345BA"/>
    <w:rsid w:val="00234763"/>
    <w:rsid w:val="00235239"/>
    <w:rsid w:val="00241747"/>
    <w:rsid w:val="00241BDB"/>
    <w:rsid w:val="00243C3E"/>
    <w:rsid w:val="00243F1A"/>
    <w:rsid w:val="002459A4"/>
    <w:rsid w:val="00246114"/>
    <w:rsid w:val="0025019C"/>
    <w:rsid w:val="002519E0"/>
    <w:rsid w:val="00251AF2"/>
    <w:rsid w:val="0025261B"/>
    <w:rsid w:val="00252BA0"/>
    <w:rsid w:val="00253A7A"/>
    <w:rsid w:val="00255A7E"/>
    <w:rsid w:val="00257102"/>
    <w:rsid w:val="00257A4A"/>
    <w:rsid w:val="00257D1C"/>
    <w:rsid w:val="00257EB4"/>
    <w:rsid w:val="0026206B"/>
    <w:rsid w:val="00262416"/>
    <w:rsid w:val="00262891"/>
    <w:rsid w:val="00266095"/>
    <w:rsid w:val="002679E1"/>
    <w:rsid w:val="002719AC"/>
    <w:rsid w:val="00273714"/>
    <w:rsid w:val="00273FA4"/>
    <w:rsid w:val="0027406F"/>
    <w:rsid w:val="0028039D"/>
    <w:rsid w:val="00280BBE"/>
    <w:rsid w:val="00280F9F"/>
    <w:rsid w:val="00281838"/>
    <w:rsid w:val="00281C35"/>
    <w:rsid w:val="00282FAE"/>
    <w:rsid w:val="00284470"/>
    <w:rsid w:val="0028478C"/>
    <w:rsid w:val="002863E0"/>
    <w:rsid w:val="00290919"/>
    <w:rsid w:val="00292075"/>
    <w:rsid w:val="00292728"/>
    <w:rsid w:val="00292748"/>
    <w:rsid w:val="00294BE9"/>
    <w:rsid w:val="00295B6F"/>
    <w:rsid w:val="00296CB4"/>
    <w:rsid w:val="00297E85"/>
    <w:rsid w:val="002A0074"/>
    <w:rsid w:val="002A1062"/>
    <w:rsid w:val="002A1113"/>
    <w:rsid w:val="002A199C"/>
    <w:rsid w:val="002A7980"/>
    <w:rsid w:val="002A7B03"/>
    <w:rsid w:val="002B0253"/>
    <w:rsid w:val="002B205C"/>
    <w:rsid w:val="002B25FD"/>
    <w:rsid w:val="002B2776"/>
    <w:rsid w:val="002B4105"/>
    <w:rsid w:val="002B47FD"/>
    <w:rsid w:val="002B5471"/>
    <w:rsid w:val="002B6B72"/>
    <w:rsid w:val="002B6B92"/>
    <w:rsid w:val="002C0366"/>
    <w:rsid w:val="002C03A1"/>
    <w:rsid w:val="002C1B06"/>
    <w:rsid w:val="002C1BDB"/>
    <w:rsid w:val="002C4040"/>
    <w:rsid w:val="002C6025"/>
    <w:rsid w:val="002C6BB8"/>
    <w:rsid w:val="002D077D"/>
    <w:rsid w:val="002D0B69"/>
    <w:rsid w:val="002D142B"/>
    <w:rsid w:val="002D26B6"/>
    <w:rsid w:val="002D2848"/>
    <w:rsid w:val="002D404F"/>
    <w:rsid w:val="002D51F2"/>
    <w:rsid w:val="002D5F49"/>
    <w:rsid w:val="002D73F1"/>
    <w:rsid w:val="002D79C3"/>
    <w:rsid w:val="002E2D21"/>
    <w:rsid w:val="002E3301"/>
    <w:rsid w:val="002E3740"/>
    <w:rsid w:val="002E3AA9"/>
    <w:rsid w:val="002E3DC9"/>
    <w:rsid w:val="002E4105"/>
    <w:rsid w:val="002E4D85"/>
    <w:rsid w:val="002E595C"/>
    <w:rsid w:val="002E6B58"/>
    <w:rsid w:val="002E6EA8"/>
    <w:rsid w:val="002E74B9"/>
    <w:rsid w:val="002F34DF"/>
    <w:rsid w:val="002F72B4"/>
    <w:rsid w:val="0030060A"/>
    <w:rsid w:val="00301658"/>
    <w:rsid w:val="0030784C"/>
    <w:rsid w:val="003112C1"/>
    <w:rsid w:val="00311353"/>
    <w:rsid w:val="00311460"/>
    <w:rsid w:val="003118DB"/>
    <w:rsid w:val="00311C07"/>
    <w:rsid w:val="00312424"/>
    <w:rsid w:val="00312916"/>
    <w:rsid w:val="003129E8"/>
    <w:rsid w:val="0031475A"/>
    <w:rsid w:val="00315584"/>
    <w:rsid w:val="0031603D"/>
    <w:rsid w:val="003202BF"/>
    <w:rsid w:val="0032178E"/>
    <w:rsid w:val="00324953"/>
    <w:rsid w:val="0032620C"/>
    <w:rsid w:val="00326698"/>
    <w:rsid w:val="00327DA3"/>
    <w:rsid w:val="00331857"/>
    <w:rsid w:val="003328DC"/>
    <w:rsid w:val="00334178"/>
    <w:rsid w:val="00334522"/>
    <w:rsid w:val="00334DA6"/>
    <w:rsid w:val="00336431"/>
    <w:rsid w:val="00336914"/>
    <w:rsid w:val="0033717A"/>
    <w:rsid w:val="00337B33"/>
    <w:rsid w:val="00340FAD"/>
    <w:rsid w:val="00341C67"/>
    <w:rsid w:val="00342EBB"/>
    <w:rsid w:val="00343B3D"/>
    <w:rsid w:val="00344A13"/>
    <w:rsid w:val="00344BA1"/>
    <w:rsid w:val="00347FD3"/>
    <w:rsid w:val="00351086"/>
    <w:rsid w:val="003522FD"/>
    <w:rsid w:val="00352602"/>
    <w:rsid w:val="003531BC"/>
    <w:rsid w:val="00353427"/>
    <w:rsid w:val="0035381D"/>
    <w:rsid w:val="00353DF7"/>
    <w:rsid w:val="003551AC"/>
    <w:rsid w:val="00355666"/>
    <w:rsid w:val="003563B3"/>
    <w:rsid w:val="0035650D"/>
    <w:rsid w:val="00360BD5"/>
    <w:rsid w:val="00361104"/>
    <w:rsid w:val="003615CA"/>
    <w:rsid w:val="00361C7D"/>
    <w:rsid w:val="00363A81"/>
    <w:rsid w:val="00363CB7"/>
    <w:rsid w:val="00364A56"/>
    <w:rsid w:val="00366DB4"/>
    <w:rsid w:val="00366F20"/>
    <w:rsid w:val="00367C02"/>
    <w:rsid w:val="00371DD6"/>
    <w:rsid w:val="003737A4"/>
    <w:rsid w:val="003744CD"/>
    <w:rsid w:val="003755C4"/>
    <w:rsid w:val="0037630D"/>
    <w:rsid w:val="003763EC"/>
    <w:rsid w:val="00376459"/>
    <w:rsid w:val="003779CE"/>
    <w:rsid w:val="00380891"/>
    <w:rsid w:val="003810A4"/>
    <w:rsid w:val="003817FB"/>
    <w:rsid w:val="00381BBF"/>
    <w:rsid w:val="003856F2"/>
    <w:rsid w:val="0038677F"/>
    <w:rsid w:val="003871F5"/>
    <w:rsid w:val="003900E5"/>
    <w:rsid w:val="00390506"/>
    <w:rsid w:val="003906A7"/>
    <w:rsid w:val="00390B8C"/>
    <w:rsid w:val="00391039"/>
    <w:rsid w:val="00392798"/>
    <w:rsid w:val="00393948"/>
    <w:rsid w:val="00393A67"/>
    <w:rsid w:val="00395185"/>
    <w:rsid w:val="00396D05"/>
    <w:rsid w:val="003A0E5F"/>
    <w:rsid w:val="003A1D10"/>
    <w:rsid w:val="003A2D97"/>
    <w:rsid w:val="003A34A6"/>
    <w:rsid w:val="003A3635"/>
    <w:rsid w:val="003A37E2"/>
    <w:rsid w:val="003A5479"/>
    <w:rsid w:val="003A6982"/>
    <w:rsid w:val="003A76F5"/>
    <w:rsid w:val="003B0B66"/>
    <w:rsid w:val="003B40F9"/>
    <w:rsid w:val="003B45EC"/>
    <w:rsid w:val="003B5863"/>
    <w:rsid w:val="003B6020"/>
    <w:rsid w:val="003B62C4"/>
    <w:rsid w:val="003B6948"/>
    <w:rsid w:val="003B6B24"/>
    <w:rsid w:val="003B78DC"/>
    <w:rsid w:val="003B7B53"/>
    <w:rsid w:val="003C0E45"/>
    <w:rsid w:val="003C187C"/>
    <w:rsid w:val="003C372F"/>
    <w:rsid w:val="003C49C7"/>
    <w:rsid w:val="003C59D3"/>
    <w:rsid w:val="003D054C"/>
    <w:rsid w:val="003D1D22"/>
    <w:rsid w:val="003D3AC7"/>
    <w:rsid w:val="003D4D3F"/>
    <w:rsid w:val="003D5761"/>
    <w:rsid w:val="003D649B"/>
    <w:rsid w:val="003D6A4F"/>
    <w:rsid w:val="003D6D28"/>
    <w:rsid w:val="003D791E"/>
    <w:rsid w:val="003E045D"/>
    <w:rsid w:val="003E0B16"/>
    <w:rsid w:val="003E18E7"/>
    <w:rsid w:val="003E1A63"/>
    <w:rsid w:val="003E2513"/>
    <w:rsid w:val="003E34CE"/>
    <w:rsid w:val="003E379A"/>
    <w:rsid w:val="003E4F5D"/>
    <w:rsid w:val="003E68BA"/>
    <w:rsid w:val="003F01D3"/>
    <w:rsid w:val="003F13BF"/>
    <w:rsid w:val="003F189B"/>
    <w:rsid w:val="003F1C61"/>
    <w:rsid w:val="003F3880"/>
    <w:rsid w:val="003F41F8"/>
    <w:rsid w:val="003F7B7B"/>
    <w:rsid w:val="00401372"/>
    <w:rsid w:val="00401D76"/>
    <w:rsid w:val="00401E9A"/>
    <w:rsid w:val="004052E1"/>
    <w:rsid w:val="004058A8"/>
    <w:rsid w:val="00406A73"/>
    <w:rsid w:val="00406C90"/>
    <w:rsid w:val="00406EDC"/>
    <w:rsid w:val="00410377"/>
    <w:rsid w:val="00410677"/>
    <w:rsid w:val="00411836"/>
    <w:rsid w:val="00411885"/>
    <w:rsid w:val="0041692C"/>
    <w:rsid w:val="0041713B"/>
    <w:rsid w:val="00417726"/>
    <w:rsid w:val="0041779F"/>
    <w:rsid w:val="00417EAC"/>
    <w:rsid w:val="00421AAB"/>
    <w:rsid w:val="00423454"/>
    <w:rsid w:val="0042574A"/>
    <w:rsid w:val="00425F55"/>
    <w:rsid w:val="00426849"/>
    <w:rsid w:val="00426F00"/>
    <w:rsid w:val="00430617"/>
    <w:rsid w:val="0043106C"/>
    <w:rsid w:val="004338E2"/>
    <w:rsid w:val="00434C3A"/>
    <w:rsid w:val="00435EF8"/>
    <w:rsid w:val="0043752D"/>
    <w:rsid w:val="00441DA2"/>
    <w:rsid w:val="0044214C"/>
    <w:rsid w:val="004430B9"/>
    <w:rsid w:val="00444627"/>
    <w:rsid w:val="004448C4"/>
    <w:rsid w:val="0044529B"/>
    <w:rsid w:val="00445C14"/>
    <w:rsid w:val="00445DEE"/>
    <w:rsid w:val="004461F3"/>
    <w:rsid w:val="00446235"/>
    <w:rsid w:val="00447CAA"/>
    <w:rsid w:val="0045211D"/>
    <w:rsid w:val="0045300D"/>
    <w:rsid w:val="00454835"/>
    <w:rsid w:val="00454CB2"/>
    <w:rsid w:val="004556E4"/>
    <w:rsid w:val="00457C96"/>
    <w:rsid w:val="00457F48"/>
    <w:rsid w:val="0046043A"/>
    <w:rsid w:val="00461BD6"/>
    <w:rsid w:val="00461DF5"/>
    <w:rsid w:val="0046282F"/>
    <w:rsid w:val="00463084"/>
    <w:rsid w:val="00463133"/>
    <w:rsid w:val="00463199"/>
    <w:rsid w:val="00464531"/>
    <w:rsid w:val="004648B1"/>
    <w:rsid w:val="00464C04"/>
    <w:rsid w:val="00464F30"/>
    <w:rsid w:val="004655E2"/>
    <w:rsid w:val="004656EE"/>
    <w:rsid w:val="00466DB3"/>
    <w:rsid w:val="00467358"/>
    <w:rsid w:val="004675FE"/>
    <w:rsid w:val="00472B0C"/>
    <w:rsid w:val="0047316E"/>
    <w:rsid w:val="004731C6"/>
    <w:rsid w:val="004733F6"/>
    <w:rsid w:val="00473944"/>
    <w:rsid w:val="0047487E"/>
    <w:rsid w:val="00474C1D"/>
    <w:rsid w:val="0047638F"/>
    <w:rsid w:val="00477B05"/>
    <w:rsid w:val="00477BA5"/>
    <w:rsid w:val="00480368"/>
    <w:rsid w:val="00481845"/>
    <w:rsid w:val="00481D56"/>
    <w:rsid w:val="00482108"/>
    <w:rsid w:val="00485CA3"/>
    <w:rsid w:val="004902F3"/>
    <w:rsid w:val="00493847"/>
    <w:rsid w:val="004947C0"/>
    <w:rsid w:val="00494EEA"/>
    <w:rsid w:val="00494FAF"/>
    <w:rsid w:val="00495870"/>
    <w:rsid w:val="00496615"/>
    <w:rsid w:val="00496FF3"/>
    <w:rsid w:val="00497F80"/>
    <w:rsid w:val="00497F8B"/>
    <w:rsid w:val="004A013F"/>
    <w:rsid w:val="004A259F"/>
    <w:rsid w:val="004A2D15"/>
    <w:rsid w:val="004A345A"/>
    <w:rsid w:val="004A39E8"/>
    <w:rsid w:val="004A426A"/>
    <w:rsid w:val="004A536F"/>
    <w:rsid w:val="004A5A25"/>
    <w:rsid w:val="004A5AB6"/>
    <w:rsid w:val="004A5BB5"/>
    <w:rsid w:val="004A5D38"/>
    <w:rsid w:val="004A76B9"/>
    <w:rsid w:val="004B2ADD"/>
    <w:rsid w:val="004B2CCD"/>
    <w:rsid w:val="004B3520"/>
    <w:rsid w:val="004B35EA"/>
    <w:rsid w:val="004B3F74"/>
    <w:rsid w:val="004C0D7C"/>
    <w:rsid w:val="004C214B"/>
    <w:rsid w:val="004C263F"/>
    <w:rsid w:val="004C2741"/>
    <w:rsid w:val="004C27C8"/>
    <w:rsid w:val="004C2D32"/>
    <w:rsid w:val="004C3B98"/>
    <w:rsid w:val="004C5781"/>
    <w:rsid w:val="004C62D3"/>
    <w:rsid w:val="004C6BA8"/>
    <w:rsid w:val="004D027C"/>
    <w:rsid w:val="004D26B4"/>
    <w:rsid w:val="004D2A31"/>
    <w:rsid w:val="004D331D"/>
    <w:rsid w:val="004D440A"/>
    <w:rsid w:val="004D6A63"/>
    <w:rsid w:val="004D7819"/>
    <w:rsid w:val="004D7E45"/>
    <w:rsid w:val="004E142D"/>
    <w:rsid w:val="004E27FF"/>
    <w:rsid w:val="004E3120"/>
    <w:rsid w:val="004E37B9"/>
    <w:rsid w:val="004E48DD"/>
    <w:rsid w:val="004E6CF6"/>
    <w:rsid w:val="004E6D91"/>
    <w:rsid w:val="004F1107"/>
    <w:rsid w:val="004F1D9D"/>
    <w:rsid w:val="004F3006"/>
    <w:rsid w:val="004F36F4"/>
    <w:rsid w:val="004F69FF"/>
    <w:rsid w:val="005025A1"/>
    <w:rsid w:val="00502E11"/>
    <w:rsid w:val="0050334C"/>
    <w:rsid w:val="00503BC9"/>
    <w:rsid w:val="00504A91"/>
    <w:rsid w:val="00504C5E"/>
    <w:rsid w:val="00505273"/>
    <w:rsid w:val="00506FEA"/>
    <w:rsid w:val="00511F67"/>
    <w:rsid w:val="00512248"/>
    <w:rsid w:val="00512E55"/>
    <w:rsid w:val="005130FF"/>
    <w:rsid w:val="00513BB6"/>
    <w:rsid w:val="0051489C"/>
    <w:rsid w:val="00517BFF"/>
    <w:rsid w:val="00520FC0"/>
    <w:rsid w:val="00521170"/>
    <w:rsid w:val="0052209A"/>
    <w:rsid w:val="00523468"/>
    <w:rsid w:val="00523489"/>
    <w:rsid w:val="0052489F"/>
    <w:rsid w:val="0052541D"/>
    <w:rsid w:val="0052555D"/>
    <w:rsid w:val="00526E36"/>
    <w:rsid w:val="0053195D"/>
    <w:rsid w:val="00531FFD"/>
    <w:rsid w:val="00532328"/>
    <w:rsid w:val="00534208"/>
    <w:rsid w:val="00534BF8"/>
    <w:rsid w:val="00540DA9"/>
    <w:rsid w:val="005427C6"/>
    <w:rsid w:val="0054292D"/>
    <w:rsid w:val="00542FD5"/>
    <w:rsid w:val="0054481D"/>
    <w:rsid w:val="0054641D"/>
    <w:rsid w:val="00546B87"/>
    <w:rsid w:val="0054718B"/>
    <w:rsid w:val="00547272"/>
    <w:rsid w:val="005473CB"/>
    <w:rsid w:val="0054777E"/>
    <w:rsid w:val="00547C0A"/>
    <w:rsid w:val="00550443"/>
    <w:rsid w:val="00551676"/>
    <w:rsid w:val="005524F2"/>
    <w:rsid w:val="00552D79"/>
    <w:rsid w:val="00554E2D"/>
    <w:rsid w:val="00556E74"/>
    <w:rsid w:val="00557141"/>
    <w:rsid w:val="0056128D"/>
    <w:rsid w:val="0056185C"/>
    <w:rsid w:val="00562462"/>
    <w:rsid w:val="00564E01"/>
    <w:rsid w:val="00565E2A"/>
    <w:rsid w:val="00565F2C"/>
    <w:rsid w:val="00566523"/>
    <w:rsid w:val="00567C95"/>
    <w:rsid w:val="005707D9"/>
    <w:rsid w:val="00570E62"/>
    <w:rsid w:val="0057218D"/>
    <w:rsid w:val="00573C3C"/>
    <w:rsid w:val="00575475"/>
    <w:rsid w:val="00575669"/>
    <w:rsid w:val="0057578A"/>
    <w:rsid w:val="00575942"/>
    <w:rsid w:val="00576249"/>
    <w:rsid w:val="005765C4"/>
    <w:rsid w:val="00576860"/>
    <w:rsid w:val="00576B38"/>
    <w:rsid w:val="00576B58"/>
    <w:rsid w:val="00576F8F"/>
    <w:rsid w:val="00577342"/>
    <w:rsid w:val="00581C4D"/>
    <w:rsid w:val="00583F32"/>
    <w:rsid w:val="0058488F"/>
    <w:rsid w:val="00584B23"/>
    <w:rsid w:val="00584C8E"/>
    <w:rsid w:val="00585265"/>
    <w:rsid w:val="005852DF"/>
    <w:rsid w:val="005911C8"/>
    <w:rsid w:val="00592377"/>
    <w:rsid w:val="00592E4C"/>
    <w:rsid w:val="00593555"/>
    <w:rsid w:val="00593B6F"/>
    <w:rsid w:val="00593BF2"/>
    <w:rsid w:val="005942A4"/>
    <w:rsid w:val="00595523"/>
    <w:rsid w:val="00595884"/>
    <w:rsid w:val="00595D2E"/>
    <w:rsid w:val="00596F92"/>
    <w:rsid w:val="005A0562"/>
    <w:rsid w:val="005A21C8"/>
    <w:rsid w:val="005A6210"/>
    <w:rsid w:val="005B0102"/>
    <w:rsid w:val="005B0943"/>
    <w:rsid w:val="005B0FF9"/>
    <w:rsid w:val="005B1599"/>
    <w:rsid w:val="005B2013"/>
    <w:rsid w:val="005B2323"/>
    <w:rsid w:val="005B385B"/>
    <w:rsid w:val="005B50EC"/>
    <w:rsid w:val="005B587D"/>
    <w:rsid w:val="005B5BEF"/>
    <w:rsid w:val="005B642F"/>
    <w:rsid w:val="005B728D"/>
    <w:rsid w:val="005B7AE5"/>
    <w:rsid w:val="005B7D61"/>
    <w:rsid w:val="005C22C1"/>
    <w:rsid w:val="005C2697"/>
    <w:rsid w:val="005C2A84"/>
    <w:rsid w:val="005C3F85"/>
    <w:rsid w:val="005D3A60"/>
    <w:rsid w:val="005D3ECA"/>
    <w:rsid w:val="005D50FB"/>
    <w:rsid w:val="005D75F0"/>
    <w:rsid w:val="005E269B"/>
    <w:rsid w:val="005E3572"/>
    <w:rsid w:val="005E4445"/>
    <w:rsid w:val="005E447E"/>
    <w:rsid w:val="005E566D"/>
    <w:rsid w:val="005E5C0C"/>
    <w:rsid w:val="005E6719"/>
    <w:rsid w:val="005E6759"/>
    <w:rsid w:val="005E6A8A"/>
    <w:rsid w:val="005E7C94"/>
    <w:rsid w:val="005F15F2"/>
    <w:rsid w:val="005F18AA"/>
    <w:rsid w:val="005F1F73"/>
    <w:rsid w:val="005F520B"/>
    <w:rsid w:val="005F5665"/>
    <w:rsid w:val="005F6766"/>
    <w:rsid w:val="00600101"/>
    <w:rsid w:val="00600711"/>
    <w:rsid w:val="0060079A"/>
    <w:rsid w:val="00601A63"/>
    <w:rsid w:val="006028BA"/>
    <w:rsid w:val="006057FD"/>
    <w:rsid w:val="00605D14"/>
    <w:rsid w:val="006073DD"/>
    <w:rsid w:val="00607630"/>
    <w:rsid w:val="00607C8D"/>
    <w:rsid w:val="00607D7C"/>
    <w:rsid w:val="006106C9"/>
    <w:rsid w:val="00610B88"/>
    <w:rsid w:val="00615F7F"/>
    <w:rsid w:val="006167FA"/>
    <w:rsid w:val="00617473"/>
    <w:rsid w:val="00617857"/>
    <w:rsid w:val="00620D54"/>
    <w:rsid w:val="00622FFA"/>
    <w:rsid w:val="006247CB"/>
    <w:rsid w:val="00624A4F"/>
    <w:rsid w:val="00625A96"/>
    <w:rsid w:val="00625D4E"/>
    <w:rsid w:val="00626F8C"/>
    <w:rsid w:val="00627890"/>
    <w:rsid w:val="00630512"/>
    <w:rsid w:val="006321BF"/>
    <w:rsid w:val="00632925"/>
    <w:rsid w:val="00632D5C"/>
    <w:rsid w:val="0063332D"/>
    <w:rsid w:val="006334C2"/>
    <w:rsid w:val="00633572"/>
    <w:rsid w:val="00634EBB"/>
    <w:rsid w:val="0063534A"/>
    <w:rsid w:val="00635E21"/>
    <w:rsid w:val="006377E2"/>
    <w:rsid w:val="00637BC8"/>
    <w:rsid w:val="006403E7"/>
    <w:rsid w:val="00641242"/>
    <w:rsid w:val="00641AE7"/>
    <w:rsid w:val="00642852"/>
    <w:rsid w:val="006447B9"/>
    <w:rsid w:val="0064482F"/>
    <w:rsid w:val="00644FBF"/>
    <w:rsid w:val="00645715"/>
    <w:rsid w:val="00646871"/>
    <w:rsid w:val="00647BD5"/>
    <w:rsid w:val="00650B52"/>
    <w:rsid w:val="0065257D"/>
    <w:rsid w:val="00652C31"/>
    <w:rsid w:val="00654F7B"/>
    <w:rsid w:val="00655B55"/>
    <w:rsid w:val="00655F9E"/>
    <w:rsid w:val="0065677A"/>
    <w:rsid w:val="00656B17"/>
    <w:rsid w:val="00657237"/>
    <w:rsid w:val="00662E37"/>
    <w:rsid w:val="00663FB8"/>
    <w:rsid w:val="00664304"/>
    <w:rsid w:val="006650F0"/>
    <w:rsid w:val="00667113"/>
    <w:rsid w:val="00667C89"/>
    <w:rsid w:val="00670473"/>
    <w:rsid w:val="006711A8"/>
    <w:rsid w:val="006719B2"/>
    <w:rsid w:val="00671FE3"/>
    <w:rsid w:val="00672B3F"/>
    <w:rsid w:val="00674A1C"/>
    <w:rsid w:val="00675943"/>
    <w:rsid w:val="00676B09"/>
    <w:rsid w:val="00677A7D"/>
    <w:rsid w:val="00681629"/>
    <w:rsid w:val="0068231C"/>
    <w:rsid w:val="00683259"/>
    <w:rsid w:val="0068385B"/>
    <w:rsid w:val="006838BE"/>
    <w:rsid w:val="006839F3"/>
    <w:rsid w:val="00684980"/>
    <w:rsid w:val="00687154"/>
    <w:rsid w:val="00687B85"/>
    <w:rsid w:val="00687C01"/>
    <w:rsid w:val="0069023A"/>
    <w:rsid w:val="00691152"/>
    <w:rsid w:val="00692D3B"/>
    <w:rsid w:val="0069317E"/>
    <w:rsid w:val="006934FA"/>
    <w:rsid w:val="00694B15"/>
    <w:rsid w:val="00695B0B"/>
    <w:rsid w:val="00695FA3"/>
    <w:rsid w:val="006961B1"/>
    <w:rsid w:val="00696FDB"/>
    <w:rsid w:val="006A078E"/>
    <w:rsid w:val="006A1AF2"/>
    <w:rsid w:val="006A1FAE"/>
    <w:rsid w:val="006A2449"/>
    <w:rsid w:val="006A2E2B"/>
    <w:rsid w:val="006A724D"/>
    <w:rsid w:val="006A74A0"/>
    <w:rsid w:val="006A74AB"/>
    <w:rsid w:val="006B0A96"/>
    <w:rsid w:val="006B38DF"/>
    <w:rsid w:val="006B43FC"/>
    <w:rsid w:val="006B5E47"/>
    <w:rsid w:val="006B63A1"/>
    <w:rsid w:val="006B6D43"/>
    <w:rsid w:val="006B74BD"/>
    <w:rsid w:val="006C2D90"/>
    <w:rsid w:val="006C591D"/>
    <w:rsid w:val="006C65EF"/>
    <w:rsid w:val="006C68B5"/>
    <w:rsid w:val="006C692C"/>
    <w:rsid w:val="006C6A8A"/>
    <w:rsid w:val="006C74E3"/>
    <w:rsid w:val="006C7D43"/>
    <w:rsid w:val="006D01C2"/>
    <w:rsid w:val="006D162D"/>
    <w:rsid w:val="006D16AC"/>
    <w:rsid w:val="006D1B5E"/>
    <w:rsid w:val="006D2CE2"/>
    <w:rsid w:val="006D2D58"/>
    <w:rsid w:val="006D38E1"/>
    <w:rsid w:val="006D4465"/>
    <w:rsid w:val="006D531E"/>
    <w:rsid w:val="006E565D"/>
    <w:rsid w:val="006E749D"/>
    <w:rsid w:val="006F078E"/>
    <w:rsid w:val="006F1704"/>
    <w:rsid w:val="006F3039"/>
    <w:rsid w:val="006F36B0"/>
    <w:rsid w:val="006F5932"/>
    <w:rsid w:val="006F6C12"/>
    <w:rsid w:val="006F72C3"/>
    <w:rsid w:val="006F75E2"/>
    <w:rsid w:val="006F7DFD"/>
    <w:rsid w:val="007005CA"/>
    <w:rsid w:val="00700AD4"/>
    <w:rsid w:val="0070172D"/>
    <w:rsid w:val="00701861"/>
    <w:rsid w:val="00702710"/>
    <w:rsid w:val="00702ED1"/>
    <w:rsid w:val="00703163"/>
    <w:rsid w:val="00703AED"/>
    <w:rsid w:val="00703E6B"/>
    <w:rsid w:val="00704C33"/>
    <w:rsid w:val="00705305"/>
    <w:rsid w:val="00705EC6"/>
    <w:rsid w:val="00706AC1"/>
    <w:rsid w:val="00707A91"/>
    <w:rsid w:val="00710BC8"/>
    <w:rsid w:val="0071135C"/>
    <w:rsid w:val="007113F3"/>
    <w:rsid w:val="007126E6"/>
    <w:rsid w:val="00712CD1"/>
    <w:rsid w:val="00712F47"/>
    <w:rsid w:val="00720065"/>
    <w:rsid w:val="00720A2D"/>
    <w:rsid w:val="00720DF1"/>
    <w:rsid w:val="007214AC"/>
    <w:rsid w:val="00721DEC"/>
    <w:rsid w:val="0072283F"/>
    <w:rsid w:val="00726647"/>
    <w:rsid w:val="007279A0"/>
    <w:rsid w:val="00730514"/>
    <w:rsid w:val="007308A7"/>
    <w:rsid w:val="00732578"/>
    <w:rsid w:val="00734E8A"/>
    <w:rsid w:val="00736BC8"/>
    <w:rsid w:val="00737F59"/>
    <w:rsid w:val="00743253"/>
    <w:rsid w:val="00744B36"/>
    <w:rsid w:val="00750501"/>
    <w:rsid w:val="00750C95"/>
    <w:rsid w:val="007516A2"/>
    <w:rsid w:val="00752CAA"/>
    <w:rsid w:val="00752D68"/>
    <w:rsid w:val="0075391C"/>
    <w:rsid w:val="00753E6D"/>
    <w:rsid w:val="007544F5"/>
    <w:rsid w:val="00757748"/>
    <w:rsid w:val="0075792A"/>
    <w:rsid w:val="00760413"/>
    <w:rsid w:val="0076041B"/>
    <w:rsid w:val="00760A9A"/>
    <w:rsid w:val="007615CA"/>
    <w:rsid w:val="00761BBB"/>
    <w:rsid w:val="00761C68"/>
    <w:rsid w:val="00763B46"/>
    <w:rsid w:val="00763FED"/>
    <w:rsid w:val="00764300"/>
    <w:rsid w:val="00764F79"/>
    <w:rsid w:val="00765A97"/>
    <w:rsid w:val="0076778D"/>
    <w:rsid w:val="00767A7E"/>
    <w:rsid w:val="007705E7"/>
    <w:rsid w:val="00770AF3"/>
    <w:rsid w:val="007714BB"/>
    <w:rsid w:val="007717A6"/>
    <w:rsid w:val="00772024"/>
    <w:rsid w:val="007723C7"/>
    <w:rsid w:val="00773419"/>
    <w:rsid w:val="00773AA5"/>
    <w:rsid w:val="00776489"/>
    <w:rsid w:val="00776F90"/>
    <w:rsid w:val="00776FF5"/>
    <w:rsid w:val="0078001B"/>
    <w:rsid w:val="00782038"/>
    <w:rsid w:val="00782D74"/>
    <w:rsid w:val="00783037"/>
    <w:rsid w:val="00783670"/>
    <w:rsid w:val="00783E8F"/>
    <w:rsid w:val="0078460D"/>
    <w:rsid w:val="00786DB7"/>
    <w:rsid w:val="0079022D"/>
    <w:rsid w:val="00792B9A"/>
    <w:rsid w:val="007952C0"/>
    <w:rsid w:val="00795A98"/>
    <w:rsid w:val="00795B6B"/>
    <w:rsid w:val="007969E7"/>
    <w:rsid w:val="007A0EA7"/>
    <w:rsid w:val="007A26DD"/>
    <w:rsid w:val="007A2C8E"/>
    <w:rsid w:val="007A349B"/>
    <w:rsid w:val="007A3CB5"/>
    <w:rsid w:val="007A5B20"/>
    <w:rsid w:val="007A5EF8"/>
    <w:rsid w:val="007A7F01"/>
    <w:rsid w:val="007B0826"/>
    <w:rsid w:val="007B1B7D"/>
    <w:rsid w:val="007B21D6"/>
    <w:rsid w:val="007B2BF0"/>
    <w:rsid w:val="007B2FEC"/>
    <w:rsid w:val="007B309E"/>
    <w:rsid w:val="007B417C"/>
    <w:rsid w:val="007B4C08"/>
    <w:rsid w:val="007B50E6"/>
    <w:rsid w:val="007C07C8"/>
    <w:rsid w:val="007C1D7C"/>
    <w:rsid w:val="007C39A1"/>
    <w:rsid w:val="007C3E66"/>
    <w:rsid w:val="007C3EAD"/>
    <w:rsid w:val="007C505E"/>
    <w:rsid w:val="007C50D1"/>
    <w:rsid w:val="007C5403"/>
    <w:rsid w:val="007C5CFF"/>
    <w:rsid w:val="007C5D59"/>
    <w:rsid w:val="007C6006"/>
    <w:rsid w:val="007D1CBA"/>
    <w:rsid w:val="007D408D"/>
    <w:rsid w:val="007D493C"/>
    <w:rsid w:val="007D4A79"/>
    <w:rsid w:val="007D5643"/>
    <w:rsid w:val="007D5DAA"/>
    <w:rsid w:val="007D6E42"/>
    <w:rsid w:val="007D73A7"/>
    <w:rsid w:val="007E0C28"/>
    <w:rsid w:val="007E0EAC"/>
    <w:rsid w:val="007E134B"/>
    <w:rsid w:val="007E257E"/>
    <w:rsid w:val="007E2CED"/>
    <w:rsid w:val="007E2D4B"/>
    <w:rsid w:val="007E3A38"/>
    <w:rsid w:val="007E3EA8"/>
    <w:rsid w:val="007E55DA"/>
    <w:rsid w:val="007E57B3"/>
    <w:rsid w:val="007F0D2F"/>
    <w:rsid w:val="007F31ED"/>
    <w:rsid w:val="007F4BD0"/>
    <w:rsid w:val="007F6A29"/>
    <w:rsid w:val="007F7699"/>
    <w:rsid w:val="007F7814"/>
    <w:rsid w:val="007F7B9E"/>
    <w:rsid w:val="0080100D"/>
    <w:rsid w:val="00801094"/>
    <w:rsid w:val="008012F3"/>
    <w:rsid w:val="00802CA3"/>
    <w:rsid w:val="008032F8"/>
    <w:rsid w:val="008036E5"/>
    <w:rsid w:val="00803CF1"/>
    <w:rsid w:val="00805320"/>
    <w:rsid w:val="00805463"/>
    <w:rsid w:val="0081060B"/>
    <w:rsid w:val="00810E51"/>
    <w:rsid w:val="008115DB"/>
    <w:rsid w:val="00814DE1"/>
    <w:rsid w:val="00814F6F"/>
    <w:rsid w:val="00815D00"/>
    <w:rsid w:val="00815E9D"/>
    <w:rsid w:val="00816582"/>
    <w:rsid w:val="00816EE3"/>
    <w:rsid w:val="0081737D"/>
    <w:rsid w:val="008213D5"/>
    <w:rsid w:val="00821E2D"/>
    <w:rsid w:val="00822B71"/>
    <w:rsid w:val="00822F0A"/>
    <w:rsid w:val="00825100"/>
    <w:rsid w:val="0082601A"/>
    <w:rsid w:val="00827806"/>
    <w:rsid w:val="0083018D"/>
    <w:rsid w:val="008306C6"/>
    <w:rsid w:val="00830B7D"/>
    <w:rsid w:val="00834645"/>
    <w:rsid w:val="0083504B"/>
    <w:rsid w:val="00835F25"/>
    <w:rsid w:val="008361A4"/>
    <w:rsid w:val="00836FD0"/>
    <w:rsid w:val="00837058"/>
    <w:rsid w:val="00840D1E"/>
    <w:rsid w:val="00840D71"/>
    <w:rsid w:val="008412B1"/>
    <w:rsid w:val="00843995"/>
    <w:rsid w:val="00846FC4"/>
    <w:rsid w:val="00850338"/>
    <w:rsid w:val="00851A37"/>
    <w:rsid w:val="00851E15"/>
    <w:rsid w:val="00852A30"/>
    <w:rsid w:val="00854B70"/>
    <w:rsid w:val="008550B0"/>
    <w:rsid w:val="00856080"/>
    <w:rsid w:val="008573F0"/>
    <w:rsid w:val="00857441"/>
    <w:rsid w:val="008623A5"/>
    <w:rsid w:val="00862AA3"/>
    <w:rsid w:val="00863618"/>
    <w:rsid w:val="008636A3"/>
    <w:rsid w:val="00866B5F"/>
    <w:rsid w:val="00867788"/>
    <w:rsid w:val="008700AF"/>
    <w:rsid w:val="00870786"/>
    <w:rsid w:val="0087301C"/>
    <w:rsid w:val="00875890"/>
    <w:rsid w:val="00875C68"/>
    <w:rsid w:val="00875E8B"/>
    <w:rsid w:val="00875E8D"/>
    <w:rsid w:val="00876509"/>
    <w:rsid w:val="0087731A"/>
    <w:rsid w:val="00880D73"/>
    <w:rsid w:val="0088107B"/>
    <w:rsid w:val="00882B9E"/>
    <w:rsid w:val="00883B22"/>
    <w:rsid w:val="0088442C"/>
    <w:rsid w:val="00885305"/>
    <w:rsid w:val="00885B08"/>
    <w:rsid w:val="008863E4"/>
    <w:rsid w:val="00887EF1"/>
    <w:rsid w:val="008910F1"/>
    <w:rsid w:val="008914B9"/>
    <w:rsid w:val="00891B6D"/>
    <w:rsid w:val="00893392"/>
    <w:rsid w:val="008945AA"/>
    <w:rsid w:val="00895A6E"/>
    <w:rsid w:val="008A1BB8"/>
    <w:rsid w:val="008A1F2A"/>
    <w:rsid w:val="008A23E1"/>
    <w:rsid w:val="008A380D"/>
    <w:rsid w:val="008A6F9E"/>
    <w:rsid w:val="008A6FB8"/>
    <w:rsid w:val="008B1A3F"/>
    <w:rsid w:val="008B37E0"/>
    <w:rsid w:val="008B4A34"/>
    <w:rsid w:val="008B4CD6"/>
    <w:rsid w:val="008B5C0F"/>
    <w:rsid w:val="008B631B"/>
    <w:rsid w:val="008B66D5"/>
    <w:rsid w:val="008B7281"/>
    <w:rsid w:val="008C014D"/>
    <w:rsid w:val="008C1462"/>
    <w:rsid w:val="008C2106"/>
    <w:rsid w:val="008C3522"/>
    <w:rsid w:val="008C4614"/>
    <w:rsid w:val="008C5CD0"/>
    <w:rsid w:val="008C68F0"/>
    <w:rsid w:val="008C69D1"/>
    <w:rsid w:val="008C6E9E"/>
    <w:rsid w:val="008D01DA"/>
    <w:rsid w:val="008D08B0"/>
    <w:rsid w:val="008D20F7"/>
    <w:rsid w:val="008D322B"/>
    <w:rsid w:val="008D3E75"/>
    <w:rsid w:val="008D4425"/>
    <w:rsid w:val="008D6FA8"/>
    <w:rsid w:val="008E14CA"/>
    <w:rsid w:val="008E3F5C"/>
    <w:rsid w:val="008E5911"/>
    <w:rsid w:val="008E65D9"/>
    <w:rsid w:val="008E6B56"/>
    <w:rsid w:val="008E6C04"/>
    <w:rsid w:val="008E6C45"/>
    <w:rsid w:val="008E6FB6"/>
    <w:rsid w:val="008F1185"/>
    <w:rsid w:val="008F1571"/>
    <w:rsid w:val="008F1598"/>
    <w:rsid w:val="008F3DE2"/>
    <w:rsid w:val="008F412E"/>
    <w:rsid w:val="008F695B"/>
    <w:rsid w:val="008F7935"/>
    <w:rsid w:val="00900B71"/>
    <w:rsid w:val="00901311"/>
    <w:rsid w:val="00901B35"/>
    <w:rsid w:val="009031AF"/>
    <w:rsid w:val="009044E7"/>
    <w:rsid w:val="00905C61"/>
    <w:rsid w:val="00906D11"/>
    <w:rsid w:val="00907781"/>
    <w:rsid w:val="00910728"/>
    <w:rsid w:val="00910BE4"/>
    <w:rsid w:val="0091142E"/>
    <w:rsid w:val="00912B2B"/>
    <w:rsid w:val="0091650A"/>
    <w:rsid w:val="0091675F"/>
    <w:rsid w:val="00920F9F"/>
    <w:rsid w:val="00921970"/>
    <w:rsid w:val="00921F41"/>
    <w:rsid w:val="0092340F"/>
    <w:rsid w:val="0092363B"/>
    <w:rsid w:val="00923A3C"/>
    <w:rsid w:val="00924437"/>
    <w:rsid w:val="00925DCE"/>
    <w:rsid w:val="0092717D"/>
    <w:rsid w:val="009319F1"/>
    <w:rsid w:val="00931CFE"/>
    <w:rsid w:val="00932BC6"/>
    <w:rsid w:val="00933B5F"/>
    <w:rsid w:val="00934560"/>
    <w:rsid w:val="00934FE2"/>
    <w:rsid w:val="00935706"/>
    <w:rsid w:val="0093599D"/>
    <w:rsid w:val="00936107"/>
    <w:rsid w:val="00937687"/>
    <w:rsid w:val="00937787"/>
    <w:rsid w:val="009408D9"/>
    <w:rsid w:val="00941888"/>
    <w:rsid w:val="00941F1F"/>
    <w:rsid w:val="00942CD0"/>
    <w:rsid w:val="00942F8E"/>
    <w:rsid w:val="00943676"/>
    <w:rsid w:val="00944682"/>
    <w:rsid w:val="00944F1A"/>
    <w:rsid w:val="00945AB8"/>
    <w:rsid w:val="00947698"/>
    <w:rsid w:val="00947BDA"/>
    <w:rsid w:val="0095069C"/>
    <w:rsid w:val="00950A17"/>
    <w:rsid w:val="00950CFE"/>
    <w:rsid w:val="009519FB"/>
    <w:rsid w:val="00953D07"/>
    <w:rsid w:val="0095465C"/>
    <w:rsid w:val="0095484D"/>
    <w:rsid w:val="00957C26"/>
    <w:rsid w:val="00960CEF"/>
    <w:rsid w:val="009616FE"/>
    <w:rsid w:val="009627CA"/>
    <w:rsid w:val="00963841"/>
    <w:rsid w:val="00964E65"/>
    <w:rsid w:val="00966B33"/>
    <w:rsid w:val="0096780F"/>
    <w:rsid w:val="009678FF"/>
    <w:rsid w:val="0097077D"/>
    <w:rsid w:val="00970BFA"/>
    <w:rsid w:val="00974F26"/>
    <w:rsid w:val="00975CA3"/>
    <w:rsid w:val="00976AF9"/>
    <w:rsid w:val="009773D6"/>
    <w:rsid w:val="00977933"/>
    <w:rsid w:val="0098048F"/>
    <w:rsid w:val="00981A80"/>
    <w:rsid w:val="00982BF9"/>
    <w:rsid w:val="00987DCD"/>
    <w:rsid w:val="009903A4"/>
    <w:rsid w:val="00992647"/>
    <w:rsid w:val="009927A1"/>
    <w:rsid w:val="009928A8"/>
    <w:rsid w:val="009934DC"/>
    <w:rsid w:val="00994541"/>
    <w:rsid w:val="00995F73"/>
    <w:rsid w:val="00995FE5"/>
    <w:rsid w:val="009A0161"/>
    <w:rsid w:val="009A2E66"/>
    <w:rsid w:val="009A3CE7"/>
    <w:rsid w:val="009A3DFB"/>
    <w:rsid w:val="009A544A"/>
    <w:rsid w:val="009A5CA0"/>
    <w:rsid w:val="009A5EF1"/>
    <w:rsid w:val="009A7162"/>
    <w:rsid w:val="009B0811"/>
    <w:rsid w:val="009B23E0"/>
    <w:rsid w:val="009B2465"/>
    <w:rsid w:val="009B3B8F"/>
    <w:rsid w:val="009B3EAC"/>
    <w:rsid w:val="009B5B86"/>
    <w:rsid w:val="009C0043"/>
    <w:rsid w:val="009C0EF6"/>
    <w:rsid w:val="009C0F47"/>
    <w:rsid w:val="009C1C21"/>
    <w:rsid w:val="009C2AF7"/>
    <w:rsid w:val="009C3006"/>
    <w:rsid w:val="009C445E"/>
    <w:rsid w:val="009C4EE9"/>
    <w:rsid w:val="009C5BF5"/>
    <w:rsid w:val="009D0775"/>
    <w:rsid w:val="009D0AD1"/>
    <w:rsid w:val="009D2083"/>
    <w:rsid w:val="009D2225"/>
    <w:rsid w:val="009D274E"/>
    <w:rsid w:val="009D422E"/>
    <w:rsid w:val="009D4996"/>
    <w:rsid w:val="009D4CA9"/>
    <w:rsid w:val="009D521E"/>
    <w:rsid w:val="009D63B7"/>
    <w:rsid w:val="009D715E"/>
    <w:rsid w:val="009D78D3"/>
    <w:rsid w:val="009E3543"/>
    <w:rsid w:val="009E36A9"/>
    <w:rsid w:val="009E5217"/>
    <w:rsid w:val="009E571C"/>
    <w:rsid w:val="009E579A"/>
    <w:rsid w:val="009E61E1"/>
    <w:rsid w:val="009E78C4"/>
    <w:rsid w:val="009F015F"/>
    <w:rsid w:val="009F0BA1"/>
    <w:rsid w:val="009F0FF1"/>
    <w:rsid w:val="009F1DF4"/>
    <w:rsid w:val="009F2B94"/>
    <w:rsid w:val="009F5D1A"/>
    <w:rsid w:val="009F6456"/>
    <w:rsid w:val="009F78DE"/>
    <w:rsid w:val="00A00013"/>
    <w:rsid w:val="00A002B9"/>
    <w:rsid w:val="00A019D1"/>
    <w:rsid w:val="00A01EA4"/>
    <w:rsid w:val="00A044B9"/>
    <w:rsid w:val="00A04965"/>
    <w:rsid w:val="00A04CD6"/>
    <w:rsid w:val="00A050BB"/>
    <w:rsid w:val="00A05CEF"/>
    <w:rsid w:val="00A06EEB"/>
    <w:rsid w:val="00A07D77"/>
    <w:rsid w:val="00A10237"/>
    <w:rsid w:val="00A10D2E"/>
    <w:rsid w:val="00A1186D"/>
    <w:rsid w:val="00A119A7"/>
    <w:rsid w:val="00A11B5A"/>
    <w:rsid w:val="00A1403A"/>
    <w:rsid w:val="00A144CA"/>
    <w:rsid w:val="00A145AF"/>
    <w:rsid w:val="00A146FC"/>
    <w:rsid w:val="00A151C1"/>
    <w:rsid w:val="00A15715"/>
    <w:rsid w:val="00A15F52"/>
    <w:rsid w:val="00A176D9"/>
    <w:rsid w:val="00A20044"/>
    <w:rsid w:val="00A2246E"/>
    <w:rsid w:val="00A227A3"/>
    <w:rsid w:val="00A23CA0"/>
    <w:rsid w:val="00A26E8F"/>
    <w:rsid w:val="00A27D95"/>
    <w:rsid w:val="00A300E7"/>
    <w:rsid w:val="00A32019"/>
    <w:rsid w:val="00A326BB"/>
    <w:rsid w:val="00A33041"/>
    <w:rsid w:val="00A33CB6"/>
    <w:rsid w:val="00A36C4F"/>
    <w:rsid w:val="00A37DCD"/>
    <w:rsid w:val="00A4185D"/>
    <w:rsid w:val="00A4224F"/>
    <w:rsid w:val="00A448AB"/>
    <w:rsid w:val="00A44961"/>
    <w:rsid w:val="00A452A7"/>
    <w:rsid w:val="00A45377"/>
    <w:rsid w:val="00A45393"/>
    <w:rsid w:val="00A46191"/>
    <w:rsid w:val="00A46A5F"/>
    <w:rsid w:val="00A46A96"/>
    <w:rsid w:val="00A46FF5"/>
    <w:rsid w:val="00A47974"/>
    <w:rsid w:val="00A47F19"/>
    <w:rsid w:val="00A509AC"/>
    <w:rsid w:val="00A51148"/>
    <w:rsid w:val="00A5295F"/>
    <w:rsid w:val="00A52B71"/>
    <w:rsid w:val="00A52C12"/>
    <w:rsid w:val="00A52EF0"/>
    <w:rsid w:val="00A56AAF"/>
    <w:rsid w:val="00A60000"/>
    <w:rsid w:val="00A607F8"/>
    <w:rsid w:val="00A650C3"/>
    <w:rsid w:val="00A66ACA"/>
    <w:rsid w:val="00A66C7F"/>
    <w:rsid w:val="00A7057F"/>
    <w:rsid w:val="00A73A64"/>
    <w:rsid w:val="00A73BA5"/>
    <w:rsid w:val="00A74041"/>
    <w:rsid w:val="00A7412C"/>
    <w:rsid w:val="00A74A4D"/>
    <w:rsid w:val="00A74AED"/>
    <w:rsid w:val="00A74DF6"/>
    <w:rsid w:val="00A74F3B"/>
    <w:rsid w:val="00A767F9"/>
    <w:rsid w:val="00A77349"/>
    <w:rsid w:val="00A80104"/>
    <w:rsid w:val="00A82D42"/>
    <w:rsid w:val="00A837AE"/>
    <w:rsid w:val="00A83D5E"/>
    <w:rsid w:val="00A84041"/>
    <w:rsid w:val="00A84093"/>
    <w:rsid w:val="00A84447"/>
    <w:rsid w:val="00A85AF6"/>
    <w:rsid w:val="00A85DA7"/>
    <w:rsid w:val="00A864AD"/>
    <w:rsid w:val="00A876EA"/>
    <w:rsid w:val="00A9117B"/>
    <w:rsid w:val="00A92ADC"/>
    <w:rsid w:val="00A93B1D"/>
    <w:rsid w:val="00A93E8F"/>
    <w:rsid w:val="00A941A8"/>
    <w:rsid w:val="00A948D7"/>
    <w:rsid w:val="00AA1EE1"/>
    <w:rsid w:val="00AA2405"/>
    <w:rsid w:val="00AA2F7B"/>
    <w:rsid w:val="00AA3479"/>
    <w:rsid w:val="00AA34C8"/>
    <w:rsid w:val="00AA3A1F"/>
    <w:rsid w:val="00AA4152"/>
    <w:rsid w:val="00AA4291"/>
    <w:rsid w:val="00AA4C1A"/>
    <w:rsid w:val="00AB0183"/>
    <w:rsid w:val="00AB1E22"/>
    <w:rsid w:val="00AB4116"/>
    <w:rsid w:val="00AB47F6"/>
    <w:rsid w:val="00AB521F"/>
    <w:rsid w:val="00AB555C"/>
    <w:rsid w:val="00AB55F1"/>
    <w:rsid w:val="00AB7B06"/>
    <w:rsid w:val="00AC34BE"/>
    <w:rsid w:val="00AC387E"/>
    <w:rsid w:val="00AC3984"/>
    <w:rsid w:val="00AC5A84"/>
    <w:rsid w:val="00AC6C8F"/>
    <w:rsid w:val="00AD077E"/>
    <w:rsid w:val="00AD224B"/>
    <w:rsid w:val="00AD2B3D"/>
    <w:rsid w:val="00AD58E3"/>
    <w:rsid w:val="00AD67E2"/>
    <w:rsid w:val="00AD6EEC"/>
    <w:rsid w:val="00AD757B"/>
    <w:rsid w:val="00AE2B8F"/>
    <w:rsid w:val="00AE36F8"/>
    <w:rsid w:val="00AE3988"/>
    <w:rsid w:val="00AE4A02"/>
    <w:rsid w:val="00AE56E1"/>
    <w:rsid w:val="00AE5D22"/>
    <w:rsid w:val="00AE64AE"/>
    <w:rsid w:val="00AE66AD"/>
    <w:rsid w:val="00AE6933"/>
    <w:rsid w:val="00AE6B0F"/>
    <w:rsid w:val="00AE779D"/>
    <w:rsid w:val="00AF0567"/>
    <w:rsid w:val="00AF083E"/>
    <w:rsid w:val="00AF099D"/>
    <w:rsid w:val="00AF397A"/>
    <w:rsid w:val="00AF3FCE"/>
    <w:rsid w:val="00AF4C51"/>
    <w:rsid w:val="00AF6611"/>
    <w:rsid w:val="00AF6FDF"/>
    <w:rsid w:val="00AF754C"/>
    <w:rsid w:val="00B008C1"/>
    <w:rsid w:val="00B01C6A"/>
    <w:rsid w:val="00B032F9"/>
    <w:rsid w:val="00B04DB5"/>
    <w:rsid w:val="00B06E06"/>
    <w:rsid w:val="00B07164"/>
    <w:rsid w:val="00B109E2"/>
    <w:rsid w:val="00B116FD"/>
    <w:rsid w:val="00B11CFA"/>
    <w:rsid w:val="00B133A8"/>
    <w:rsid w:val="00B15218"/>
    <w:rsid w:val="00B155A2"/>
    <w:rsid w:val="00B16A27"/>
    <w:rsid w:val="00B1777C"/>
    <w:rsid w:val="00B1780C"/>
    <w:rsid w:val="00B2092E"/>
    <w:rsid w:val="00B20EF9"/>
    <w:rsid w:val="00B21151"/>
    <w:rsid w:val="00B21632"/>
    <w:rsid w:val="00B21BF0"/>
    <w:rsid w:val="00B26462"/>
    <w:rsid w:val="00B31224"/>
    <w:rsid w:val="00B31B4F"/>
    <w:rsid w:val="00B32318"/>
    <w:rsid w:val="00B33396"/>
    <w:rsid w:val="00B33623"/>
    <w:rsid w:val="00B35DC5"/>
    <w:rsid w:val="00B41336"/>
    <w:rsid w:val="00B433B0"/>
    <w:rsid w:val="00B43D05"/>
    <w:rsid w:val="00B44097"/>
    <w:rsid w:val="00B44C24"/>
    <w:rsid w:val="00B46D65"/>
    <w:rsid w:val="00B470C4"/>
    <w:rsid w:val="00B504A0"/>
    <w:rsid w:val="00B50D61"/>
    <w:rsid w:val="00B53E85"/>
    <w:rsid w:val="00B556B2"/>
    <w:rsid w:val="00B55AB8"/>
    <w:rsid w:val="00B561F8"/>
    <w:rsid w:val="00B57013"/>
    <w:rsid w:val="00B57610"/>
    <w:rsid w:val="00B60363"/>
    <w:rsid w:val="00B6092A"/>
    <w:rsid w:val="00B60DDB"/>
    <w:rsid w:val="00B6164B"/>
    <w:rsid w:val="00B62C22"/>
    <w:rsid w:val="00B63344"/>
    <w:rsid w:val="00B63442"/>
    <w:rsid w:val="00B63586"/>
    <w:rsid w:val="00B661BC"/>
    <w:rsid w:val="00B67854"/>
    <w:rsid w:val="00B67F72"/>
    <w:rsid w:val="00B7028A"/>
    <w:rsid w:val="00B713B4"/>
    <w:rsid w:val="00B73300"/>
    <w:rsid w:val="00B74B51"/>
    <w:rsid w:val="00B76674"/>
    <w:rsid w:val="00B76755"/>
    <w:rsid w:val="00B77A3B"/>
    <w:rsid w:val="00B80187"/>
    <w:rsid w:val="00B81F55"/>
    <w:rsid w:val="00B8206C"/>
    <w:rsid w:val="00B83E8C"/>
    <w:rsid w:val="00B861A6"/>
    <w:rsid w:val="00B9116C"/>
    <w:rsid w:val="00B91395"/>
    <w:rsid w:val="00B916BF"/>
    <w:rsid w:val="00B92053"/>
    <w:rsid w:val="00B9309D"/>
    <w:rsid w:val="00B941E3"/>
    <w:rsid w:val="00B947A9"/>
    <w:rsid w:val="00B95146"/>
    <w:rsid w:val="00B95A3D"/>
    <w:rsid w:val="00BA0A47"/>
    <w:rsid w:val="00BA0A96"/>
    <w:rsid w:val="00BA0EEA"/>
    <w:rsid w:val="00BA176C"/>
    <w:rsid w:val="00BA1AEB"/>
    <w:rsid w:val="00BA1F2D"/>
    <w:rsid w:val="00BA22D9"/>
    <w:rsid w:val="00BA287B"/>
    <w:rsid w:val="00BA6E44"/>
    <w:rsid w:val="00BA7126"/>
    <w:rsid w:val="00BB03BF"/>
    <w:rsid w:val="00BB1410"/>
    <w:rsid w:val="00BB189C"/>
    <w:rsid w:val="00BB4769"/>
    <w:rsid w:val="00BB62C8"/>
    <w:rsid w:val="00BB7016"/>
    <w:rsid w:val="00BC05A4"/>
    <w:rsid w:val="00BC1C4B"/>
    <w:rsid w:val="00BC3237"/>
    <w:rsid w:val="00BC3977"/>
    <w:rsid w:val="00BC3D0B"/>
    <w:rsid w:val="00BC47B6"/>
    <w:rsid w:val="00BC4FB3"/>
    <w:rsid w:val="00BC5603"/>
    <w:rsid w:val="00BC6261"/>
    <w:rsid w:val="00BC6400"/>
    <w:rsid w:val="00BC758D"/>
    <w:rsid w:val="00BD1726"/>
    <w:rsid w:val="00BD25F1"/>
    <w:rsid w:val="00BD2DBE"/>
    <w:rsid w:val="00BD2EF8"/>
    <w:rsid w:val="00BD381E"/>
    <w:rsid w:val="00BD4B4F"/>
    <w:rsid w:val="00BD5B16"/>
    <w:rsid w:val="00BD6651"/>
    <w:rsid w:val="00BD7A10"/>
    <w:rsid w:val="00BE2CBF"/>
    <w:rsid w:val="00BE37A0"/>
    <w:rsid w:val="00BE3D66"/>
    <w:rsid w:val="00BE5671"/>
    <w:rsid w:val="00BE5F18"/>
    <w:rsid w:val="00BE6BEA"/>
    <w:rsid w:val="00BE6D16"/>
    <w:rsid w:val="00BE70FC"/>
    <w:rsid w:val="00BE788E"/>
    <w:rsid w:val="00BF1DC8"/>
    <w:rsid w:val="00BF20B8"/>
    <w:rsid w:val="00BF32D8"/>
    <w:rsid w:val="00BF5B52"/>
    <w:rsid w:val="00BF5DA8"/>
    <w:rsid w:val="00BF7467"/>
    <w:rsid w:val="00C01203"/>
    <w:rsid w:val="00C01EEF"/>
    <w:rsid w:val="00C0321A"/>
    <w:rsid w:val="00C04B92"/>
    <w:rsid w:val="00C06269"/>
    <w:rsid w:val="00C0757D"/>
    <w:rsid w:val="00C07C0A"/>
    <w:rsid w:val="00C102BA"/>
    <w:rsid w:val="00C11432"/>
    <w:rsid w:val="00C12ADA"/>
    <w:rsid w:val="00C1451B"/>
    <w:rsid w:val="00C15A69"/>
    <w:rsid w:val="00C16B9F"/>
    <w:rsid w:val="00C208C6"/>
    <w:rsid w:val="00C208ED"/>
    <w:rsid w:val="00C20B6C"/>
    <w:rsid w:val="00C20F65"/>
    <w:rsid w:val="00C21175"/>
    <w:rsid w:val="00C223E9"/>
    <w:rsid w:val="00C23261"/>
    <w:rsid w:val="00C2331B"/>
    <w:rsid w:val="00C24474"/>
    <w:rsid w:val="00C24AD7"/>
    <w:rsid w:val="00C258A3"/>
    <w:rsid w:val="00C27DDC"/>
    <w:rsid w:val="00C305F1"/>
    <w:rsid w:val="00C3292C"/>
    <w:rsid w:val="00C32F40"/>
    <w:rsid w:val="00C338E3"/>
    <w:rsid w:val="00C34A88"/>
    <w:rsid w:val="00C34F07"/>
    <w:rsid w:val="00C3769E"/>
    <w:rsid w:val="00C37850"/>
    <w:rsid w:val="00C37D30"/>
    <w:rsid w:val="00C4002C"/>
    <w:rsid w:val="00C402ED"/>
    <w:rsid w:val="00C40304"/>
    <w:rsid w:val="00C40422"/>
    <w:rsid w:val="00C40700"/>
    <w:rsid w:val="00C41CF2"/>
    <w:rsid w:val="00C42DAC"/>
    <w:rsid w:val="00C43049"/>
    <w:rsid w:val="00C45762"/>
    <w:rsid w:val="00C4648A"/>
    <w:rsid w:val="00C50DFC"/>
    <w:rsid w:val="00C51071"/>
    <w:rsid w:val="00C5259D"/>
    <w:rsid w:val="00C53934"/>
    <w:rsid w:val="00C5423F"/>
    <w:rsid w:val="00C5445D"/>
    <w:rsid w:val="00C54C4E"/>
    <w:rsid w:val="00C6103F"/>
    <w:rsid w:val="00C61AF3"/>
    <w:rsid w:val="00C64282"/>
    <w:rsid w:val="00C6478B"/>
    <w:rsid w:val="00C65936"/>
    <w:rsid w:val="00C66165"/>
    <w:rsid w:val="00C66A4A"/>
    <w:rsid w:val="00C66EFA"/>
    <w:rsid w:val="00C70180"/>
    <w:rsid w:val="00C70824"/>
    <w:rsid w:val="00C70831"/>
    <w:rsid w:val="00C708C3"/>
    <w:rsid w:val="00C7183F"/>
    <w:rsid w:val="00C738BE"/>
    <w:rsid w:val="00C7412F"/>
    <w:rsid w:val="00C76443"/>
    <w:rsid w:val="00C77D6A"/>
    <w:rsid w:val="00C80998"/>
    <w:rsid w:val="00C80BA7"/>
    <w:rsid w:val="00C81056"/>
    <w:rsid w:val="00C81F4A"/>
    <w:rsid w:val="00C82679"/>
    <w:rsid w:val="00C839FF"/>
    <w:rsid w:val="00C84AA3"/>
    <w:rsid w:val="00C85506"/>
    <w:rsid w:val="00C869F4"/>
    <w:rsid w:val="00C8773E"/>
    <w:rsid w:val="00C87A4F"/>
    <w:rsid w:val="00C87D1C"/>
    <w:rsid w:val="00C87F46"/>
    <w:rsid w:val="00C90B00"/>
    <w:rsid w:val="00C913D1"/>
    <w:rsid w:val="00C92E43"/>
    <w:rsid w:val="00C931A7"/>
    <w:rsid w:val="00C93E54"/>
    <w:rsid w:val="00C94B00"/>
    <w:rsid w:val="00C94B4B"/>
    <w:rsid w:val="00C953D4"/>
    <w:rsid w:val="00C95467"/>
    <w:rsid w:val="00C9599E"/>
    <w:rsid w:val="00C96722"/>
    <w:rsid w:val="00C96ADE"/>
    <w:rsid w:val="00C97359"/>
    <w:rsid w:val="00CA050C"/>
    <w:rsid w:val="00CA097A"/>
    <w:rsid w:val="00CA1B59"/>
    <w:rsid w:val="00CA4380"/>
    <w:rsid w:val="00CA4713"/>
    <w:rsid w:val="00CA4A6B"/>
    <w:rsid w:val="00CA6031"/>
    <w:rsid w:val="00CA6791"/>
    <w:rsid w:val="00CA7101"/>
    <w:rsid w:val="00CA7D1C"/>
    <w:rsid w:val="00CB0CA7"/>
    <w:rsid w:val="00CB124A"/>
    <w:rsid w:val="00CB5A4E"/>
    <w:rsid w:val="00CB5BF4"/>
    <w:rsid w:val="00CB678C"/>
    <w:rsid w:val="00CB689A"/>
    <w:rsid w:val="00CB689B"/>
    <w:rsid w:val="00CB7208"/>
    <w:rsid w:val="00CB78BC"/>
    <w:rsid w:val="00CC2620"/>
    <w:rsid w:val="00CC2B60"/>
    <w:rsid w:val="00CC392F"/>
    <w:rsid w:val="00CC3F5A"/>
    <w:rsid w:val="00CC512C"/>
    <w:rsid w:val="00CC62A7"/>
    <w:rsid w:val="00CD2ADA"/>
    <w:rsid w:val="00CD4977"/>
    <w:rsid w:val="00CD6261"/>
    <w:rsid w:val="00CD66D2"/>
    <w:rsid w:val="00CD69F2"/>
    <w:rsid w:val="00CE017A"/>
    <w:rsid w:val="00CE1716"/>
    <w:rsid w:val="00CE1EBC"/>
    <w:rsid w:val="00CE2964"/>
    <w:rsid w:val="00CE2B48"/>
    <w:rsid w:val="00CE2F04"/>
    <w:rsid w:val="00CE32A2"/>
    <w:rsid w:val="00CE3B27"/>
    <w:rsid w:val="00CE42A1"/>
    <w:rsid w:val="00CE524C"/>
    <w:rsid w:val="00CE5EF1"/>
    <w:rsid w:val="00CE6FA0"/>
    <w:rsid w:val="00CF0B67"/>
    <w:rsid w:val="00CF213D"/>
    <w:rsid w:val="00CF271F"/>
    <w:rsid w:val="00CF2940"/>
    <w:rsid w:val="00CF29B6"/>
    <w:rsid w:val="00CF398A"/>
    <w:rsid w:val="00CF4044"/>
    <w:rsid w:val="00CF4913"/>
    <w:rsid w:val="00CF49E1"/>
    <w:rsid w:val="00CF4ECA"/>
    <w:rsid w:val="00CF59E1"/>
    <w:rsid w:val="00CF6C25"/>
    <w:rsid w:val="00D03586"/>
    <w:rsid w:val="00D0368B"/>
    <w:rsid w:val="00D04B62"/>
    <w:rsid w:val="00D05CCA"/>
    <w:rsid w:val="00D065DD"/>
    <w:rsid w:val="00D06771"/>
    <w:rsid w:val="00D10BF0"/>
    <w:rsid w:val="00D123B6"/>
    <w:rsid w:val="00D14A82"/>
    <w:rsid w:val="00D15968"/>
    <w:rsid w:val="00D17C1B"/>
    <w:rsid w:val="00D20747"/>
    <w:rsid w:val="00D2142F"/>
    <w:rsid w:val="00D21702"/>
    <w:rsid w:val="00D21D03"/>
    <w:rsid w:val="00D22548"/>
    <w:rsid w:val="00D22735"/>
    <w:rsid w:val="00D22889"/>
    <w:rsid w:val="00D230B9"/>
    <w:rsid w:val="00D2358E"/>
    <w:rsid w:val="00D23E0D"/>
    <w:rsid w:val="00D246E1"/>
    <w:rsid w:val="00D24D92"/>
    <w:rsid w:val="00D2500E"/>
    <w:rsid w:val="00D318A7"/>
    <w:rsid w:val="00D324A6"/>
    <w:rsid w:val="00D330BC"/>
    <w:rsid w:val="00D33143"/>
    <w:rsid w:val="00D338AB"/>
    <w:rsid w:val="00D3580A"/>
    <w:rsid w:val="00D40EAE"/>
    <w:rsid w:val="00D41E1B"/>
    <w:rsid w:val="00D42525"/>
    <w:rsid w:val="00D42601"/>
    <w:rsid w:val="00D42851"/>
    <w:rsid w:val="00D42E5F"/>
    <w:rsid w:val="00D435B7"/>
    <w:rsid w:val="00D43FFD"/>
    <w:rsid w:val="00D441AA"/>
    <w:rsid w:val="00D443C0"/>
    <w:rsid w:val="00D4501F"/>
    <w:rsid w:val="00D4571B"/>
    <w:rsid w:val="00D45CA8"/>
    <w:rsid w:val="00D47D7E"/>
    <w:rsid w:val="00D50308"/>
    <w:rsid w:val="00D51FB5"/>
    <w:rsid w:val="00D5474F"/>
    <w:rsid w:val="00D54978"/>
    <w:rsid w:val="00D54B16"/>
    <w:rsid w:val="00D5510D"/>
    <w:rsid w:val="00D552A3"/>
    <w:rsid w:val="00D55426"/>
    <w:rsid w:val="00D56631"/>
    <w:rsid w:val="00D57574"/>
    <w:rsid w:val="00D575DD"/>
    <w:rsid w:val="00D60433"/>
    <w:rsid w:val="00D617D0"/>
    <w:rsid w:val="00D6214E"/>
    <w:rsid w:val="00D634C1"/>
    <w:rsid w:val="00D63F15"/>
    <w:rsid w:val="00D659F2"/>
    <w:rsid w:val="00D6671B"/>
    <w:rsid w:val="00D669E0"/>
    <w:rsid w:val="00D67BE3"/>
    <w:rsid w:val="00D70529"/>
    <w:rsid w:val="00D706C2"/>
    <w:rsid w:val="00D716E1"/>
    <w:rsid w:val="00D71E88"/>
    <w:rsid w:val="00D72A53"/>
    <w:rsid w:val="00D72B7C"/>
    <w:rsid w:val="00D72D21"/>
    <w:rsid w:val="00D730EC"/>
    <w:rsid w:val="00D746E1"/>
    <w:rsid w:val="00D75A61"/>
    <w:rsid w:val="00D760AB"/>
    <w:rsid w:val="00D76DDD"/>
    <w:rsid w:val="00D80515"/>
    <w:rsid w:val="00D8088E"/>
    <w:rsid w:val="00D80938"/>
    <w:rsid w:val="00D81D32"/>
    <w:rsid w:val="00D83446"/>
    <w:rsid w:val="00D850F5"/>
    <w:rsid w:val="00D851A6"/>
    <w:rsid w:val="00D85699"/>
    <w:rsid w:val="00D85C1D"/>
    <w:rsid w:val="00D85D0E"/>
    <w:rsid w:val="00D85E47"/>
    <w:rsid w:val="00D87E13"/>
    <w:rsid w:val="00D902BE"/>
    <w:rsid w:val="00D90C18"/>
    <w:rsid w:val="00D91898"/>
    <w:rsid w:val="00D927CC"/>
    <w:rsid w:val="00D92E29"/>
    <w:rsid w:val="00D939B3"/>
    <w:rsid w:val="00D94732"/>
    <w:rsid w:val="00D94A9A"/>
    <w:rsid w:val="00D96062"/>
    <w:rsid w:val="00D96AED"/>
    <w:rsid w:val="00D96C47"/>
    <w:rsid w:val="00DA074F"/>
    <w:rsid w:val="00DA0BA4"/>
    <w:rsid w:val="00DA2E81"/>
    <w:rsid w:val="00DA371A"/>
    <w:rsid w:val="00DA5815"/>
    <w:rsid w:val="00DA5EBA"/>
    <w:rsid w:val="00DB1B35"/>
    <w:rsid w:val="00DB29A0"/>
    <w:rsid w:val="00DB3A22"/>
    <w:rsid w:val="00DB4AC0"/>
    <w:rsid w:val="00DB536D"/>
    <w:rsid w:val="00DB6248"/>
    <w:rsid w:val="00DB663F"/>
    <w:rsid w:val="00DD292E"/>
    <w:rsid w:val="00DD2F26"/>
    <w:rsid w:val="00DD3DBB"/>
    <w:rsid w:val="00DD3E85"/>
    <w:rsid w:val="00DD4515"/>
    <w:rsid w:val="00DD672C"/>
    <w:rsid w:val="00DD67D1"/>
    <w:rsid w:val="00DD6DDF"/>
    <w:rsid w:val="00DD6FE0"/>
    <w:rsid w:val="00DD76B5"/>
    <w:rsid w:val="00DE23EE"/>
    <w:rsid w:val="00DE2459"/>
    <w:rsid w:val="00DE267B"/>
    <w:rsid w:val="00DE46D7"/>
    <w:rsid w:val="00DE6801"/>
    <w:rsid w:val="00DF097E"/>
    <w:rsid w:val="00DF1D73"/>
    <w:rsid w:val="00DF2DE1"/>
    <w:rsid w:val="00DF37B5"/>
    <w:rsid w:val="00DF3DAD"/>
    <w:rsid w:val="00DF4C3C"/>
    <w:rsid w:val="00DF580F"/>
    <w:rsid w:val="00DF6529"/>
    <w:rsid w:val="00E00045"/>
    <w:rsid w:val="00E0022A"/>
    <w:rsid w:val="00E00305"/>
    <w:rsid w:val="00E00740"/>
    <w:rsid w:val="00E0087B"/>
    <w:rsid w:val="00E00888"/>
    <w:rsid w:val="00E008E2"/>
    <w:rsid w:val="00E00E02"/>
    <w:rsid w:val="00E016CE"/>
    <w:rsid w:val="00E01720"/>
    <w:rsid w:val="00E03045"/>
    <w:rsid w:val="00E03779"/>
    <w:rsid w:val="00E03919"/>
    <w:rsid w:val="00E039B8"/>
    <w:rsid w:val="00E046EF"/>
    <w:rsid w:val="00E04CCD"/>
    <w:rsid w:val="00E110ED"/>
    <w:rsid w:val="00E12A0C"/>
    <w:rsid w:val="00E147C3"/>
    <w:rsid w:val="00E152E4"/>
    <w:rsid w:val="00E15533"/>
    <w:rsid w:val="00E17E50"/>
    <w:rsid w:val="00E20CA3"/>
    <w:rsid w:val="00E24B03"/>
    <w:rsid w:val="00E2574B"/>
    <w:rsid w:val="00E25808"/>
    <w:rsid w:val="00E25949"/>
    <w:rsid w:val="00E26F16"/>
    <w:rsid w:val="00E26F48"/>
    <w:rsid w:val="00E3040D"/>
    <w:rsid w:val="00E3061C"/>
    <w:rsid w:val="00E32819"/>
    <w:rsid w:val="00E338CA"/>
    <w:rsid w:val="00E343E5"/>
    <w:rsid w:val="00E3475C"/>
    <w:rsid w:val="00E35795"/>
    <w:rsid w:val="00E35EBF"/>
    <w:rsid w:val="00E361CF"/>
    <w:rsid w:val="00E372F8"/>
    <w:rsid w:val="00E43671"/>
    <w:rsid w:val="00E46E15"/>
    <w:rsid w:val="00E46FBA"/>
    <w:rsid w:val="00E473FA"/>
    <w:rsid w:val="00E47948"/>
    <w:rsid w:val="00E47C83"/>
    <w:rsid w:val="00E50041"/>
    <w:rsid w:val="00E51F5A"/>
    <w:rsid w:val="00E5201D"/>
    <w:rsid w:val="00E53572"/>
    <w:rsid w:val="00E53C98"/>
    <w:rsid w:val="00E54C5F"/>
    <w:rsid w:val="00E54E55"/>
    <w:rsid w:val="00E574DD"/>
    <w:rsid w:val="00E57E65"/>
    <w:rsid w:val="00E60955"/>
    <w:rsid w:val="00E60FA7"/>
    <w:rsid w:val="00E6146D"/>
    <w:rsid w:val="00E631F7"/>
    <w:rsid w:val="00E6327D"/>
    <w:rsid w:val="00E63B1D"/>
    <w:rsid w:val="00E657BB"/>
    <w:rsid w:val="00E66282"/>
    <w:rsid w:val="00E67F28"/>
    <w:rsid w:val="00E7199C"/>
    <w:rsid w:val="00E71B31"/>
    <w:rsid w:val="00E72AD0"/>
    <w:rsid w:val="00E762F3"/>
    <w:rsid w:val="00E77658"/>
    <w:rsid w:val="00E777BD"/>
    <w:rsid w:val="00E77F97"/>
    <w:rsid w:val="00E8017F"/>
    <w:rsid w:val="00E807DA"/>
    <w:rsid w:val="00E808B2"/>
    <w:rsid w:val="00E809FF"/>
    <w:rsid w:val="00E81F6C"/>
    <w:rsid w:val="00E82B19"/>
    <w:rsid w:val="00E82FFC"/>
    <w:rsid w:val="00E83F46"/>
    <w:rsid w:val="00E8462D"/>
    <w:rsid w:val="00E84D80"/>
    <w:rsid w:val="00E855AE"/>
    <w:rsid w:val="00E86BCF"/>
    <w:rsid w:val="00E91D91"/>
    <w:rsid w:val="00E9285E"/>
    <w:rsid w:val="00E947AD"/>
    <w:rsid w:val="00E94A8E"/>
    <w:rsid w:val="00E951D4"/>
    <w:rsid w:val="00E958CC"/>
    <w:rsid w:val="00E96BFC"/>
    <w:rsid w:val="00EA0E58"/>
    <w:rsid w:val="00EA1152"/>
    <w:rsid w:val="00EA1D47"/>
    <w:rsid w:val="00EA26C3"/>
    <w:rsid w:val="00EA3ED9"/>
    <w:rsid w:val="00EA6894"/>
    <w:rsid w:val="00EA6C97"/>
    <w:rsid w:val="00EA74B3"/>
    <w:rsid w:val="00EA7850"/>
    <w:rsid w:val="00EA7D13"/>
    <w:rsid w:val="00EB199F"/>
    <w:rsid w:val="00EB1C90"/>
    <w:rsid w:val="00EB2798"/>
    <w:rsid w:val="00EB44A1"/>
    <w:rsid w:val="00EB4639"/>
    <w:rsid w:val="00EB6A93"/>
    <w:rsid w:val="00EC2F35"/>
    <w:rsid w:val="00EC3BC1"/>
    <w:rsid w:val="00EC4CF0"/>
    <w:rsid w:val="00EC64C6"/>
    <w:rsid w:val="00EC659B"/>
    <w:rsid w:val="00EC6981"/>
    <w:rsid w:val="00EC7D8E"/>
    <w:rsid w:val="00ED0133"/>
    <w:rsid w:val="00ED019C"/>
    <w:rsid w:val="00ED0E6C"/>
    <w:rsid w:val="00ED11E6"/>
    <w:rsid w:val="00ED365A"/>
    <w:rsid w:val="00ED4FA4"/>
    <w:rsid w:val="00ED51B3"/>
    <w:rsid w:val="00ED5C45"/>
    <w:rsid w:val="00ED661A"/>
    <w:rsid w:val="00ED708E"/>
    <w:rsid w:val="00ED781C"/>
    <w:rsid w:val="00ED7B49"/>
    <w:rsid w:val="00EE06C7"/>
    <w:rsid w:val="00EE2208"/>
    <w:rsid w:val="00EE349C"/>
    <w:rsid w:val="00EE6179"/>
    <w:rsid w:val="00EE7163"/>
    <w:rsid w:val="00EF1DFE"/>
    <w:rsid w:val="00EF296C"/>
    <w:rsid w:val="00EF3971"/>
    <w:rsid w:val="00EF3EF1"/>
    <w:rsid w:val="00EF3FA8"/>
    <w:rsid w:val="00EF4178"/>
    <w:rsid w:val="00EF41ED"/>
    <w:rsid w:val="00EF51BD"/>
    <w:rsid w:val="00EF5393"/>
    <w:rsid w:val="00EF5BBB"/>
    <w:rsid w:val="00F02745"/>
    <w:rsid w:val="00F044F8"/>
    <w:rsid w:val="00F05801"/>
    <w:rsid w:val="00F06CB7"/>
    <w:rsid w:val="00F06F32"/>
    <w:rsid w:val="00F07574"/>
    <w:rsid w:val="00F1036A"/>
    <w:rsid w:val="00F103CC"/>
    <w:rsid w:val="00F10E73"/>
    <w:rsid w:val="00F14660"/>
    <w:rsid w:val="00F146D3"/>
    <w:rsid w:val="00F14C4D"/>
    <w:rsid w:val="00F15AD6"/>
    <w:rsid w:val="00F1749E"/>
    <w:rsid w:val="00F209F5"/>
    <w:rsid w:val="00F21A67"/>
    <w:rsid w:val="00F22CB4"/>
    <w:rsid w:val="00F2517F"/>
    <w:rsid w:val="00F26625"/>
    <w:rsid w:val="00F269C7"/>
    <w:rsid w:val="00F27977"/>
    <w:rsid w:val="00F3106C"/>
    <w:rsid w:val="00F31A76"/>
    <w:rsid w:val="00F323CD"/>
    <w:rsid w:val="00F32498"/>
    <w:rsid w:val="00F33281"/>
    <w:rsid w:val="00F33B58"/>
    <w:rsid w:val="00F343DA"/>
    <w:rsid w:val="00F35997"/>
    <w:rsid w:val="00F37514"/>
    <w:rsid w:val="00F406BB"/>
    <w:rsid w:val="00F440FD"/>
    <w:rsid w:val="00F44251"/>
    <w:rsid w:val="00F460F0"/>
    <w:rsid w:val="00F46A28"/>
    <w:rsid w:val="00F46A4A"/>
    <w:rsid w:val="00F47D35"/>
    <w:rsid w:val="00F51FCD"/>
    <w:rsid w:val="00F5225B"/>
    <w:rsid w:val="00F52DB1"/>
    <w:rsid w:val="00F53424"/>
    <w:rsid w:val="00F53E58"/>
    <w:rsid w:val="00F54200"/>
    <w:rsid w:val="00F54243"/>
    <w:rsid w:val="00F5461E"/>
    <w:rsid w:val="00F5585D"/>
    <w:rsid w:val="00F568B5"/>
    <w:rsid w:val="00F56CAF"/>
    <w:rsid w:val="00F60C9C"/>
    <w:rsid w:val="00F61459"/>
    <w:rsid w:val="00F61B18"/>
    <w:rsid w:val="00F61CF5"/>
    <w:rsid w:val="00F63A62"/>
    <w:rsid w:val="00F64C4D"/>
    <w:rsid w:val="00F65220"/>
    <w:rsid w:val="00F663A1"/>
    <w:rsid w:val="00F666C0"/>
    <w:rsid w:val="00F72E9A"/>
    <w:rsid w:val="00F72EA9"/>
    <w:rsid w:val="00F7405A"/>
    <w:rsid w:val="00F75321"/>
    <w:rsid w:val="00F76D14"/>
    <w:rsid w:val="00F8018C"/>
    <w:rsid w:val="00F81285"/>
    <w:rsid w:val="00F86520"/>
    <w:rsid w:val="00F8662F"/>
    <w:rsid w:val="00F872FC"/>
    <w:rsid w:val="00F87C5B"/>
    <w:rsid w:val="00F915B6"/>
    <w:rsid w:val="00F9187B"/>
    <w:rsid w:val="00F91D1C"/>
    <w:rsid w:val="00F92CBB"/>
    <w:rsid w:val="00F93814"/>
    <w:rsid w:val="00F93A5D"/>
    <w:rsid w:val="00F93DF5"/>
    <w:rsid w:val="00F94367"/>
    <w:rsid w:val="00F95A2B"/>
    <w:rsid w:val="00FA13F5"/>
    <w:rsid w:val="00FA1E64"/>
    <w:rsid w:val="00FA2363"/>
    <w:rsid w:val="00FA2BE8"/>
    <w:rsid w:val="00FA31B1"/>
    <w:rsid w:val="00FA4154"/>
    <w:rsid w:val="00FA59FF"/>
    <w:rsid w:val="00FA5C05"/>
    <w:rsid w:val="00FA6180"/>
    <w:rsid w:val="00FA6E62"/>
    <w:rsid w:val="00FB0CBF"/>
    <w:rsid w:val="00FB2C79"/>
    <w:rsid w:val="00FB3FF1"/>
    <w:rsid w:val="00FB40A1"/>
    <w:rsid w:val="00FB4A5D"/>
    <w:rsid w:val="00FB6675"/>
    <w:rsid w:val="00FB7A46"/>
    <w:rsid w:val="00FB7D3D"/>
    <w:rsid w:val="00FC120D"/>
    <w:rsid w:val="00FC1CA3"/>
    <w:rsid w:val="00FC37B8"/>
    <w:rsid w:val="00FC49F5"/>
    <w:rsid w:val="00FC5005"/>
    <w:rsid w:val="00FC57A6"/>
    <w:rsid w:val="00FC6C8A"/>
    <w:rsid w:val="00FC74A4"/>
    <w:rsid w:val="00FD08CF"/>
    <w:rsid w:val="00FD090D"/>
    <w:rsid w:val="00FD10E8"/>
    <w:rsid w:val="00FD2B51"/>
    <w:rsid w:val="00FD2BAC"/>
    <w:rsid w:val="00FD2F53"/>
    <w:rsid w:val="00FD5395"/>
    <w:rsid w:val="00FD551F"/>
    <w:rsid w:val="00FD5555"/>
    <w:rsid w:val="00FD6ECD"/>
    <w:rsid w:val="00FD773C"/>
    <w:rsid w:val="00FD7874"/>
    <w:rsid w:val="00FD7FCE"/>
    <w:rsid w:val="00FD7FED"/>
    <w:rsid w:val="00FE02FF"/>
    <w:rsid w:val="00FE0E12"/>
    <w:rsid w:val="00FE307D"/>
    <w:rsid w:val="00FE3125"/>
    <w:rsid w:val="00FE46B1"/>
    <w:rsid w:val="00FE499E"/>
    <w:rsid w:val="00FE4B2F"/>
    <w:rsid w:val="00FE5B3A"/>
    <w:rsid w:val="00FE744F"/>
    <w:rsid w:val="00FE75AA"/>
    <w:rsid w:val="00FE7B7A"/>
    <w:rsid w:val="00FF09F3"/>
    <w:rsid w:val="00FF124B"/>
    <w:rsid w:val="00FF1EE8"/>
    <w:rsid w:val="00FF26CF"/>
    <w:rsid w:val="00FF2BB6"/>
    <w:rsid w:val="00FF3299"/>
    <w:rsid w:val="00FF4898"/>
    <w:rsid w:val="00FF4C3A"/>
    <w:rsid w:val="00FF6BC9"/>
    <w:rsid w:val="00FF7871"/>
    <w:rsid w:val="00FF7CD3"/>
    <w:rsid w:val="021A55AF"/>
    <w:rsid w:val="05BA7CE2"/>
    <w:rsid w:val="0AF51D95"/>
    <w:rsid w:val="0B747660"/>
    <w:rsid w:val="0C45069B"/>
    <w:rsid w:val="0CF8C2E7"/>
    <w:rsid w:val="105EF115"/>
    <w:rsid w:val="113C9930"/>
    <w:rsid w:val="11C5DA93"/>
    <w:rsid w:val="16100A53"/>
    <w:rsid w:val="17672B2A"/>
    <w:rsid w:val="1954D5A3"/>
    <w:rsid w:val="1B668122"/>
    <w:rsid w:val="1B91F829"/>
    <w:rsid w:val="1C1B9A6C"/>
    <w:rsid w:val="1D1A518B"/>
    <w:rsid w:val="2266BE7C"/>
    <w:rsid w:val="230E988F"/>
    <w:rsid w:val="23AC1DD2"/>
    <w:rsid w:val="24020CAA"/>
    <w:rsid w:val="25177B02"/>
    <w:rsid w:val="30AC6EF3"/>
    <w:rsid w:val="31984460"/>
    <w:rsid w:val="32A1171C"/>
    <w:rsid w:val="32B86D5D"/>
    <w:rsid w:val="33A2CC35"/>
    <w:rsid w:val="36FFF98C"/>
    <w:rsid w:val="377C8121"/>
    <w:rsid w:val="3BA077B8"/>
    <w:rsid w:val="3E5C47F7"/>
    <w:rsid w:val="4056E0EC"/>
    <w:rsid w:val="40C5BC49"/>
    <w:rsid w:val="44844377"/>
    <w:rsid w:val="48B7A5D1"/>
    <w:rsid w:val="4AB16D5E"/>
    <w:rsid w:val="4B45C2E4"/>
    <w:rsid w:val="4BBB467E"/>
    <w:rsid w:val="4CDFDFFA"/>
    <w:rsid w:val="4E193154"/>
    <w:rsid w:val="4EB931D0"/>
    <w:rsid w:val="50540517"/>
    <w:rsid w:val="5168FD59"/>
    <w:rsid w:val="52759F50"/>
    <w:rsid w:val="52760F48"/>
    <w:rsid w:val="54A09E1B"/>
    <w:rsid w:val="556A84BA"/>
    <w:rsid w:val="57FBA920"/>
    <w:rsid w:val="58964D7A"/>
    <w:rsid w:val="5A24FB1A"/>
    <w:rsid w:val="5A4C620E"/>
    <w:rsid w:val="5ABCC9D0"/>
    <w:rsid w:val="5B44CC0A"/>
    <w:rsid w:val="5C4DF656"/>
    <w:rsid w:val="5D7E5C16"/>
    <w:rsid w:val="6035920C"/>
    <w:rsid w:val="61083F1C"/>
    <w:rsid w:val="629C55C3"/>
    <w:rsid w:val="69135101"/>
    <w:rsid w:val="69B5EF78"/>
    <w:rsid w:val="6B922B27"/>
    <w:rsid w:val="6D6B1AC0"/>
    <w:rsid w:val="6E5A7CFD"/>
    <w:rsid w:val="6F06EB21"/>
    <w:rsid w:val="6FF64D5E"/>
    <w:rsid w:val="703B5F02"/>
    <w:rsid w:val="70A2BB82"/>
    <w:rsid w:val="74364039"/>
    <w:rsid w:val="7462F5E2"/>
    <w:rsid w:val="75C8BCC7"/>
    <w:rsid w:val="795B811D"/>
    <w:rsid w:val="7A474B8B"/>
    <w:rsid w:val="7B7869AC"/>
    <w:rsid w:val="7F3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5DD29F"/>
  <w15:chartTrackingRefBased/>
  <w15:docId w15:val="{926BBE51-7443-44AB-9C26-B714AD18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8C"/>
  </w:style>
  <w:style w:type="paragraph" w:styleId="Heading1">
    <w:name w:val="heading 1"/>
    <w:basedOn w:val="Normal"/>
    <w:next w:val="Normal"/>
    <w:link w:val="Heading1Char"/>
    <w:uiPriority w:val="9"/>
    <w:qFormat/>
    <w:rsid w:val="00B32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2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0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2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23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07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00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C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7C1B"/>
    <w:pPr>
      <w:spacing w:after="0" w:line="240" w:lineRule="auto"/>
    </w:pPr>
  </w:style>
  <w:style w:type="table" w:styleId="TableGrid">
    <w:name w:val="Table Grid"/>
    <w:basedOn w:val="TableNormal"/>
    <w:uiPriority w:val="59"/>
    <w:rsid w:val="00F9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B6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FB8"/>
  </w:style>
  <w:style w:type="paragraph" w:styleId="Footer">
    <w:name w:val="footer"/>
    <w:basedOn w:val="Normal"/>
    <w:link w:val="FooterChar"/>
    <w:uiPriority w:val="99"/>
    <w:unhideWhenUsed/>
    <w:rsid w:val="008A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FB8"/>
  </w:style>
  <w:style w:type="paragraph" w:styleId="ListBullet">
    <w:name w:val="List Bullet"/>
    <w:basedOn w:val="Normal"/>
    <w:uiPriority w:val="99"/>
    <w:unhideWhenUsed/>
    <w:rsid w:val="00D40EAE"/>
    <w:pPr>
      <w:numPr>
        <w:numId w:val="3"/>
      </w:numPr>
      <w:contextualSpacing/>
    </w:pPr>
  </w:style>
  <w:style w:type="paragraph" w:customStyle="1" w:styleId="paragraph">
    <w:name w:val="paragraph"/>
    <w:basedOn w:val="Normal"/>
    <w:rsid w:val="009F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F0FF1"/>
  </w:style>
  <w:style w:type="character" w:customStyle="1" w:styleId="eop">
    <w:name w:val="eop"/>
    <w:basedOn w:val="DefaultParagraphFont"/>
    <w:rsid w:val="009F0FF1"/>
  </w:style>
  <w:style w:type="paragraph" w:styleId="NormalWeb">
    <w:name w:val="Normal (Web)"/>
    <w:basedOn w:val="Normal"/>
    <w:uiPriority w:val="99"/>
    <w:semiHidden/>
    <w:unhideWhenUsed/>
    <w:rsid w:val="005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224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406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0684"/>
    <w:rPr>
      <w:rFonts w:ascii="Calibri" w:eastAsia="Calibri" w:hAnsi="Calibri" w:cs="Calibri"/>
      <w:b/>
      <w:b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40684"/>
    <w:pPr>
      <w:widowControl w:val="0"/>
      <w:autoSpaceDE w:val="0"/>
      <w:autoSpaceDN w:val="0"/>
      <w:spacing w:before="75"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aps.ceris.purdue.edu/nc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usdagcc.sharepoint.com/sites/aphis-ppq-policy/php/PD/CAPS/G4%20Drafts/Forms/AllItems.aspx?id=%2Fsites%2Faphis%2Dppq%2Dpolicy%2Fphp%2FPD%2FCAPS%2FG4%20Drafts%2FNational%20CAPS%20Committee%20Meetings%2FNCC%20Mtg%202022%20Virtual%2FHandouts%2FPPQ%20S%26T%20Lab%20Names%2Epdf&amp;parent=%2Fsites%2Faphis%2Dppq%2Dpolicy%2Fphp%2FPD%2FCAPS%2FG4%20Drafts%2FNational%20CAPS%20Committee%20Meetings%2FNCC%20Mtg%202022%20Virtual%2FHandou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PA-Projects@usda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caps.ceris.purdue.edu/pest-surveillance-guidelines/esa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aps.ceris.purdue.edu/n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DEFF8FA0D44F80EB729D7C288B3F" ma:contentTypeVersion="2729" ma:contentTypeDescription="Create a new document." ma:contentTypeScope="" ma:versionID="33dc928116cb6b289421e07c5bd35a82">
  <xsd:schema xmlns:xsd="http://www.w3.org/2001/XMLSchema" xmlns:xs="http://www.w3.org/2001/XMLSchema" xmlns:p="http://schemas.microsoft.com/office/2006/metadata/properties" xmlns:ns2="7274a981-c812-4bc8-a299-9413e9e0141e" xmlns:ns3="946b1f3c-ad30-4bca-9395-c2c4ea552107" xmlns:ns4="6413699b-d948-40f1-9d08-c7ff8b30f535" targetNamespace="http://schemas.microsoft.com/office/2006/metadata/properties" ma:root="true" ma:fieldsID="e2041f53aae96ea083537c7bf99bbd9a" ns2:_="" ns3:_="" ns4:_="">
    <xsd:import namespace="7274a981-c812-4bc8-a299-9413e9e0141e"/>
    <xsd:import namespace="946b1f3c-ad30-4bca-9395-c2c4ea552107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a981-c812-4bc8-a299-9413e9e0141e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274a981-c812-4bc8-a299-9413e9e0141e" xsi:nil="true"/>
    <Version0 xmlns="7274a981-c812-4bc8-a299-9413e9e0141e" xsi:nil="true"/>
    <_dlc_DocId xmlns="946b1f3c-ad30-4bca-9395-c2c4ea552107">NXRC265MJ43S-1379969754-2979</_dlc_DocId>
    <_dlc_DocIdUrl xmlns="946b1f3c-ad30-4bca-9395-c2c4ea552107">
      <Url>https://usdagcc.sharepoint.com/sites/aphis-ppq-policy/php/PD/CAPS/_layouts/15/DocIdRedir.aspx?ID=NXRC265MJ43S-1379969754-2979</Url>
      <Description>NXRC265MJ43S-1379969754-2979</Description>
    </_dlc_DocIdUrl>
    <SharedWithUsers xmlns="6413699b-d948-40f1-9d08-c7ff8b30f535">
      <UserInfo>
        <DisplayName>Shearer, Steven  - APHIS</DisplayName>
        <AccountId>257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C8093-3C2D-4205-B3FA-03A9696A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a981-c812-4bc8-a299-9413e9e0141e"/>
    <ds:schemaRef ds:uri="946b1f3c-ad30-4bca-9395-c2c4ea552107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86A64-3894-49D1-AEAA-E6C20370E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19A922-3F55-46D6-88EB-D885D1182622}">
  <ds:schemaRefs>
    <ds:schemaRef ds:uri="http://schemas.openxmlformats.org/package/2006/metadata/core-properties"/>
    <ds:schemaRef ds:uri="http://schemas.microsoft.com/office/2006/documentManagement/types"/>
    <ds:schemaRef ds:uri="946b1f3c-ad30-4bca-9395-c2c4ea552107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6413699b-d948-40f1-9d08-c7ff8b30f535"/>
    <ds:schemaRef ds:uri="7274a981-c812-4bc8-a299-9413e9e0141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2A557F-9163-4E20-89C1-D8A93240AD0F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2E22EAD6-D201-4FBD-A0EA-67947DC28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3762</Words>
  <Characters>21448</Characters>
  <Application>Microsoft Office Word</Application>
  <DocSecurity>0</DocSecurity>
  <Lines>178</Lines>
  <Paragraphs>50</Paragraphs>
  <ScaleCrop>false</ScaleCrop>
  <Company/>
  <LinksUpToDate>false</LinksUpToDate>
  <CharactersWithSpaces>25160</CharactersWithSpaces>
  <SharedDoc>false</SharedDoc>
  <HLinks>
    <vt:vector size="30" baseType="variant">
      <vt:variant>
        <vt:i4>7405671</vt:i4>
      </vt:variant>
      <vt:variant>
        <vt:i4>12</vt:i4>
      </vt:variant>
      <vt:variant>
        <vt:i4>0</vt:i4>
      </vt:variant>
      <vt:variant>
        <vt:i4>5</vt:i4>
      </vt:variant>
      <vt:variant>
        <vt:lpwstr>https://usdagcc.sharepoint.com/sites/aphis-ppq-policy/php/PD/CAPS/G4 Drafts/Forms/AllItems.aspx?id=%2Fsites%2Faphis%2Dppq%2Dpolicy%2Fphp%2FPD%2FCAPS%2FG4%20Drafts%2FNational%20CAPS%20Committee%20Meetings%2FNCC%20Mtg%202022%20Virtual%2FHandouts%2FPPQ%20S%26T%20Lab%20Names%2Epdf&amp;parent=%2Fsites%2Faphis%2Dppq%2Dpolicy%2Fphp%2FPD%2FCAPS%2FG4%20Drafts%2FNational%20CAPS%20Committee%20Meetings%2FNCC%20Mtg%202022%20Virtual%2FHandouts</vt:lpwstr>
      </vt:variant>
      <vt:variant>
        <vt:lpwstr/>
      </vt:variant>
      <vt:variant>
        <vt:i4>7667795</vt:i4>
      </vt:variant>
      <vt:variant>
        <vt:i4>9</vt:i4>
      </vt:variant>
      <vt:variant>
        <vt:i4>0</vt:i4>
      </vt:variant>
      <vt:variant>
        <vt:i4>5</vt:i4>
      </vt:variant>
      <vt:variant>
        <vt:lpwstr>https://gcc02.safelinks.protection.outlook.com/ap/t-59584e83/?url=https%3A%2F%2Fteams.microsoft.com%2Fl%2Fmeetup-join%2F19%253ameeting_YTg5OWU2ZmUtZGY4OC00YTIzLTg3YjgtOTdkNjY5NjBiMWNl%2540thread.v2%2F0%3Fcontext%3D%257b%2522Tid%2522%253a%2522ed5b36e7-01ee-4ebc-867e-e03cfa0d4697%2522%252c%2522Oid%2522%253a%25221d1ccc97-5807-42e2-8a63-8cec491e0b56%2522%257d&amp;data=04%7C01%7C%7C1f4c5175835e4d6ba71308d9bb4d32ef%7Ced5b36e701ee4ebc867ee03cfa0d4697%7C0%7C0%7C637746762498159089%7CUnknown%7CTWFpbGZsb3d8eyJWIjoiMC4wLjAwMDAiLCJQIjoiV2luMzIiLCJBTiI6Ik1haWwiLCJXVCI6Mn0%3D%7C3000&amp;sdata=lSJWOconeRXdKV2kiPHAVcAA3VOpJlHSlhNj0g%2B0Qrs%3D&amp;reserved=0</vt:lpwstr>
      </vt:variant>
      <vt:variant>
        <vt:lpwstr/>
      </vt:variant>
      <vt:variant>
        <vt:i4>4063311</vt:i4>
      </vt:variant>
      <vt:variant>
        <vt:i4>6</vt:i4>
      </vt:variant>
      <vt:variant>
        <vt:i4>0</vt:i4>
      </vt:variant>
      <vt:variant>
        <vt:i4>5</vt:i4>
      </vt:variant>
      <vt:variant>
        <vt:lpwstr>mailto:PPA-Projects@usda.gov</vt:lpwstr>
      </vt:variant>
      <vt:variant>
        <vt:lpwstr/>
      </vt:variant>
      <vt:variant>
        <vt:i4>2162723</vt:i4>
      </vt:variant>
      <vt:variant>
        <vt:i4>3</vt:i4>
      </vt:variant>
      <vt:variant>
        <vt:i4>0</vt:i4>
      </vt:variant>
      <vt:variant>
        <vt:i4>5</vt:i4>
      </vt:variant>
      <vt:variant>
        <vt:lpwstr>https://caps.ceris.purdue.edu/pest-surveillance-guidelines/esa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https://caps.ceris.purdue.edu/ncc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Hemler, Benjamin C - APHIS</dc:creator>
  <cp:keywords/>
  <dc:description/>
  <cp:lastModifiedBy>Crowe, John F - APHIS</cp:lastModifiedBy>
  <cp:revision>2</cp:revision>
  <dcterms:created xsi:type="dcterms:W3CDTF">2022-04-01T14:00:00Z</dcterms:created>
  <dcterms:modified xsi:type="dcterms:W3CDTF">2022-04-01T14:00:00Z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0x010100713ADEFF8FA0D44F80EB729D7C288B3F</vt:lpwstr>
  </property>
  <property fmtid="{D5CDD505-2E9C-101B-9397-08002B2CF9AE}" pid="3" name="_dlc_DocIdItemGuid">
    <vt:lpwstr>f2091aec-df98-4a19-af2d-d008525675ab</vt:lpwstr>
  </property>
</Properties>
</file>