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24492929"/>
        <w:docPartObj>
          <w:docPartGallery w:val="Cover Pages"/>
          <w:docPartUnique/>
        </w:docPartObj>
      </w:sdtPr>
      <w:sdtEndPr>
        <w:rPr>
          <w:b/>
          <w:bCs/>
        </w:rPr>
      </w:sdtEndPr>
      <w:sdtContent>
        <w:p w14:paraId="35146368" w14:textId="17B4B89E" w:rsidR="00103204" w:rsidRDefault="005F107A">
          <w:r>
            <w:rPr>
              <w:noProof/>
            </w:rPr>
            <mc:AlternateContent>
              <mc:Choice Requires="wps">
                <w:drawing>
                  <wp:anchor distT="0" distB="0" distL="114300" distR="114300" simplePos="0" relativeHeight="251658246" behindDoc="0" locked="0" layoutInCell="1" allowOverlap="1" wp14:anchorId="22363C8C" wp14:editId="2C12A00F">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2255"/>
                    <wp:effectExtent l="0" t="0" r="0" b="0"/>
                    <wp:wrapSquare wrapText="bothSides"/>
                    <wp:docPr id="46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810" cy="262255"/>
                            </a:xfrm>
                            <a:prstGeom prst="rect">
                              <a:avLst/>
                            </a:prstGeom>
                            <a:noFill/>
                            <a:ln w="6350">
                              <a:noFill/>
                            </a:ln>
                            <a:effectLst/>
                          </wps:spPr>
                          <wps:txbx>
                            <w:txbxContent>
                              <w:p w14:paraId="70821FE7" w14:textId="223F3871" w:rsidR="00103204" w:rsidRDefault="00103204">
                                <w:pPr>
                                  <w:pStyle w:val="NoSpacing"/>
                                  <w:rPr>
                                    <w:noProof/>
                                    <w:color w:val="455F51"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22363C8C" id="_x0000_t202" coordsize="21600,21600" o:spt="202" path="m,l,21600r21600,l21600,xe">
                    <v:stroke joinstyle="miter"/>
                    <v:path gradientshapeok="t" o:connecttype="rect"/>
                  </v:shapetype>
                  <v:shape id="Text Box 465" o:spid="_x0000_s1026" type="#_x0000_t202" style="position:absolute;margin-left:0;margin-top:0;width:220.3pt;height:20.65pt;z-index:251658246;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" filled="f" stroked="f" strokeweight=".5pt">
                    <v:textbox style="mso-fit-shape-to-text:t">
                      <w:txbxContent>
                        <w:p w14:paraId="70821FE7" w14:textId="223F3871" w:rsidR="00103204" w:rsidRDefault="00103204">
                          <w:pPr>
                            <w:pStyle w:val="NoSpacing"/>
                            <w:rPr>
                              <w:noProof/>
                              <w:color w:val="455F51" w:themeColor="text2"/>
                            </w:rPr>
                          </w:pPr>
                        </w:p>
                      </w:txbxContent>
                    </v:textbox>
                    <w10:wrap type="square" anchorx="page" anchory="page"/>
                  </v:shape>
                </w:pict>
              </mc:Fallback>
            </mc:AlternateContent>
          </w:r>
          <w:r>
            <w:rPr>
              <w:noProof/>
            </w:rPr>
            <mc:AlternateContent>
              <mc:Choice Requires="wps">
                <w:drawing>
                  <wp:anchor distT="0" distB="0" distL="114300" distR="114300" simplePos="0" relativeHeight="251658245" behindDoc="1" locked="0" layoutInCell="1" allowOverlap="1" wp14:anchorId="3BFE2BA6" wp14:editId="62CED1B5">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solidFill>
                              <a:schemeClr val="accent6">
                                <a:lumMod val="60000"/>
                                <a:lumOff val="40000"/>
                              </a:schemeClr>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B0ED009" w14:textId="77777777" w:rsidR="00103204" w:rsidRDefault="00103204"/>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BFE2BA6" id="Rectangle 466" o:spid="_x0000_s1027" style="position:absolute;margin-left:0;margin-top:0;width:581.4pt;height:752.4pt;z-index:-251658235;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" fillcolor="#45cbf5 [1945]" stroked="f" strokeweight="2pt">
                    <v:textbox inset="21.6pt,,21.6pt">
                      <w:txbxContent>
                        <w:p w14:paraId="4B0ED009" w14:textId="77777777" w:rsidR="00103204" w:rsidRDefault="00103204"/>
                      </w:txbxContent>
                    </v:textbox>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1E5E5C86" wp14:editId="63C70265">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15240" b="26670"/>
                    <wp:wrapNone/>
                    <wp:docPr id="468"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8960" cy="7040880"/>
                            </a:xfrm>
                            <a:prstGeom prst="rect">
                              <a:avLst/>
                            </a:prstGeom>
                            <a:solidFill>
                              <a:schemeClr val="bg1">
                                <a:lumMod val="85000"/>
                              </a:schemeClr>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54D0C0F" id="Rectangle 468" o:spid="_x0000_s1026" style="position:absolute;margin-left:0;margin-top:0;width:244.8pt;height:554.4pt;z-index:251658242;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" fillcolor="#d8d8d8 [2732]" strokecolor="#867852 [1614]" strokeweight="1.25pt">
                    <v:path arrowok="t"/>
                    <w10:wrap anchorx="page" anchory="page"/>
                  </v:rect>
                </w:pict>
              </mc:Fallback>
            </mc:AlternateContent>
          </w:r>
          <w:r>
            <w:rPr>
              <w:noProof/>
            </w:rPr>
            <mc:AlternateContent>
              <mc:Choice Requires="wps">
                <w:drawing>
                  <wp:anchor distT="0" distB="0" distL="114300" distR="114300" simplePos="0" relativeHeight="251658244" behindDoc="0" locked="0" layoutInCell="1" allowOverlap="1" wp14:anchorId="336116CF" wp14:editId="606F959B">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635" b="0"/>
                    <wp:wrapNone/>
                    <wp:docPr id="469"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915" cy="118745"/>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7D4FCAB" id="Rectangle 469" o:spid="_x0000_s1026" style="position:absolute;margin-left:0;margin-top:0;width:226.45pt;height:9.35pt;z-index:251658244;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" fillcolor="#0989b1 [3209]" stroked="f" strokeweight="2pt">
                    <w10:wrap anchorx="page" anchory="page"/>
                  </v:rect>
                </w:pict>
              </mc:Fallback>
            </mc:AlternateContent>
          </w:r>
          <w:r>
            <w:rPr>
              <w:noProof/>
            </w:rPr>
            <mc:AlternateContent>
              <mc:Choice Requires="wps">
                <w:drawing>
                  <wp:anchor distT="0" distB="0" distL="114300" distR="114300" simplePos="0" relativeHeight="251658243" behindDoc="0" locked="0" layoutInCell="1" allowOverlap="1" wp14:anchorId="5556CA29" wp14:editId="29C5D05B">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1906905"/>
                    <wp:effectExtent l="0" t="0" r="2540" b="0"/>
                    <wp:wrapSquare wrapText="bothSides"/>
                    <wp:docPr id="470"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810" cy="1906905"/>
                            </a:xfrm>
                            <a:prstGeom prst="rect">
                              <a:avLst/>
                            </a:prstGeom>
                            <a:solidFill>
                              <a:schemeClr val="bg1">
                                <a:lumMod val="85000"/>
                              </a:schemeClr>
                            </a:solidFill>
                            <a:ln w="6350">
                              <a:noFill/>
                            </a:ln>
                            <a:effectLst/>
                          </wps:spPr>
                          <wps:txbx>
                            <w:txbxContent>
                              <w:sdt>
                                <w:sdtPr>
                                  <w:rPr>
                                    <w:rFonts w:eastAsiaTheme="majorEastAsia"/>
                                    <w:color w:val="0D0D0D" w:themeColor="text1" w:themeTint="F2"/>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1B24C204" w14:textId="74937F4A" w:rsidR="00103204" w:rsidRPr="008B546C" w:rsidRDefault="004D3595">
                                    <w:pPr>
                                      <w:rPr>
                                        <w:rFonts w:eastAsiaTheme="majorEastAsia"/>
                                        <w:color w:val="0D0D0D" w:themeColor="text1" w:themeTint="F2"/>
                                        <w:sz w:val="72"/>
                                        <w:szCs w:val="144"/>
                                      </w:rPr>
                                    </w:pPr>
                                    <w:r w:rsidRPr="008B546C">
                                      <w:rPr>
                                        <w:rFonts w:eastAsiaTheme="majorEastAsia"/>
                                        <w:color w:val="0D0D0D" w:themeColor="text1" w:themeTint="F2"/>
                                        <w:sz w:val="72"/>
                                        <w:szCs w:val="72"/>
                                      </w:rPr>
                                      <w:t xml:space="preserve">FY </w:t>
                                    </w:r>
                                    <w:r w:rsidR="00103204" w:rsidRPr="008B546C">
                                      <w:rPr>
                                        <w:rFonts w:eastAsiaTheme="majorEastAsia"/>
                                        <w:color w:val="0D0D0D" w:themeColor="text1" w:themeTint="F2"/>
                                        <w:sz w:val="72"/>
                                        <w:szCs w:val="72"/>
                                      </w:rPr>
                                      <w:t>202</w:t>
                                    </w:r>
                                    <w:r w:rsidR="00640091" w:rsidRPr="008B546C">
                                      <w:rPr>
                                        <w:rFonts w:eastAsiaTheme="majorEastAsia"/>
                                        <w:color w:val="0D0D0D" w:themeColor="text1" w:themeTint="F2"/>
                                        <w:sz w:val="72"/>
                                        <w:szCs w:val="72"/>
                                      </w:rPr>
                                      <w:t>3</w:t>
                                    </w:r>
                                    <w:r w:rsidR="00103204" w:rsidRPr="008B546C">
                                      <w:rPr>
                                        <w:rFonts w:eastAsiaTheme="majorEastAsia"/>
                                        <w:color w:val="0D0D0D" w:themeColor="text1" w:themeTint="F2"/>
                                        <w:sz w:val="72"/>
                                        <w:szCs w:val="72"/>
                                      </w:rPr>
                                      <w:t xml:space="preserve"> CAPS Guidelines</w:t>
                                    </w:r>
                                  </w:p>
                                </w:sdtContent>
                              </w:sdt>
                              <w:p w14:paraId="6C33D4DD" w14:textId="06E91CA5" w:rsidR="00103204" w:rsidRDefault="00103204">
                                <w:pPr>
                                  <w:rPr>
                                    <w:rFonts w:asciiTheme="majorHAnsi" w:eastAsiaTheme="majorEastAsia" w:hAnsiTheme="majorHAnsi" w:cstheme="majorBidi"/>
                                    <w:noProof/>
                                    <w:color w:val="455F51" w:themeColor="text2"/>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5556CA29" id="Text Box 470" o:spid="_x0000_s1028" type="#_x0000_t202" style="position:absolute;margin-left:0;margin-top:0;width:220.3pt;height:150.15pt;z-index:251658243;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" fillcolor="#d8d8d8 [2732]" stroked="f" strokeweight=".5pt">
                    <v:textbox style="mso-fit-shape-to-text:t">
                      <w:txbxContent>
                        <w:sdt>
                          <w:sdtPr>
                            <w:rPr>
                              <w:rFonts w:eastAsiaTheme="majorEastAsia"/>
                              <w:color w:val="0D0D0D" w:themeColor="text1" w:themeTint="F2"/>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1B24C204" w14:textId="74937F4A" w:rsidR="00103204" w:rsidRPr="008B546C" w:rsidRDefault="004D3595">
                              <w:pPr>
                                <w:rPr>
                                  <w:rFonts w:eastAsiaTheme="majorEastAsia"/>
                                  <w:color w:val="0D0D0D" w:themeColor="text1" w:themeTint="F2"/>
                                  <w:sz w:val="72"/>
                                  <w:szCs w:val="144"/>
                                </w:rPr>
                              </w:pPr>
                              <w:r w:rsidRPr="008B546C">
                                <w:rPr>
                                  <w:rFonts w:eastAsiaTheme="majorEastAsia"/>
                                  <w:color w:val="0D0D0D" w:themeColor="text1" w:themeTint="F2"/>
                                  <w:sz w:val="72"/>
                                  <w:szCs w:val="72"/>
                                </w:rPr>
                                <w:t xml:space="preserve">FY </w:t>
                              </w:r>
                              <w:r w:rsidR="00103204" w:rsidRPr="008B546C">
                                <w:rPr>
                                  <w:rFonts w:eastAsiaTheme="majorEastAsia"/>
                                  <w:color w:val="0D0D0D" w:themeColor="text1" w:themeTint="F2"/>
                                  <w:sz w:val="72"/>
                                  <w:szCs w:val="72"/>
                                </w:rPr>
                                <w:t>202</w:t>
                              </w:r>
                              <w:r w:rsidR="00640091" w:rsidRPr="008B546C">
                                <w:rPr>
                                  <w:rFonts w:eastAsiaTheme="majorEastAsia"/>
                                  <w:color w:val="0D0D0D" w:themeColor="text1" w:themeTint="F2"/>
                                  <w:sz w:val="72"/>
                                  <w:szCs w:val="72"/>
                                </w:rPr>
                                <w:t>3</w:t>
                              </w:r>
                              <w:r w:rsidR="00103204" w:rsidRPr="008B546C">
                                <w:rPr>
                                  <w:rFonts w:eastAsiaTheme="majorEastAsia"/>
                                  <w:color w:val="0D0D0D" w:themeColor="text1" w:themeTint="F2"/>
                                  <w:sz w:val="72"/>
                                  <w:szCs w:val="72"/>
                                </w:rPr>
                                <w:t xml:space="preserve"> CAPS Guidelines</w:t>
                              </w:r>
                            </w:p>
                          </w:sdtContent>
                        </w:sdt>
                        <w:p w14:paraId="6C33D4DD" w14:textId="06E91CA5" w:rsidR="00103204" w:rsidRDefault="00103204">
                          <w:pPr>
                            <w:rPr>
                              <w:rFonts w:asciiTheme="majorHAnsi" w:eastAsiaTheme="majorEastAsia" w:hAnsiTheme="majorHAnsi" w:cstheme="majorBidi"/>
                              <w:noProof/>
                              <w:color w:val="455F51" w:themeColor="text2"/>
                              <w:sz w:val="32"/>
                              <w:szCs w:val="40"/>
                            </w:rPr>
                          </w:pPr>
                        </w:p>
                      </w:txbxContent>
                    </v:textbox>
                    <w10:wrap type="square" anchorx="page" anchory="page"/>
                  </v:shape>
                </w:pict>
              </mc:Fallback>
            </mc:AlternateContent>
          </w:r>
        </w:p>
        <w:p w14:paraId="462ABC2F" w14:textId="23A5E8EA" w:rsidR="00103204" w:rsidRDefault="008B546C">
          <w:r>
            <w:rPr>
              <w:noProof/>
            </w:rPr>
            <mc:AlternateContent>
              <mc:Choice Requires="wps">
                <w:drawing>
                  <wp:anchor distT="0" distB="0" distL="114300" distR="114300" simplePos="0" relativeHeight="251658247" behindDoc="0" locked="0" layoutInCell="1" allowOverlap="1" wp14:anchorId="646E434E" wp14:editId="2C5BABBA">
                    <wp:simplePos x="0" y="0"/>
                    <wp:positionH relativeFrom="page">
                      <wp:posOffset>3537861</wp:posOffset>
                    </wp:positionH>
                    <wp:positionV relativeFrom="page">
                      <wp:posOffset>715645</wp:posOffset>
                    </wp:positionV>
                    <wp:extent cx="2875915" cy="118745"/>
                    <wp:effectExtent l="0" t="0" r="63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915" cy="118745"/>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A42FAFA" id="Rectangle 1" o:spid="_x0000_s1026" style="position:absolute;margin-left:278.55pt;margin-top:56.35pt;width:226.45pt;height:9.35pt;z-index:251658247;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" fillcolor="#0989b1 [3209]" stroked="f" strokeweight="2pt">
                    <w10:wrap anchorx="page" anchory="page"/>
                  </v:rect>
                </w:pict>
              </mc:Fallback>
            </mc:AlternateContent>
          </w:r>
          <w:r w:rsidR="00103204">
            <w:rPr>
              <w:b/>
              <w:bCs/>
            </w:rPr>
            <w:br w:type="page"/>
          </w:r>
        </w:p>
      </w:sdtContent>
    </w:sdt>
    <w:sdt>
      <w:sdtPr>
        <w:id w:val="262044774"/>
        <w:docPartObj>
          <w:docPartGallery w:val="Table of Contents"/>
          <w:docPartUnique/>
        </w:docPartObj>
      </w:sdtPr>
      <w:sdtEndPr>
        <w:rPr>
          <w:b/>
          <w:bCs/>
          <w:noProof/>
        </w:rPr>
      </w:sdtEndPr>
      <w:sdtContent>
        <w:p w14:paraId="6997D479" w14:textId="5A2CBCDE" w:rsidR="007D7359" w:rsidRPr="004420F4" w:rsidRDefault="007D7359" w:rsidP="00103204">
          <w:pPr>
            <w:rPr>
              <w:szCs w:val="24"/>
            </w:rPr>
          </w:pPr>
          <w:r w:rsidRPr="004420F4">
            <w:rPr>
              <w:szCs w:val="24"/>
            </w:rPr>
            <w:t>Contents</w:t>
          </w:r>
        </w:p>
        <w:p w14:paraId="16A2DF83" w14:textId="28A61F1A" w:rsidR="007942CA" w:rsidRDefault="007D7359">
          <w:pPr>
            <w:pStyle w:val="TOC1"/>
            <w:tabs>
              <w:tab w:val="right" w:leader="dot" w:pos="9980"/>
            </w:tabs>
            <w:rPr>
              <w:rFonts w:asciiTheme="minorHAnsi" w:eastAsiaTheme="minorEastAsia" w:hAnsiTheme="minorHAnsi" w:cstheme="minorBidi"/>
              <w:noProof/>
              <w:sz w:val="22"/>
            </w:rPr>
          </w:pPr>
          <w:r w:rsidRPr="004420F4">
            <w:rPr>
              <w:szCs w:val="24"/>
            </w:rPr>
            <w:fldChar w:fldCharType="begin"/>
          </w:r>
          <w:r w:rsidRPr="004420F4">
            <w:rPr>
              <w:szCs w:val="24"/>
            </w:rPr>
            <w:instrText xml:space="preserve"> TOC \o "1-3" \h \z \u </w:instrText>
          </w:r>
          <w:r w:rsidRPr="004420F4">
            <w:rPr>
              <w:szCs w:val="24"/>
            </w:rPr>
            <w:fldChar w:fldCharType="separate"/>
          </w:r>
          <w:hyperlink w:anchor="_Toc103167057" w:history="1">
            <w:r w:rsidR="007942CA" w:rsidRPr="00D8727A">
              <w:rPr>
                <w:rStyle w:val="Hyperlink"/>
                <w:noProof/>
              </w:rPr>
              <w:t>INTRODUCTION</w:t>
            </w:r>
            <w:r w:rsidR="007942CA">
              <w:rPr>
                <w:noProof/>
                <w:webHidden/>
              </w:rPr>
              <w:tab/>
            </w:r>
            <w:r w:rsidR="007942CA">
              <w:rPr>
                <w:noProof/>
                <w:webHidden/>
              </w:rPr>
              <w:fldChar w:fldCharType="begin"/>
            </w:r>
            <w:r w:rsidR="007942CA">
              <w:rPr>
                <w:noProof/>
                <w:webHidden/>
              </w:rPr>
              <w:instrText xml:space="preserve"> PAGEREF _Toc103167057 \h </w:instrText>
            </w:r>
            <w:r w:rsidR="007942CA">
              <w:rPr>
                <w:noProof/>
                <w:webHidden/>
              </w:rPr>
            </w:r>
            <w:r w:rsidR="007942CA">
              <w:rPr>
                <w:noProof/>
                <w:webHidden/>
              </w:rPr>
              <w:fldChar w:fldCharType="separate"/>
            </w:r>
            <w:r w:rsidR="007942CA">
              <w:rPr>
                <w:noProof/>
                <w:webHidden/>
              </w:rPr>
              <w:t>2</w:t>
            </w:r>
            <w:r w:rsidR="007942CA">
              <w:rPr>
                <w:noProof/>
                <w:webHidden/>
              </w:rPr>
              <w:fldChar w:fldCharType="end"/>
            </w:r>
          </w:hyperlink>
        </w:p>
        <w:p w14:paraId="01655B85" w14:textId="43791CA1" w:rsidR="007942CA" w:rsidRDefault="007942CA">
          <w:pPr>
            <w:pStyle w:val="TOC2"/>
            <w:tabs>
              <w:tab w:val="right" w:leader="dot" w:pos="9980"/>
            </w:tabs>
            <w:rPr>
              <w:rFonts w:asciiTheme="minorHAnsi" w:eastAsiaTheme="minorEastAsia" w:hAnsiTheme="minorHAnsi" w:cstheme="minorBidi"/>
              <w:noProof/>
              <w:sz w:val="22"/>
            </w:rPr>
          </w:pPr>
          <w:hyperlink w:anchor="_Toc103167058" w:history="1">
            <w:r w:rsidRPr="00D8727A">
              <w:rPr>
                <w:rStyle w:val="Hyperlink"/>
                <w:noProof/>
              </w:rPr>
              <w:t>National Priority Pest List</w:t>
            </w:r>
            <w:r>
              <w:rPr>
                <w:noProof/>
                <w:webHidden/>
              </w:rPr>
              <w:tab/>
            </w:r>
            <w:r>
              <w:rPr>
                <w:noProof/>
                <w:webHidden/>
              </w:rPr>
              <w:fldChar w:fldCharType="begin"/>
            </w:r>
            <w:r>
              <w:rPr>
                <w:noProof/>
                <w:webHidden/>
              </w:rPr>
              <w:instrText xml:space="preserve"> PAGEREF _Toc103167058 \h </w:instrText>
            </w:r>
            <w:r>
              <w:rPr>
                <w:noProof/>
                <w:webHidden/>
              </w:rPr>
            </w:r>
            <w:r>
              <w:rPr>
                <w:noProof/>
                <w:webHidden/>
              </w:rPr>
              <w:fldChar w:fldCharType="separate"/>
            </w:r>
            <w:r>
              <w:rPr>
                <w:noProof/>
                <w:webHidden/>
              </w:rPr>
              <w:t>2</w:t>
            </w:r>
            <w:r>
              <w:rPr>
                <w:noProof/>
                <w:webHidden/>
              </w:rPr>
              <w:fldChar w:fldCharType="end"/>
            </w:r>
          </w:hyperlink>
        </w:p>
        <w:p w14:paraId="28749E45" w14:textId="00AEB2CD" w:rsidR="007942CA" w:rsidRDefault="007942CA">
          <w:pPr>
            <w:pStyle w:val="TOC2"/>
            <w:tabs>
              <w:tab w:val="right" w:leader="dot" w:pos="9980"/>
            </w:tabs>
            <w:rPr>
              <w:rFonts w:asciiTheme="minorHAnsi" w:eastAsiaTheme="minorEastAsia" w:hAnsiTheme="minorHAnsi" w:cstheme="minorBidi"/>
              <w:noProof/>
              <w:sz w:val="22"/>
            </w:rPr>
          </w:pPr>
          <w:hyperlink w:anchor="_Toc103167059" w:history="1">
            <w:r w:rsidRPr="00D8727A">
              <w:rPr>
                <w:rStyle w:val="Hyperlink"/>
                <w:noProof/>
                <w:lang w:bidi="en-US"/>
              </w:rPr>
              <w:t xml:space="preserve">Funding </w:t>
            </w:r>
            <w:r w:rsidRPr="00D8727A">
              <w:rPr>
                <w:rStyle w:val="Hyperlink"/>
                <w:noProof/>
              </w:rPr>
              <w:t xml:space="preserve">for </w:t>
            </w:r>
            <w:r w:rsidRPr="00D8727A">
              <w:rPr>
                <w:rStyle w:val="Hyperlink"/>
                <w:noProof/>
                <w:lang w:bidi="en-US"/>
              </w:rPr>
              <w:t>Surveys and Infrastructure</w:t>
            </w:r>
            <w:r>
              <w:rPr>
                <w:noProof/>
                <w:webHidden/>
              </w:rPr>
              <w:tab/>
            </w:r>
            <w:r>
              <w:rPr>
                <w:noProof/>
                <w:webHidden/>
              </w:rPr>
              <w:fldChar w:fldCharType="begin"/>
            </w:r>
            <w:r>
              <w:rPr>
                <w:noProof/>
                <w:webHidden/>
              </w:rPr>
              <w:instrText xml:space="preserve"> PAGEREF _Toc103167059 \h </w:instrText>
            </w:r>
            <w:r>
              <w:rPr>
                <w:noProof/>
                <w:webHidden/>
              </w:rPr>
            </w:r>
            <w:r>
              <w:rPr>
                <w:noProof/>
                <w:webHidden/>
              </w:rPr>
              <w:fldChar w:fldCharType="separate"/>
            </w:r>
            <w:r>
              <w:rPr>
                <w:noProof/>
                <w:webHidden/>
              </w:rPr>
              <w:t>2</w:t>
            </w:r>
            <w:r>
              <w:rPr>
                <w:noProof/>
                <w:webHidden/>
              </w:rPr>
              <w:fldChar w:fldCharType="end"/>
            </w:r>
          </w:hyperlink>
        </w:p>
        <w:p w14:paraId="1CE87566" w14:textId="77701AFE" w:rsidR="007942CA" w:rsidRDefault="007942CA">
          <w:pPr>
            <w:pStyle w:val="TOC2"/>
            <w:tabs>
              <w:tab w:val="right" w:leader="dot" w:pos="9980"/>
            </w:tabs>
            <w:rPr>
              <w:rFonts w:asciiTheme="minorHAnsi" w:eastAsiaTheme="minorEastAsia" w:hAnsiTheme="minorHAnsi" w:cstheme="minorBidi"/>
              <w:noProof/>
              <w:sz w:val="22"/>
            </w:rPr>
          </w:pPr>
          <w:hyperlink w:anchor="_Toc103167060" w:history="1">
            <w:r w:rsidRPr="00D8727A">
              <w:rPr>
                <w:rStyle w:val="Hyperlink"/>
                <w:noProof/>
              </w:rPr>
              <w:t>Surveys</w:t>
            </w:r>
            <w:r>
              <w:rPr>
                <w:noProof/>
                <w:webHidden/>
              </w:rPr>
              <w:tab/>
            </w:r>
            <w:r>
              <w:rPr>
                <w:noProof/>
                <w:webHidden/>
              </w:rPr>
              <w:fldChar w:fldCharType="begin"/>
            </w:r>
            <w:r>
              <w:rPr>
                <w:noProof/>
                <w:webHidden/>
              </w:rPr>
              <w:instrText xml:space="preserve"> PAGEREF _Toc103167060 \h </w:instrText>
            </w:r>
            <w:r>
              <w:rPr>
                <w:noProof/>
                <w:webHidden/>
              </w:rPr>
            </w:r>
            <w:r>
              <w:rPr>
                <w:noProof/>
                <w:webHidden/>
              </w:rPr>
              <w:fldChar w:fldCharType="separate"/>
            </w:r>
            <w:r>
              <w:rPr>
                <w:noProof/>
                <w:webHidden/>
              </w:rPr>
              <w:t>2</w:t>
            </w:r>
            <w:r>
              <w:rPr>
                <w:noProof/>
                <w:webHidden/>
              </w:rPr>
              <w:fldChar w:fldCharType="end"/>
            </w:r>
          </w:hyperlink>
        </w:p>
        <w:p w14:paraId="1CEC8148" w14:textId="70955D16" w:rsidR="007942CA" w:rsidRDefault="007942CA">
          <w:pPr>
            <w:pStyle w:val="TOC2"/>
            <w:tabs>
              <w:tab w:val="right" w:leader="dot" w:pos="9980"/>
            </w:tabs>
            <w:rPr>
              <w:rFonts w:asciiTheme="minorHAnsi" w:eastAsiaTheme="minorEastAsia" w:hAnsiTheme="minorHAnsi" w:cstheme="minorBidi"/>
              <w:noProof/>
              <w:sz w:val="22"/>
            </w:rPr>
          </w:pPr>
          <w:hyperlink w:anchor="_Toc103167061" w:history="1">
            <w:r w:rsidRPr="00D8727A">
              <w:rPr>
                <w:rStyle w:val="Hyperlink"/>
                <w:noProof/>
                <w:lang w:bidi="en-US"/>
              </w:rPr>
              <w:t>No Cost Pests</w:t>
            </w:r>
            <w:r>
              <w:rPr>
                <w:noProof/>
                <w:webHidden/>
              </w:rPr>
              <w:tab/>
            </w:r>
            <w:r>
              <w:rPr>
                <w:noProof/>
                <w:webHidden/>
              </w:rPr>
              <w:fldChar w:fldCharType="begin"/>
            </w:r>
            <w:r>
              <w:rPr>
                <w:noProof/>
                <w:webHidden/>
              </w:rPr>
              <w:instrText xml:space="preserve"> PAGEREF _Toc103167061 \h </w:instrText>
            </w:r>
            <w:r>
              <w:rPr>
                <w:noProof/>
                <w:webHidden/>
              </w:rPr>
            </w:r>
            <w:r>
              <w:rPr>
                <w:noProof/>
                <w:webHidden/>
              </w:rPr>
              <w:fldChar w:fldCharType="separate"/>
            </w:r>
            <w:r>
              <w:rPr>
                <w:noProof/>
                <w:webHidden/>
              </w:rPr>
              <w:t>3</w:t>
            </w:r>
            <w:r>
              <w:rPr>
                <w:noProof/>
                <w:webHidden/>
              </w:rPr>
              <w:fldChar w:fldCharType="end"/>
            </w:r>
          </w:hyperlink>
        </w:p>
        <w:p w14:paraId="3828559D" w14:textId="71021F4E" w:rsidR="007942CA" w:rsidRDefault="007942CA">
          <w:pPr>
            <w:pStyle w:val="TOC2"/>
            <w:tabs>
              <w:tab w:val="right" w:leader="dot" w:pos="9980"/>
            </w:tabs>
            <w:rPr>
              <w:rFonts w:asciiTheme="minorHAnsi" w:eastAsiaTheme="minorEastAsia" w:hAnsiTheme="minorHAnsi" w:cstheme="minorBidi"/>
              <w:noProof/>
              <w:sz w:val="22"/>
            </w:rPr>
          </w:pPr>
          <w:hyperlink w:anchor="_Toc103167062" w:history="1">
            <w:r w:rsidRPr="00D8727A">
              <w:rPr>
                <w:rStyle w:val="Hyperlink"/>
                <w:noProof/>
              </w:rPr>
              <w:t>Pathway Approach to Survey</w:t>
            </w:r>
            <w:r>
              <w:rPr>
                <w:noProof/>
                <w:webHidden/>
              </w:rPr>
              <w:tab/>
            </w:r>
            <w:r>
              <w:rPr>
                <w:noProof/>
                <w:webHidden/>
              </w:rPr>
              <w:fldChar w:fldCharType="begin"/>
            </w:r>
            <w:r>
              <w:rPr>
                <w:noProof/>
                <w:webHidden/>
              </w:rPr>
              <w:instrText xml:space="preserve"> PAGEREF _Toc103167062 \h </w:instrText>
            </w:r>
            <w:r>
              <w:rPr>
                <w:noProof/>
                <w:webHidden/>
              </w:rPr>
            </w:r>
            <w:r>
              <w:rPr>
                <w:noProof/>
                <w:webHidden/>
              </w:rPr>
              <w:fldChar w:fldCharType="separate"/>
            </w:r>
            <w:r>
              <w:rPr>
                <w:noProof/>
                <w:webHidden/>
              </w:rPr>
              <w:t>3</w:t>
            </w:r>
            <w:r>
              <w:rPr>
                <w:noProof/>
                <w:webHidden/>
              </w:rPr>
              <w:fldChar w:fldCharType="end"/>
            </w:r>
          </w:hyperlink>
        </w:p>
        <w:p w14:paraId="7E69332F" w14:textId="429F2C19" w:rsidR="007942CA" w:rsidRDefault="007942CA">
          <w:pPr>
            <w:pStyle w:val="TOC2"/>
            <w:tabs>
              <w:tab w:val="right" w:leader="dot" w:pos="9980"/>
            </w:tabs>
            <w:rPr>
              <w:rFonts w:asciiTheme="minorHAnsi" w:eastAsiaTheme="minorEastAsia" w:hAnsiTheme="minorHAnsi" w:cstheme="minorBidi"/>
              <w:noProof/>
              <w:sz w:val="22"/>
            </w:rPr>
          </w:pPr>
          <w:hyperlink w:anchor="_Toc103167063" w:history="1">
            <w:r w:rsidRPr="00D8727A">
              <w:rPr>
                <w:rStyle w:val="Hyperlink"/>
                <w:noProof/>
              </w:rPr>
              <w:t>Former Priority Pests</w:t>
            </w:r>
            <w:r>
              <w:rPr>
                <w:noProof/>
                <w:webHidden/>
              </w:rPr>
              <w:tab/>
            </w:r>
            <w:r>
              <w:rPr>
                <w:noProof/>
                <w:webHidden/>
              </w:rPr>
              <w:fldChar w:fldCharType="begin"/>
            </w:r>
            <w:r>
              <w:rPr>
                <w:noProof/>
                <w:webHidden/>
              </w:rPr>
              <w:instrText xml:space="preserve"> PAGEREF _Toc103167063 \h </w:instrText>
            </w:r>
            <w:r>
              <w:rPr>
                <w:noProof/>
                <w:webHidden/>
              </w:rPr>
            </w:r>
            <w:r>
              <w:rPr>
                <w:noProof/>
                <w:webHidden/>
              </w:rPr>
              <w:fldChar w:fldCharType="separate"/>
            </w:r>
            <w:r>
              <w:rPr>
                <w:noProof/>
                <w:webHidden/>
              </w:rPr>
              <w:t>3</w:t>
            </w:r>
            <w:r>
              <w:rPr>
                <w:noProof/>
                <w:webHidden/>
              </w:rPr>
              <w:fldChar w:fldCharType="end"/>
            </w:r>
          </w:hyperlink>
        </w:p>
        <w:p w14:paraId="24DD9966" w14:textId="559D4DAD" w:rsidR="007942CA" w:rsidRDefault="007942CA">
          <w:pPr>
            <w:pStyle w:val="TOC2"/>
            <w:tabs>
              <w:tab w:val="right" w:leader="dot" w:pos="9980"/>
            </w:tabs>
            <w:rPr>
              <w:rFonts w:asciiTheme="minorHAnsi" w:eastAsiaTheme="minorEastAsia" w:hAnsiTheme="minorHAnsi" w:cstheme="minorBidi"/>
              <w:noProof/>
              <w:sz w:val="22"/>
            </w:rPr>
          </w:pPr>
          <w:hyperlink w:anchor="_Toc103167064" w:history="1">
            <w:r w:rsidRPr="00D8727A">
              <w:rPr>
                <w:rStyle w:val="Hyperlink"/>
                <w:noProof/>
              </w:rPr>
              <w:t>Infrastructure Agreement</w:t>
            </w:r>
            <w:r>
              <w:rPr>
                <w:noProof/>
                <w:webHidden/>
              </w:rPr>
              <w:tab/>
            </w:r>
            <w:r>
              <w:rPr>
                <w:noProof/>
                <w:webHidden/>
              </w:rPr>
              <w:fldChar w:fldCharType="begin"/>
            </w:r>
            <w:r>
              <w:rPr>
                <w:noProof/>
                <w:webHidden/>
              </w:rPr>
              <w:instrText xml:space="preserve"> PAGEREF _Toc103167064 \h </w:instrText>
            </w:r>
            <w:r>
              <w:rPr>
                <w:noProof/>
                <w:webHidden/>
              </w:rPr>
            </w:r>
            <w:r>
              <w:rPr>
                <w:noProof/>
                <w:webHidden/>
              </w:rPr>
              <w:fldChar w:fldCharType="separate"/>
            </w:r>
            <w:r>
              <w:rPr>
                <w:noProof/>
                <w:webHidden/>
              </w:rPr>
              <w:t>3</w:t>
            </w:r>
            <w:r>
              <w:rPr>
                <w:noProof/>
                <w:webHidden/>
              </w:rPr>
              <w:fldChar w:fldCharType="end"/>
            </w:r>
          </w:hyperlink>
        </w:p>
        <w:p w14:paraId="64529354" w14:textId="1FE653DB" w:rsidR="007942CA" w:rsidRDefault="007942CA">
          <w:pPr>
            <w:pStyle w:val="TOC2"/>
            <w:tabs>
              <w:tab w:val="right" w:leader="dot" w:pos="9980"/>
            </w:tabs>
            <w:rPr>
              <w:rFonts w:asciiTheme="minorHAnsi" w:eastAsiaTheme="minorEastAsia" w:hAnsiTheme="minorHAnsi" w:cstheme="minorBidi"/>
              <w:noProof/>
              <w:sz w:val="22"/>
            </w:rPr>
          </w:pPr>
          <w:hyperlink w:anchor="_Toc103167065" w:history="1">
            <w:r w:rsidRPr="00D8727A">
              <w:rPr>
                <w:rStyle w:val="Hyperlink"/>
                <w:noProof/>
              </w:rPr>
              <w:t>Outreach</w:t>
            </w:r>
            <w:r>
              <w:rPr>
                <w:noProof/>
                <w:webHidden/>
              </w:rPr>
              <w:tab/>
            </w:r>
            <w:r>
              <w:rPr>
                <w:noProof/>
                <w:webHidden/>
              </w:rPr>
              <w:fldChar w:fldCharType="begin"/>
            </w:r>
            <w:r>
              <w:rPr>
                <w:noProof/>
                <w:webHidden/>
              </w:rPr>
              <w:instrText xml:space="preserve"> PAGEREF _Toc103167065 \h </w:instrText>
            </w:r>
            <w:r>
              <w:rPr>
                <w:noProof/>
                <w:webHidden/>
              </w:rPr>
            </w:r>
            <w:r>
              <w:rPr>
                <w:noProof/>
                <w:webHidden/>
              </w:rPr>
              <w:fldChar w:fldCharType="separate"/>
            </w:r>
            <w:r>
              <w:rPr>
                <w:noProof/>
                <w:webHidden/>
              </w:rPr>
              <w:t>3</w:t>
            </w:r>
            <w:r>
              <w:rPr>
                <w:noProof/>
                <w:webHidden/>
              </w:rPr>
              <w:fldChar w:fldCharType="end"/>
            </w:r>
          </w:hyperlink>
        </w:p>
        <w:p w14:paraId="4EEADCF9" w14:textId="7B315A8B" w:rsidR="007942CA" w:rsidRDefault="007942CA">
          <w:pPr>
            <w:pStyle w:val="TOC2"/>
            <w:tabs>
              <w:tab w:val="right" w:leader="dot" w:pos="9980"/>
            </w:tabs>
            <w:rPr>
              <w:rFonts w:asciiTheme="minorHAnsi" w:eastAsiaTheme="minorEastAsia" w:hAnsiTheme="minorHAnsi" w:cstheme="minorBidi"/>
              <w:noProof/>
              <w:sz w:val="22"/>
            </w:rPr>
          </w:pPr>
          <w:hyperlink w:anchor="_Toc103167066" w:history="1">
            <w:r w:rsidRPr="00D8727A">
              <w:rPr>
                <w:rStyle w:val="Hyperlink"/>
                <w:noProof/>
              </w:rPr>
              <w:t>Host Matrix</w:t>
            </w:r>
            <w:r>
              <w:rPr>
                <w:noProof/>
                <w:webHidden/>
              </w:rPr>
              <w:tab/>
            </w:r>
            <w:r>
              <w:rPr>
                <w:noProof/>
                <w:webHidden/>
              </w:rPr>
              <w:fldChar w:fldCharType="begin"/>
            </w:r>
            <w:r>
              <w:rPr>
                <w:noProof/>
                <w:webHidden/>
              </w:rPr>
              <w:instrText xml:space="preserve"> PAGEREF _Toc103167066 \h </w:instrText>
            </w:r>
            <w:r>
              <w:rPr>
                <w:noProof/>
                <w:webHidden/>
              </w:rPr>
            </w:r>
            <w:r>
              <w:rPr>
                <w:noProof/>
                <w:webHidden/>
              </w:rPr>
              <w:fldChar w:fldCharType="separate"/>
            </w:r>
            <w:r>
              <w:rPr>
                <w:noProof/>
                <w:webHidden/>
              </w:rPr>
              <w:t>3</w:t>
            </w:r>
            <w:r>
              <w:rPr>
                <w:noProof/>
                <w:webHidden/>
              </w:rPr>
              <w:fldChar w:fldCharType="end"/>
            </w:r>
          </w:hyperlink>
        </w:p>
        <w:p w14:paraId="232C2608" w14:textId="46D31A6A" w:rsidR="007942CA" w:rsidRDefault="007942CA">
          <w:pPr>
            <w:pStyle w:val="TOC2"/>
            <w:tabs>
              <w:tab w:val="right" w:leader="dot" w:pos="9980"/>
            </w:tabs>
            <w:rPr>
              <w:rFonts w:asciiTheme="minorHAnsi" w:eastAsiaTheme="minorEastAsia" w:hAnsiTheme="minorHAnsi" w:cstheme="minorBidi"/>
              <w:noProof/>
              <w:sz w:val="22"/>
            </w:rPr>
          </w:pPr>
          <w:hyperlink w:anchor="_Toc103167067" w:history="1">
            <w:r w:rsidRPr="00D8727A">
              <w:rPr>
                <w:rStyle w:val="Hyperlink"/>
                <w:noProof/>
              </w:rPr>
              <w:t>National CAPS Committee</w:t>
            </w:r>
            <w:r>
              <w:rPr>
                <w:noProof/>
                <w:webHidden/>
              </w:rPr>
              <w:tab/>
            </w:r>
            <w:r>
              <w:rPr>
                <w:noProof/>
                <w:webHidden/>
              </w:rPr>
              <w:fldChar w:fldCharType="begin"/>
            </w:r>
            <w:r>
              <w:rPr>
                <w:noProof/>
                <w:webHidden/>
              </w:rPr>
              <w:instrText xml:space="preserve"> PAGEREF _Toc103167067 \h </w:instrText>
            </w:r>
            <w:r>
              <w:rPr>
                <w:noProof/>
                <w:webHidden/>
              </w:rPr>
            </w:r>
            <w:r>
              <w:rPr>
                <w:noProof/>
                <w:webHidden/>
              </w:rPr>
              <w:fldChar w:fldCharType="separate"/>
            </w:r>
            <w:r>
              <w:rPr>
                <w:noProof/>
                <w:webHidden/>
              </w:rPr>
              <w:t>4</w:t>
            </w:r>
            <w:r>
              <w:rPr>
                <w:noProof/>
                <w:webHidden/>
              </w:rPr>
              <w:fldChar w:fldCharType="end"/>
            </w:r>
          </w:hyperlink>
        </w:p>
        <w:p w14:paraId="6FBBD81F" w14:textId="02325953" w:rsidR="007942CA" w:rsidRDefault="007942CA">
          <w:pPr>
            <w:pStyle w:val="TOC2"/>
            <w:tabs>
              <w:tab w:val="right" w:leader="dot" w:pos="9980"/>
            </w:tabs>
            <w:rPr>
              <w:rFonts w:asciiTheme="minorHAnsi" w:eastAsiaTheme="minorEastAsia" w:hAnsiTheme="minorHAnsi" w:cstheme="minorBidi"/>
              <w:noProof/>
              <w:sz w:val="22"/>
            </w:rPr>
          </w:pPr>
          <w:hyperlink w:anchor="_Toc103167068" w:history="1">
            <w:r w:rsidRPr="00D8727A">
              <w:rPr>
                <w:rStyle w:val="Hyperlink"/>
                <w:noProof/>
              </w:rPr>
              <w:t>State CAPS Committee</w:t>
            </w:r>
            <w:r>
              <w:rPr>
                <w:noProof/>
                <w:webHidden/>
              </w:rPr>
              <w:tab/>
            </w:r>
            <w:r>
              <w:rPr>
                <w:noProof/>
                <w:webHidden/>
              </w:rPr>
              <w:fldChar w:fldCharType="begin"/>
            </w:r>
            <w:r>
              <w:rPr>
                <w:noProof/>
                <w:webHidden/>
              </w:rPr>
              <w:instrText xml:space="preserve"> PAGEREF _Toc103167068 \h </w:instrText>
            </w:r>
            <w:r>
              <w:rPr>
                <w:noProof/>
                <w:webHidden/>
              </w:rPr>
            </w:r>
            <w:r>
              <w:rPr>
                <w:noProof/>
                <w:webHidden/>
              </w:rPr>
              <w:fldChar w:fldCharType="separate"/>
            </w:r>
            <w:r>
              <w:rPr>
                <w:noProof/>
                <w:webHidden/>
              </w:rPr>
              <w:t>4</w:t>
            </w:r>
            <w:r>
              <w:rPr>
                <w:noProof/>
                <w:webHidden/>
              </w:rPr>
              <w:fldChar w:fldCharType="end"/>
            </w:r>
          </w:hyperlink>
        </w:p>
        <w:p w14:paraId="145F0797" w14:textId="59E5DE5F" w:rsidR="007942CA" w:rsidRDefault="007942CA">
          <w:pPr>
            <w:pStyle w:val="TOC1"/>
            <w:tabs>
              <w:tab w:val="right" w:leader="dot" w:pos="9980"/>
            </w:tabs>
            <w:rPr>
              <w:rFonts w:asciiTheme="minorHAnsi" w:eastAsiaTheme="minorEastAsia" w:hAnsiTheme="minorHAnsi" w:cstheme="minorBidi"/>
              <w:noProof/>
              <w:sz w:val="22"/>
            </w:rPr>
          </w:pPr>
          <w:hyperlink w:anchor="_Toc103167069" w:history="1">
            <w:r w:rsidRPr="00D8727A">
              <w:rPr>
                <w:rStyle w:val="Hyperlink"/>
                <w:noProof/>
              </w:rPr>
              <w:t>FUNDING AND WORK PLANS</w:t>
            </w:r>
            <w:r>
              <w:rPr>
                <w:noProof/>
                <w:webHidden/>
              </w:rPr>
              <w:tab/>
            </w:r>
            <w:r>
              <w:rPr>
                <w:noProof/>
                <w:webHidden/>
              </w:rPr>
              <w:fldChar w:fldCharType="begin"/>
            </w:r>
            <w:r>
              <w:rPr>
                <w:noProof/>
                <w:webHidden/>
              </w:rPr>
              <w:instrText xml:space="preserve"> PAGEREF _Toc103167069 \h </w:instrText>
            </w:r>
            <w:r>
              <w:rPr>
                <w:noProof/>
                <w:webHidden/>
              </w:rPr>
            </w:r>
            <w:r>
              <w:rPr>
                <w:noProof/>
                <w:webHidden/>
              </w:rPr>
              <w:fldChar w:fldCharType="separate"/>
            </w:r>
            <w:r>
              <w:rPr>
                <w:noProof/>
                <w:webHidden/>
              </w:rPr>
              <w:t>4</w:t>
            </w:r>
            <w:r>
              <w:rPr>
                <w:noProof/>
                <w:webHidden/>
              </w:rPr>
              <w:fldChar w:fldCharType="end"/>
            </w:r>
          </w:hyperlink>
        </w:p>
        <w:p w14:paraId="1CB2D5BE" w14:textId="12E99FD3" w:rsidR="007942CA" w:rsidRDefault="007942CA">
          <w:pPr>
            <w:pStyle w:val="TOC2"/>
            <w:tabs>
              <w:tab w:val="right" w:leader="dot" w:pos="9980"/>
            </w:tabs>
            <w:rPr>
              <w:rFonts w:asciiTheme="minorHAnsi" w:eastAsiaTheme="minorEastAsia" w:hAnsiTheme="minorHAnsi" w:cstheme="minorBidi"/>
              <w:noProof/>
              <w:sz w:val="22"/>
            </w:rPr>
          </w:pPr>
          <w:hyperlink w:anchor="_Toc103167070" w:history="1">
            <w:r w:rsidRPr="00D8727A">
              <w:rPr>
                <w:rStyle w:val="Hyperlink"/>
                <w:noProof/>
              </w:rPr>
              <w:t>Overall Funding Formula</w:t>
            </w:r>
            <w:r>
              <w:rPr>
                <w:noProof/>
                <w:webHidden/>
              </w:rPr>
              <w:tab/>
            </w:r>
            <w:r>
              <w:rPr>
                <w:noProof/>
                <w:webHidden/>
              </w:rPr>
              <w:fldChar w:fldCharType="begin"/>
            </w:r>
            <w:r>
              <w:rPr>
                <w:noProof/>
                <w:webHidden/>
              </w:rPr>
              <w:instrText xml:space="preserve"> PAGEREF _Toc103167070 \h </w:instrText>
            </w:r>
            <w:r>
              <w:rPr>
                <w:noProof/>
                <w:webHidden/>
              </w:rPr>
            </w:r>
            <w:r>
              <w:rPr>
                <w:noProof/>
                <w:webHidden/>
              </w:rPr>
              <w:fldChar w:fldCharType="separate"/>
            </w:r>
            <w:r>
              <w:rPr>
                <w:noProof/>
                <w:webHidden/>
              </w:rPr>
              <w:t>4</w:t>
            </w:r>
            <w:r>
              <w:rPr>
                <w:noProof/>
                <w:webHidden/>
              </w:rPr>
              <w:fldChar w:fldCharType="end"/>
            </w:r>
          </w:hyperlink>
        </w:p>
        <w:p w14:paraId="13BEA21C" w14:textId="16D9CE67" w:rsidR="007942CA" w:rsidRDefault="007942CA">
          <w:pPr>
            <w:pStyle w:val="TOC2"/>
            <w:tabs>
              <w:tab w:val="right" w:leader="dot" w:pos="9980"/>
            </w:tabs>
            <w:rPr>
              <w:rFonts w:asciiTheme="minorHAnsi" w:eastAsiaTheme="minorEastAsia" w:hAnsiTheme="minorHAnsi" w:cstheme="minorBidi"/>
              <w:noProof/>
              <w:sz w:val="22"/>
            </w:rPr>
          </w:pPr>
          <w:hyperlink w:anchor="_Toc103167071" w:history="1">
            <w:r w:rsidRPr="00D8727A">
              <w:rPr>
                <w:rStyle w:val="Hyperlink"/>
                <w:noProof/>
              </w:rPr>
              <w:t>Work and Financial Plan Submission</w:t>
            </w:r>
            <w:r>
              <w:rPr>
                <w:noProof/>
                <w:webHidden/>
              </w:rPr>
              <w:tab/>
            </w:r>
            <w:r>
              <w:rPr>
                <w:noProof/>
                <w:webHidden/>
              </w:rPr>
              <w:fldChar w:fldCharType="begin"/>
            </w:r>
            <w:r>
              <w:rPr>
                <w:noProof/>
                <w:webHidden/>
              </w:rPr>
              <w:instrText xml:space="preserve"> PAGEREF _Toc103167071 \h </w:instrText>
            </w:r>
            <w:r>
              <w:rPr>
                <w:noProof/>
                <w:webHidden/>
              </w:rPr>
            </w:r>
            <w:r>
              <w:rPr>
                <w:noProof/>
                <w:webHidden/>
              </w:rPr>
              <w:fldChar w:fldCharType="separate"/>
            </w:r>
            <w:r>
              <w:rPr>
                <w:noProof/>
                <w:webHidden/>
              </w:rPr>
              <w:t>4</w:t>
            </w:r>
            <w:r>
              <w:rPr>
                <w:noProof/>
                <w:webHidden/>
              </w:rPr>
              <w:fldChar w:fldCharType="end"/>
            </w:r>
          </w:hyperlink>
        </w:p>
        <w:p w14:paraId="135DB59C" w14:textId="01983C73" w:rsidR="007942CA" w:rsidRDefault="007942CA">
          <w:pPr>
            <w:pStyle w:val="TOC2"/>
            <w:tabs>
              <w:tab w:val="right" w:leader="dot" w:pos="9980"/>
            </w:tabs>
            <w:rPr>
              <w:rFonts w:asciiTheme="minorHAnsi" w:eastAsiaTheme="minorEastAsia" w:hAnsiTheme="minorHAnsi" w:cstheme="minorBidi"/>
              <w:noProof/>
              <w:sz w:val="22"/>
            </w:rPr>
          </w:pPr>
          <w:hyperlink w:anchor="_Toc103167072" w:history="1">
            <w:r w:rsidRPr="00D8727A">
              <w:rPr>
                <w:rStyle w:val="Hyperlink"/>
                <w:noProof/>
              </w:rPr>
              <w:t>Work Plan Options</w:t>
            </w:r>
            <w:r>
              <w:rPr>
                <w:noProof/>
                <w:webHidden/>
              </w:rPr>
              <w:tab/>
            </w:r>
            <w:r>
              <w:rPr>
                <w:noProof/>
                <w:webHidden/>
              </w:rPr>
              <w:fldChar w:fldCharType="begin"/>
            </w:r>
            <w:r>
              <w:rPr>
                <w:noProof/>
                <w:webHidden/>
              </w:rPr>
              <w:instrText xml:space="preserve"> PAGEREF _Toc103167072 \h </w:instrText>
            </w:r>
            <w:r>
              <w:rPr>
                <w:noProof/>
                <w:webHidden/>
              </w:rPr>
            </w:r>
            <w:r>
              <w:rPr>
                <w:noProof/>
                <w:webHidden/>
              </w:rPr>
              <w:fldChar w:fldCharType="separate"/>
            </w:r>
            <w:r>
              <w:rPr>
                <w:noProof/>
                <w:webHidden/>
              </w:rPr>
              <w:t>5</w:t>
            </w:r>
            <w:r>
              <w:rPr>
                <w:noProof/>
                <w:webHidden/>
              </w:rPr>
              <w:fldChar w:fldCharType="end"/>
            </w:r>
          </w:hyperlink>
        </w:p>
        <w:p w14:paraId="0D0CE64F" w14:textId="2A150CB7" w:rsidR="007942CA" w:rsidRDefault="007942CA">
          <w:pPr>
            <w:pStyle w:val="TOC2"/>
            <w:tabs>
              <w:tab w:val="right" w:leader="dot" w:pos="9980"/>
            </w:tabs>
            <w:rPr>
              <w:rFonts w:asciiTheme="minorHAnsi" w:eastAsiaTheme="minorEastAsia" w:hAnsiTheme="minorHAnsi" w:cstheme="minorBidi"/>
              <w:noProof/>
              <w:sz w:val="22"/>
            </w:rPr>
          </w:pPr>
          <w:hyperlink w:anchor="_Toc103167073" w:history="1">
            <w:r w:rsidRPr="00D8727A">
              <w:rPr>
                <w:rStyle w:val="Hyperlink"/>
                <w:noProof/>
              </w:rPr>
              <w:t>Out of state travel</w:t>
            </w:r>
            <w:r>
              <w:rPr>
                <w:noProof/>
                <w:webHidden/>
              </w:rPr>
              <w:tab/>
            </w:r>
            <w:r>
              <w:rPr>
                <w:noProof/>
                <w:webHidden/>
              </w:rPr>
              <w:fldChar w:fldCharType="begin"/>
            </w:r>
            <w:r>
              <w:rPr>
                <w:noProof/>
                <w:webHidden/>
              </w:rPr>
              <w:instrText xml:space="preserve"> PAGEREF _Toc103167073 \h </w:instrText>
            </w:r>
            <w:r>
              <w:rPr>
                <w:noProof/>
                <w:webHidden/>
              </w:rPr>
            </w:r>
            <w:r>
              <w:rPr>
                <w:noProof/>
                <w:webHidden/>
              </w:rPr>
              <w:fldChar w:fldCharType="separate"/>
            </w:r>
            <w:r>
              <w:rPr>
                <w:noProof/>
                <w:webHidden/>
              </w:rPr>
              <w:t>5</w:t>
            </w:r>
            <w:r>
              <w:rPr>
                <w:noProof/>
                <w:webHidden/>
              </w:rPr>
              <w:fldChar w:fldCharType="end"/>
            </w:r>
          </w:hyperlink>
        </w:p>
        <w:p w14:paraId="42EC26DC" w14:textId="4C023B9C" w:rsidR="007942CA" w:rsidRDefault="007942CA">
          <w:pPr>
            <w:pStyle w:val="TOC2"/>
            <w:tabs>
              <w:tab w:val="right" w:leader="dot" w:pos="9980"/>
            </w:tabs>
            <w:rPr>
              <w:rFonts w:asciiTheme="minorHAnsi" w:eastAsiaTheme="minorEastAsia" w:hAnsiTheme="minorHAnsi" w:cstheme="minorBidi"/>
              <w:noProof/>
              <w:sz w:val="22"/>
            </w:rPr>
          </w:pPr>
          <w:hyperlink w:anchor="_Toc103167074" w:history="1">
            <w:r w:rsidRPr="00D8727A">
              <w:rPr>
                <w:rStyle w:val="Hyperlink"/>
                <w:noProof/>
              </w:rPr>
              <w:t>In-state travel</w:t>
            </w:r>
            <w:r>
              <w:rPr>
                <w:noProof/>
                <w:webHidden/>
              </w:rPr>
              <w:tab/>
            </w:r>
            <w:r>
              <w:rPr>
                <w:noProof/>
                <w:webHidden/>
              </w:rPr>
              <w:fldChar w:fldCharType="begin"/>
            </w:r>
            <w:r>
              <w:rPr>
                <w:noProof/>
                <w:webHidden/>
              </w:rPr>
              <w:instrText xml:space="preserve"> PAGEREF _Toc103167074 \h </w:instrText>
            </w:r>
            <w:r>
              <w:rPr>
                <w:noProof/>
                <w:webHidden/>
              </w:rPr>
            </w:r>
            <w:r>
              <w:rPr>
                <w:noProof/>
                <w:webHidden/>
              </w:rPr>
              <w:fldChar w:fldCharType="separate"/>
            </w:r>
            <w:r>
              <w:rPr>
                <w:noProof/>
                <w:webHidden/>
              </w:rPr>
              <w:t>5</w:t>
            </w:r>
            <w:r>
              <w:rPr>
                <w:noProof/>
                <w:webHidden/>
              </w:rPr>
              <w:fldChar w:fldCharType="end"/>
            </w:r>
          </w:hyperlink>
        </w:p>
        <w:p w14:paraId="789BAEAB" w14:textId="79ED3F42" w:rsidR="007942CA" w:rsidRDefault="007942CA">
          <w:pPr>
            <w:pStyle w:val="TOC2"/>
            <w:tabs>
              <w:tab w:val="right" w:leader="dot" w:pos="9980"/>
            </w:tabs>
            <w:rPr>
              <w:rFonts w:asciiTheme="minorHAnsi" w:eastAsiaTheme="minorEastAsia" w:hAnsiTheme="minorHAnsi" w:cstheme="minorBidi"/>
              <w:noProof/>
              <w:sz w:val="22"/>
            </w:rPr>
          </w:pPr>
          <w:hyperlink w:anchor="_Toc103167075" w:history="1">
            <w:r w:rsidRPr="00D8727A">
              <w:rPr>
                <w:rStyle w:val="Hyperlink"/>
                <w:noProof/>
              </w:rPr>
              <w:t>Supplies and Equipment</w:t>
            </w:r>
            <w:r>
              <w:rPr>
                <w:noProof/>
                <w:webHidden/>
              </w:rPr>
              <w:tab/>
            </w:r>
            <w:r>
              <w:rPr>
                <w:noProof/>
                <w:webHidden/>
              </w:rPr>
              <w:fldChar w:fldCharType="begin"/>
            </w:r>
            <w:r>
              <w:rPr>
                <w:noProof/>
                <w:webHidden/>
              </w:rPr>
              <w:instrText xml:space="preserve"> PAGEREF _Toc103167075 \h </w:instrText>
            </w:r>
            <w:r>
              <w:rPr>
                <w:noProof/>
                <w:webHidden/>
              </w:rPr>
            </w:r>
            <w:r>
              <w:rPr>
                <w:noProof/>
                <w:webHidden/>
              </w:rPr>
              <w:fldChar w:fldCharType="separate"/>
            </w:r>
            <w:r>
              <w:rPr>
                <w:noProof/>
                <w:webHidden/>
              </w:rPr>
              <w:t>5</w:t>
            </w:r>
            <w:r>
              <w:rPr>
                <w:noProof/>
                <w:webHidden/>
              </w:rPr>
              <w:fldChar w:fldCharType="end"/>
            </w:r>
          </w:hyperlink>
        </w:p>
        <w:p w14:paraId="0788D3C8" w14:textId="52E4A08C" w:rsidR="007942CA" w:rsidRDefault="007942CA">
          <w:pPr>
            <w:pStyle w:val="TOC2"/>
            <w:tabs>
              <w:tab w:val="right" w:leader="dot" w:pos="9980"/>
            </w:tabs>
            <w:rPr>
              <w:rFonts w:asciiTheme="minorHAnsi" w:eastAsiaTheme="minorEastAsia" w:hAnsiTheme="minorHAnsi" w:cstheme="minorBidi"/>
              <w:noProof/>
              <w:sz w:val="22"/>
            </w:rPr>
          </w:pPr>
          <w:hyperlink w:anchor="_Toc103167076" w:history="1">
            <w:r w:rsidRPr="00D8727A">
              <w:rPr>
                <w:rStyle w:val="Hyperlink"/>
                <w:noProof/>
              </w:rPr>
              <w:t>Contractual Costs</w:t>
            </w:r>
            <w:r>
              <w:rPr>
                <w:noProof/>
                <w:webHidden/>
              </w:rPr>
              <w:tab/>
            </w:r>
            <w:r>
              <w:rPr>
                <w:noProof/>
                <w:webHidden/>
              </w:rPr>
              <w:fldChar w:fldCharType="begin"/>
            </w:r>
            <w:r>
              <w:rPr>
                <w:noProof/>
                <w:webHidden/>
              </w:rPr>
              <w:instrText xml:space="preserve"> PAGEREF _Toc103167076 \h </w:instrText>
            </w:r>
            <w:r>
              <w:rPr>
                <w:noProof/>
                <w:webHidden/>
              </w:rPr>
            </w:r>
            <w:r>
              <w:rPr>
                <w:noProof/>
                <w:webHidden/>
              </w:rPr>
              <w:fldChar w:fldCharType="separate"/>
            </w:r>
            <w:r>
              <w:rPr>
                <w:noProof/>
                <w:webHidden/>
              </w:rPr>
              <w:t>5</w:t>
            </w:r>
            <w:r>
              <w:rPr>
                <w:noProof/>
                <w:webHidden/>
              </w:rPr>
              <w:fldChar w:fldCharType="end"/>
            </w:r>
          </w:hyperlink>
        </w:p>
        <w:p w14:paraId="2731444C" w14:textId="3406A030" w:rsidR="007942CA" w:rsidRDefault="007942CA">
          <w:pPr>
            <w:pStyle w:val="TOC2"/>
            <w:tabs>
              <w:tab w:val="right" w:leader="dot" w:pos="9980"/>
            </w:tabs>
            <w:rPr>
              <w:rFonts w:asciiTheme="minorHAnsi" w:eastAsiaTheme="minorEastAsia" w:hAnsiTheme="minorHAnsi" w:cstheme="minorBidi"/>
              <w:noProof/>
              <w:sz w:val="22"/>
            </w:rPr>
          </w:pPr>
          <w:hyperlink w:anchor="_Toc103167077" w:history="1">
            <w:r w:rsidRPr="00D8727A">
              <w:rPr>
                <w:rStyle w:val="Hyperlink"/>
                <w:noProof/>
              </w:rPr>
              <w:t>Cooperator Cost Share</w:t>
            </w:r>
            <w:r>
              <w:rPr>
                <w:noProof/>
                <w:webHidden/>
              </w:rPr>
              <w:tab/>
            </w:r>
            <w:r>
              <w:rPr>
                <w:noProof/>
                <w:webHidden/>
              </w:rPr>
              <w:fldChar w:fldCharType="begin"/>
            </w:r>
            <w:r>
              <w:rPr>
                <w:noProof/>
                <w:webHidden/>
              </w:rPr>
              <w:instrText xml:space="preserve"> PAGEREF _Toc103167077 \h </w:instrText>
            </w:r>
            <w:r>
              <w:rPr>
                <w:noProof/>
                <w:webHidden/>
              </w:rPr>
            </w:r>
            <w:r>
              <w:rPr>
                <w:noProof/>
                <w:webHidden/>
              </w:rPr>
              <w:fldChar w:fldCharType="separate"/>
            </w:r>
            <w:r>
              <w:rPr>
                <w:noProof/>
                <w:webHidden/>
              </w:rPr>
              <w:t>5</w:t>
            </w:r>
            <w:r>
              <w:rPr>
                <w:noProof/>
                <w:webHidden/>
              </w:rPr>
              <w:fldChar w:fldCharType="end"/>
            </w:r>
          </w:hyperlink>
        </w:p>
        <w:p w14:paraId="2815EAA2" w14:textId="1C3FD17D" w:rsidR="007942CA" w:rsidRDefault="007942CA">
          <w:pPr>
            <w:pStyle w:val="TOC2"/>
            <w:tabs>
              <w:tab w:val="right" w:leader="dot" w:pos="9980"/>
            </w:tabs>
            <w:rPr>
              <w:rFonts w:asciiTheme="minorHAnsi" w:eastAsiaTheme="minorEastAsia" w:hAnsiTheme="minorHAnsi" w:cstheme="minorBidi"/>
              <w:noProof/>
              <w:sz w:val="22"/>
            </w:rPr>
          </w:pPr>
          <w:hyperlink w:anchor="_Toc103167078" w:history="1">
            <w:r w:rsidRPr="00D8727A">
              <w:rPr>
                <w:rStyle w:val="Hyperlink"/>
                <w:noProof/>
              </w:rPr>
              <w:t>Survey Supplies</w:t>
            </w:r>
            <w:r>
              <w:rPr>
                <w:noProof/>
                <w:webHidden/>
              </w:rPr>
              <w:tab/>
            </w:r>
            <w:r>
              <w:rPr>
                <w:noProof/>
                <w:webHidden/>
              </w:rPr>
              <w:fldChar w:fldCharType="begin"/>
            </w:r>
            <w:r>
              <w:rPr>
                <w:noProof/>
                <w:webHidden/>
              </w:rPr>
              <w:instrText xml:space="preserve"> PAGEREF _Toc103167078 \h </w:instrText>
            </w:r>
            <w:r>
              <w:rPr>
                <w:noProof/>
                <w:webHidden/>
              </w:rPr>
            </w:r>
            <w:r>
              <w:rPr>
                <w:noProof/>
                <w:webHidden/>
              </w:rPr>
              <w:fldChar w:fldCharType="separate"/>
            </w:r>
            <w:r>
              <w:rPr>
                <w:noProof/>
                <w:webHidden/>
              </w:rPr>
              <w:t>5</w:t>
            </w:r>
            <w:r>
              <w:rPr>
                <w:noProof/>
                <w:webHidden/>
              </w:rPr>
              <w:fldChar w:fldCharType="end"/>
            </w:r>
          </w:hyperlink>
        </w:p>
        <w:p w14:paraId="6BD70637" w14:textId="124E063E" w:rsidR="007942CA" w:rsidRDefault="007942CA">
          <w:pPr>
            <w:pStyle w:val="TOC2"/>
            <w:tabs>
              <w:tab w:val="right" w:leader="dot" w:pos="9980"/>
            </w:tabs>
            <w:rPr>
              <w:rFonts w:asciiTheme="minorHAnsi" w:eastAsiaTheme="minorEastAsia" w:hAnsiTheme="minorHAnsi" w:cstheme="minorBidi"/>
              <w:noProof/>
              <w:sz w:val="22"/>
            </w:rPr>
          </w:pPr>
          <w:hyperlink w:anchor="_Toc103167079" w:history="1">
            <w:r w:rsidRPr="00D8727A">
              <w:rPr>
                <w:rStyle w:val="Hyperlink"/>
                <w:noProof/>
              </w:rPr>
              <w:t>Preliminary Identification</w:t>
            </w:r>
            <w:r>
              <w:rPr>
                <w:noProof/>
                <w:webHidden/>
              </w:rPr>
              <w:tab/>
            </w:r>
            <w:r>
              <w:rPr>
                <w:noProof/>
                <w:webHidden/>
              </w:rPr>
              <w:fldChar w:fldCharType="begin"/>
            </w:r>
            <w:r>
              <w:rPr>
                <w:noProof/>
                <w:webHidden/>
              </w:rPr>
              <w:instrText xml:space="preserve"> PAGEREF _Toc103167079 \h </w:instrText>
            </w:r>
            <w:r>
              <w:rPr>
                <w:noProof/>
                <w:webHidden/>
              </w:rPr>
            </w:r>
            <w:r>
              <w:rPr>
                <w:noProof/>
                <w:webHidden/>
              </w:rPr>
              <w:fldChar w:fldCharType="separate"/>
            </w:r>
            <w:r>
              <w:rPr>
                <w:noProof/>
                <w:webHidden/>
              </w:rPr>
              <w:t>6</w:t>
            </w:r>
            <w:r>
              <w:rPr>
                <w:noProof/>
                <w:webHidden/>
              </w:rPr>
              <w:fldChar w:fldCharType="end"/>
            </w:r>
          </w:hyperlink>
        </w:p>
        <w:p w14:paraId="3316631E" w14:textId="59942245" w:rsidR="007942CA" w:rsidRDefault="007942CA">
          <w:pPr>
            <w:pStyle w:val="TOC2"/>
            <w:tabs>
              <w:tab w:val="right" w:leader="dot" w:pos="9980"/>
            </w:tabs>
            <w:rPr>
              <w:rFonts w:asciiTheme="minorHAnsi" w:eastAsiaTheme="minorEastAsia" w:hAnsiTheme="minorHAnsi" w:cstheme="minorBidi"/>
              <w:noProof/>
              <w:sz w:val="22"/>
            </w:rPr>
          </w:pPr>
          <w:hyperlink w:anchor="_Toc103167080" w:history="1">
            <w:r w:rsidRPr="00D8727A">
              <w:rPr>
                <w:rStyle w:val="Hyperlink"/>
                <w:noProof/>
              </w:rPr>
              <w:t>Submission of pests for Objective Prioritization of Exotic Pests (OPEP) consideration</w:t>
            </w:r>
            <w:r>
              <w:rPr>
                <w:noProof/>
                <w:webHidden/>
              </w:rPr>
              <w:tab/>
            </w:r>
            <w:r>
              <w:rPr>
                <w:noProof/>
                <w:webHidden/>
              </w:rPr>
              <w:fldChar w:fldCharType="begin"/>
            </w:r>
            <w:r>
              <w:rPr>
                <w:noProof/>
                <w:webHidden/>
              </w:rPr>
              <w:instrText xml:space="preserve"> PAGEREF _Toc103167080 \h </w:instrText>
            </w:r>
            <w:r>
              <w:rPr>
                <w:noProof/>
                <w:webHidden/>
              </w:rPr>
            </w:r>
            <w:r>
              <w:rPr>
                <w:noProof/>
                <w:webHidden/>
              </w:rPr>
              <w:fldChar w:fldCharType="separate"/>
            </w:r>
            <w:r>
              <w:rPr>
                <w:noProof/>
                <w:webHidden/>
              </w:rPr>
              <w:t>6</w:t>
            </w:r>
            <w:r>
              <w:rPr>
                <w:noProof/>
                <w:webHidden/>
              </w:rPr>
              <w:fldChar w:fldCharType="end"/>
            </w:r>
          </w:hyperlink>
        </w:p>
        <w:p w14:paraId="7CE5488A" w14:textId="54103AF8" w:rsidR="007942CA" w:rsidRDefault="007942CA">
          <w:pPr>
            <w:pStyle w:val="TOC1"/>
            <w:tabs>
              <w:tab w:val="right" w:leader="dot" w:pos="9980"/>
            </w:tabs>
            <w:rPr>
              <w:rFonts w:asciiTheme="minorHAnsi" w:eastAsiaTheme="minorEastAsia" w:hAnsiTheme="minorHAnsi" w:cstheme="minorBidi"/>
              <w:noProof/>
              <w:sz w:val="22"/>
            </w:rPr>
          </w:pPr>
          <w:hyperlink w:anchor="_Toc103167081" w:history="1">
            <w:r w:rsidRPr="00D8727A">
              <w:rPr>
                <w:rStyle w:val="Hyperlink"/>
                <w:noProof/>
              </w:rPr>
              <w:t>ADMINISTRATIVE REQUIREMENTS</w:t>
            </w:r>
            <w:r>
              <w:rPr>
                <w:noProof/>
                <w:webHidden/>
              </w:rPr>
              <w:tab/>
            </w:r>
            <w:r>
              <w:rPr>
                <w:noProof/>
                <w:webHidden/>
              </w:rPr>
              <w:fldChar w:fldCharType="begin"/>
            </w:r>
            <w:r>
              <w:rPr>
                <w:noProof/>
                <w:webHidden/>
              </w:rPr>
              <w:instrText xml:space="preserve"> PAGEREF _Toc103167081 \h </w:instrText>
            </w:r>
            <w:r>
              <w:rPr>
                <w:noProof/>
                <w:webHidden/>
              </w:rPr>
            </w:r>
            <w:r>
              <w:rPr>
                <w:noProof/>
                <w:webHidden/>
              </w:rPr>
              <w:fldChar w:fldCharType="separate"/>
            </w:r>
            <w:r>
              <w:rPr>
                <w:noProof/>
                <w:webHidden/>
              </w:rPr>
              <w:t>6</w:t>
            </w:r>
            <w:r>
              <w:rPr>
                <w:noProof/>
                <w:webHidden/>
              </w:rPr>
              <w:fldChar w:fldCharType="end"/>
            </w:r>
          </w:hyperlink>
        </w:p>
        <w:p w14:paraId="031CE3C0" w14:textId="2D664067" w:rsidR="007942CA" w:rsidRDefault="007942CA">
          <w:pPr>
            <w:pStyle w:val="TOC1"/>
            <w:tabs>
              <w:tab w:val="right" w:leader="dot" w:pos="9980"/>
            </w:tabs>
            <w:rPr>
              <w:rFonts w:asciiTheme="minorHAnsi" w:eastAsiaTheme="minorEastAsia" w:hAnsiTheme="minorHAnsi" w:cstheme="minorBidi"/>
              <w:noProof/>
              <w:sz w:val="22"/>
            </w:rPr>
          </w:pPr>
          <w:hyperlink w:anchor="_Toc103167082" w:history="1">
            <w:r w:rsidRPr="00D8727A">
              <w:rPr>
                <w:rStyle w:val="Hyperlink"/>
                <w:noProof/>
              </w:rPr>
              <w:t>DATA MANAGEMENT</w:t>
            </w:r>
            <w:r>
              <w:rPr>
                <w:noProof/>
                <w:webHidden/>
              </w:rPr>
              <w:tab/>
            </w:r>
            <w:r>
              <w:rPr>
                <w:noProof/>
                <w:webHidden/>
              </w:rPr>
              <w:fldChar w:fldCharType="begin"/>
            </w:r>
            <w:r>
              <w:rPr>
                <w:noProof/>
                <w:webHidden/>
              </w:rPr>
              <w:instrText xml:space="preserve"> PAGEREF _Toc103167082 \h </w:instrText>
            </w:r>
            <w:r>
              <w:rPr>
                <w:noProof/>
                <w:webHidden/>
              </w:rPr>
            </w:r>
            <w:r>
              <w:rPr>
                <w:noProof/>
                <w:webHidden/>
              </w:rPr>
              <w:fldChar w:fldCharType="separate"/>
            </w:r>
            <w:r>
              <w:rPr>
                <w:noProof/>
                <w:webHidden/>
              </w:rPr>
              <w:t>8</w:t>
            </w:r>
            <w:r>
              <w:rPr>
                <w:noProof/>
                <w:webHidden/>
              </w:rPr>
              <w:fldChar w:fldCharType="end"/>
            </w:r>
          </w:hyperlink>
        </w:p>
        <w:p w14:paraId="0659FBEB" w14:textId="3FCAFE9D" w:rsidR="007942CA" w:rsidRDefault="007942CA">
          <w:pPr>
            <w:pStyle w:val="TOC2"/>
            <w:tabs>
              <w:tab w:val="right" w:leader="dot" w:pos="9980"/>
            </w:tabs>
            <w:rPr>
              <w:rFonts w:asciiTheme="minorHAnsi" w:eastAsiaTheme="minorEastAsia" w:hAnsiTheme="minorHAnsi" w:cstheme="minorBidi"/>
              <w:noProof/>
              <w:sz w:val="22"/>
            </w:rPr>
          </w:pPr>
          <w:hyperlink w:anchor="_Toc103167083" w:history="1">
            <w:r w:rsidRPr="00D8727A">
              <w:rPr>
                <w:rStyle w:val="Hyperlink"/>
                <w:noProof/>
              </w:rPr>
              <w:t>Negative Data</w:t>
            </w:r>
            <w:r>
              <w:rPr>
                <w:noProof/>
                <w:webHidden/>
              </w:rPr>
              <w:tab/>
            </w:r>
            <w:r>
              <w:rPr>
                <w:noProof/>
                <w:webHidden/>
              </w:rPr>
              <w:fldChar w:fldCharType="begin"/>
            </w:r>
            <w:r>
              <w:rPr>
                <w:noProof/>
                <w:webHidden/>
              </w:rPr>
              <w:instrText xml:space="preserve"> PAGEREF _Toc103167083 \h </w:instrText>
            </w:r>
            <w:r>
              <w:rPr>
                <w:noProof/>
                <w:webHidden/>
              </w:rPr>
            </w:r>
            <w:r>
              <w:rPr>
                <w:noProof/>
                <w:webHidden/>
              </w:rPr>
              <w:fldChar w:fldCharType="separate"/>
            </w:r>
            <w:r>
              <w:rPr>
                <w:noProof/>
                <w:webHidden/>
              </w:rPr>
              <w:t>8</w:t>
            </w:r>
            <w:r>
              <w:rPr>
                <w:noProof/>
                <w:webHidden/>
              </w:rPr>
              <w:fldChar w:fldCharType="end"/>
            </w:r>
          </w:hyperlink>
        </w:p>
        <w:p w14:paraId="45221E92" w14:textId="5AEBA3D7" w:rsidR="007942CA" w:rsidRDefault="007942CA">
          <w:pPr>
            <w:pStyle w:val="TOC2"/>
            <w:tabs>
              <w:tab w:val="right" w:leader="dot" w:pos="9980"/>
            </w:tabs>
            <w:rPr>
              <w:rFonts w:asciiTheme="minorHAnsi" w:eastAsiaTheme="minorEastAsia" w:hAnsiTheme="minorHAnsi" w:cstheme="minorBidi"/>
              <w:noProof/>
              <w:sz w:val="22"/>
            </w:rPr>
          </w:pPr>
          <w:hyperlink w:anchor="_Toc103167084" w:history="1">
            <w:r w:rsidRPr="00D8727A">
              <w:rPr>
                <w:rStyle w:val="Hyperlink"/>
                <w:noProof/>
              </w:rPr>
              <w:t>APPENDIX 1. Approved Survey Names</w:t>
            </w:r>
            <w:r>
              <w:rPr>
                <w:noProof/>
                <w:webHidden/>
              </w:rPr>
              <w:tab/>
            </w:r>
            <w:r>
              <w:rPr>
                <w:noProof/>
                <w:webHidden/>
              </w:rPr>
              <w:fldChar w:fldCharType="begin"/>
            </w:r>
            <w:r>
              <w:rPr>
                <w:noProof/>
                <w:webHidden/>
              </w:rPr>
              <w:instrText xml:space="preserve"> PAGEREF _Toc103167084 \h </w:instrText>
            </w:r>
            <w:r>
              <w:rPr>
                <w:noProof/>
                <w:webHidden/>
              </w:rPr>
            </w:r>
            <w:r>
              <w:rPr>
                <w:noProof/>
                <w:webHidden/>
              </w:rPr>
              <w:fldChar w:fldCharType="separate"/>
            </w:r>
            <w:r>
              <w:rPr>
                <w:noProof/>
                <w:webHidden/>
              </w:rPr>
              <w:t>9</w:t>
            </w:r>
            <w:r>
              <w:rPr>
                <w:noProof/>
                <w:webHidden/>
              </w:rPr>
              <w:fldChar w:fldCharType="end"/>
            </w:r>
          </w:hyperlink>
        </w:p>
        <w:p w14:paraId="00BF232B" w14:textId="48FB9A5A" w:rsidR="007D7359" w:rsidRDefault="007D7359">
          <w:r w:rsidRPr="004420F4">
            <w:rPr>
              <w:b/>
              <w:bCs/>
              <w:noProof/>
              <w:szCs w:val="24"/>
            </w:rPr>
            <w:fldChar w:fldCharType="end"/>
          </w:r>
        </w:p>
      </w:sdtContent>
    </w:sdt>
    <w:p w14:paraId="27240CC0" w14:textId="01C92794" w:rsidR="00834C12" w:rsidRDefault="00834C12">
      <w:pPr>
        <w:rPr>
          <w:b/>
          <w:bCs/>
          <w:sz w:val="32"/>
          <w:szCs w:val="32"/>
        </w:rPr>
      </w:pPr>
      <w:r>
        <w:rPr>
          <w:b/>
          <w:bCs/>
          <w:sz w:val="32"/>
          <w:szCs w:val="32"/>
        </w:rPr>
        <w:br w:type="page"/>
      </w:r>
    </w:p>
    <w:p w14:paraId="40301098" w14:textId="2F26EF8B" w:rsidR="003D2BEC" w:rsidRPr="008612BC" w:rsidRDefault="00155D7B" w:rsidP="006A5B42">
      <w:pPr>
        <w:pStyle w:val="Heading1"/>
      </w:pPr>
      <w:bookmarkStart w:id="0" w:name="_Toc103167057"/>
      <w:r w:rsidRPr="006A5B42">
        <w:t>INTRODUCTION</w:t>
      </w:r>
      <w:bookmarkEnd w:id="0"/>
    </w:p>
    <w:p w14:paraId="21C74EEA" w14:textId="77777777" w:rsidR="006F2A78" w:rsidRDefault="006F2A78" w:rsidP="008612BC">
      <w:pPr>
        <w:pStyle w:val="BodyText"/>
      </w:pPr>
    </w:p>
    <w:p w14:paraId="4030109B" w14:textId="28352917" w:rsidR="003D2BEC" w:rsidRDefault="007C2D3C" w:rsidP="008612BC">
      <w:pPr>
        <w:pStyle w:val="BodyText"/>
      </w:pPr>
      <w:r>
        <w:t xml:space="preserve">The purpose of these guidelines is to provide direction </w:t>
      </w:r>
      <w:r w:rsidR="00967878">
        <w:t>to</w:t>
      </w:r>
      <w:r>
        <w:t xml:space="preserve"> the </w:t>
      </w:r>
      <w:r w:rsidR="001459C4">
        <w:t>Cooperative Agricultur</w:t>
      </w:r>
      <w:r w:rsidR="0091205B">
        <w:t>al</w:t>
      </w:r>
      <w:r w:rsidR="001459C4">
        <w:t xml:space="preserve"> Pest Survey (</w:t>
      </w:r>
      <w:r>
        <w:t>CAPS</w:t>
      </w:r>
      <w:r w:rsidR="001459C4">
        <w:t>)</w:t>
      </w:r>
      <w:r>
        <w:t xml:space="preserve"> Program. </w:t>
      </w:r>
    </w:p>
    <w:p w14:paraId="1D2DA7DA" w14:textId="77777777" w:rsidR="00F421D1" w:rsidRDefault="00F421D1" w:rsidP="00F421D1">
      <w:pPr>
        <w:pStyle w:val="BodyText"/>
        <w:spacing w:before="7"/>
        <w:rPr>
          <w:rStyle w:val="IntenseEmphasis"/>
        </w:rPr>
      </w:pPr>
    </w:p>
    <w:p w14:paraId="7461DA1F" w14:textId="1134F17D" w:rsidR="004478E0" w:rsidRPr="005E2AD8" w:rsidRDefault="007D3C84" w:rsidP="00DF75A3">
      <w:pPr>
        <w:pStyle w:val="BodyText"/>
        <w:spacing w:before="7"/>
        <w:jc w:val="center"/>
        <w:rPr>
          <w:rStyle w:val="IntenseEmphasis"/>
        </w:rPr>
      </w:pPr>
      <w:r w:rsidRPr="005E2AD8">
        <w:rPr>
          <w:rStyle w:val="IntenseEmphasis"/>
        </w:rPr>
        <w:t>The CAPS program’s mission is to conduct exotic plant pest surveys through a national network of cooperators and stakeholders to protect American agriculture and natural resources.</w:t>
      </w:r>
    </w:p>
    <w:p w14:paraId="57378647" w14:textId="77777777" w:rsidR="009A7824" w:rsidRDefault="009A7824" w:rsidP="0031253A">
      <w:pPr>
        <w:rPr>
          <w:b/>
          <w:szCs w:val="24"/>
          <w:lang w:bidi="en-US"/>
        </w:rPr>
      </w:pPr>
    </w:p>
    <w:p w14:paraId="082739CC" w14:textId="77777777" w:rsidR="009A7824" w:rsidRPr="00AE7C5C" w:rsidRDefault="009A7824" w:rsidP="0084250B">
      <w:pPr>
        <w:pStyle w:val="Heading2"/>
      </w:pPr>
      <w:bookmarkStart w:id="1" w:name="_Toc103167058"/>
      <w:r w:rsidRPr="00AE7C5C">
        <w:t xml:space="preserve">National </w:t>
      </w:r>
      <w:r w:rsidRPr="0084250B">
        <w:t>Priority</w:t>
      </w:r>
      <w:r w:rsidRPr="00AE7C5C">
        <w:t xml:space="preserve"> Pest List</w:t>
      </w:r>
      <w:bookmarkEnd w:id="1"/>
    </w:p>
    <w:p w14:paraId="49A69667" w14:textId="25A0FFC3" w:rsidR="009A7824" w:rsidRDefault="002D3655" w:rsidP="008612BC">
      <w:pPr>
        <w:pStyle w:val="BodyText"/>
      </w:pPr>
      <w:r>
        <w:t>T</w:t>
      </w:r>
      <w:r w:rsidR="00426553">
        <w:t xml:space="preserve">he </w:t>
      </w:r>
      <w:r w:rsidR="00A663E0">
        <w:t>2023</w:t>
      </w:r>
      <w:r w:rsidR="00426553">
        <w:t xml:space="preserve"> </w:t>
      </w:r>
      <w:r w:rsidR="009A7824">
        <w:t>Priority Pest List</w:t>
      </w:r>
      <w:r w:rsidR="00C4152D">
        <w:t xml:space="preserve"> </w:t>
      </w:r>
      <w:r>
        <w:t>has</w:t>
      </w:r>
      <w:r w:rsidR="00C4152D">
        <w:t xml:space="preserve"> 10</w:t>
      </w:r>
      <w:r w:rsidR="00862BE0">
        <w:t>6</w:t>
      </w:r>
      <w:r w:rsidR="004B3A8F">
        <w:t xml:space="preserve"> pests</w:t>
      </w:r>
      <w:r w:rsidR="000737D9">
        <w:t xml:space="preserve">; </w:t>
      </w:r>
      <w:r w:rsidR="00ED206F">
        <w:t>five</w:t>
      </w:r>
      <w:r w:rsidR="000737D9">
        <w:t xml:space="preserve"> pests </w:t>
      </w:r>
      <w:proofErr w:type="gramStart"/>
      <w:r w:rsidR="000A4C42">
        <w:t>were</w:t>
      </w:r>
      <w:r w:rsidR="000737D9">
        <w:t xml:space="preserve"> removed</w:t>
      </w:r>
      <w:proofErr w:type="gramEnd"/>
      <w:r w:rsidR="000737D9">
        <w:t xml:space="preserve">, </w:t>
      </w:r>
      <w:r w:rsidR="00ED206F">
        <w:t>three</w:t>
      </w:r>
      <w:r w:rsidR="000737D9">
        <w:t xml:space="preserve"> pests </w:t>
      </w:r>
      <w:r w:rsidR="00F47D7D">
        <w:t xml:space="preserve">were </w:t>
      </w:r>
      <w:r w:rsidR="000737D9">
        <w:t>added, and a single pest’s name changed</w:t>
      </w:r>
      <w:r w:rsidR="00F47D7D">
        <w:t xml:space="preserve"> from the 2022 list</w:t>
      </w:r>
      <w:r w:rsidR="009A7824">
        <w:t xml:space="preserve">. </w:t>
      </w:r>
      <w:r w:rsidR="0001297A">
        <w:t xml:space="preserve">The </w:t>
      </w:r>
      <w:hyperlink r:id="rId12">
        <w:r w:rsidR="009A7824" w:rsidRPr="001725D2">
          <w:rPr>
            <w:color w:val="0000FF"/>
            <w:sz w:val="22"/>
            <w:szCs w:val="22"/>
            <w:u w:val="single"/>
          </w:rPr>
          <w:t xml:space="preserve">Approved Methods </w:t>
        </w:r>
        <w:r w:rsidR="0001297A" w:rsidRPr="001725D2">
          <w:rPr>
            <w:color w:val="0000FF"/>
            <w:sz w:val="22"/>
            <w:szCs w:val="22"/>
            <w:u w:val="single"/>
          </w:rPr>
          <w:t>for Pest Surveillance</w:t>
        </w:r>
      </w:hyperlink>
      <w:r w:rsidR="00EB229D" w:rsidRPr="001725D2">
        <w:rPr>
          <w:color w:val="0000FF"/>
          <w:sz w:val="22"/>
          <w:szCs w:val="22"/>
        </w:rPr>
        <w:t xml:space="preserve"> </w:t>
      </w:r>
      <w:r w:rsidR="00EB229D" w:rsidRPr="002D3655">
        <w:rPr>
          <w:color w:val="0000FF"/>
        </w:rPr>
        <w:t>(</w:t>
      </w:r>
      <w:r w:rsidR="00EB229D" w:rsidRPr="00380F0E">
        <w:rPr>
          <w:color w:val="0000FF"/>
          <w:u w:val="single"/>
        </w:rPr>
        <w:t>http://caps.ceris.purdue.edu/approved-methods</w:t>
      </w:r>
      <w:r w:rsidR="00EB229D" w:rsidRPr="002D3655">
        <w:rPr>
          <w:color w:val="0000FF"/>
        </w:rPr>
        <w:t>)</w:t>
      </w:r>
      <w:r w:rsidR="0001297A">
        <w:t xml:space="preserve"> p</w:t>
      </w:r>
      <w:r w:rsidR="009A7824">
        <w:t xml:space="preserve">ages contain relevant information about the pests. </w:t>
      </w:r>
      <w:r w:rsidR="00386294">
        <w:t>Cooperators</w:t>
      </w:r>
      <w:r w:rsidR="009A7824">
        <w:t xml:space="preserve"> should </w:t>
      </w:r>
      <w:r w:rsidR="1AC4F6E0">
        <w:t>work with the</w:t>
      </w:r>
      <w:r w:rsidR="64B243C6">
        <w:t>ir</w:t>
      </w:r>
      <w:r w:rsidR="1AC4F6E0">
        <w:t xml:space="preserve"> State CAPS Committee to </w:t>
      </w:r>
      <w:r w:rsidR="61EC7B98">
        <w:t>identify</w:t>
      </w:r>
      <w:r w:rsidR="009A7824">
        <w:t xml:space="preserve"> targets for survey work.</w:t>
      </w:r>
    </w:p>
    <w:p w14:paraId="2CE83FC5" w14:textId="77777777" w:rsidR="0023750B" w:rsidRPr="00715B9E" w:rsidRDefault="0023750B" w:rsidP="008612BC">
      <w:pPr>
        <w:pStyle w:val="BodyText"/>
      </w:pPr>
    </w:p>
    <w:p w14:paraId="0E444891" w14:textId="2891D96C" w:rsidR="00A06CDF" w:rsidRDefault="00AE095B" w:rsidP="008612BC">
      <w:pPr>
        <w:pStyle w:val="BodyText"/>
      </w:pPr>
      <w:r>
        <w:t xml:space="preserve">Table 1. Changes to the </w:t>
      </w:r>
      <w:r w:rsidRPr="00AE095B">
        <w:t>202</w:t>
      </w:r>
      <w:r>
        <w:t>2</w:t>
      </w:r>
      <w:r w:rsidRPr="00AE095B">
        <w:t xml:space="preserve"> </w:t>
      </w:r>
      <w:r w:rsidR="00D86FBE">
        <w:t xml:space="preserve">National </w:t>
      </w:r>
      <w:r w:rsidRPr="00AE095B">
        <w:t>Priority Pest List</w:t>
      </w:r>
    </w:p>
    <w:p w14:paraId="14E17CAB" w14:textId="77777777" w:rsidR="00F10B59" w:rsidRPr="00715B9E" w:rsidRDefault="00F10B59" w:rsidP="008612BC">
      <w:pPr>
        <w:pStyle w:val="BodyText"/>
      </w:pPr>
    </w:p>
    <w:tbl>
      <w:tblPr>
        <w:tblW w:w="10255" w:type="dxa"/>
        <w:tblBorders>
          <w:top w:val="single" w:sz="12" w:space="0" w:color="4AB5C4" w:themeColor="accent5"/>
          <w:left w:val="single" w:sz="12" w:space="0" w:color="4AB5C4" w:themeColor="accent5"/>
          <w:bottom w:val="single" w:sz="12" w:space="0" w:color="4AB5C4" w:themeColor="accent5"/>
          <w:right w:val="single" w:sz="12" w:space="0" w:color="4AB5C4" w:themeColor="accent5"/>
          <w:insideH w:val="single" w:sz="12" w:space="0" w:color="4AB5C4" w:themeColor="accent5"/>
          <w:insideV w:val="single" w:sz="12" w:space="0" w:color="4AB5C4" w:themeColor="accent5"/>
        </w:tblBorders>
        <w:tblLook w:val="04A0" w:firstRow="1" w:lastRow="0" w:firstColumn="1" w:lastColumn="0" w:noHBand="0" w:noVBand="1"/>
      </w:tblPr>
      <w:tblGrid>
        <w:gridCol w:w="4855"/>
        <w:gridCol w:w="4230"/>
        <w:gridCol w:w="1170"/>
      </w:tblGrid>
      <w:tr w:rsidR="000C6218" w:rsidRPr="00BC44E6" w14:paraId="23A80DD2" w14:textId="4D7C4C6F" w:rsidTr="002D3655">
        <w:trPr>
          <w:trHeight w:val="630"/>
        </w:trPr>
        <w:tc>
          <w:tcPr>
            <w:tcW w:w="4855" w:type="dxa"/>
            <w:shd w:val="clear" w:color="auto" w:fill="auto"/>
            <w:vAlign w:val="center"/>
            <w:hideMark/>
          </w:tcPr>
          <w:p w14:paraId="74B34367" w14:textId="77777777" w:rsidR="000C6218" w:rsidRPr="00BC44E6" w:rsidRDefault="000C6218" w:rsidP="00093E61">
            <w:pPr>
              <w:widowControl/>
              <w:autoSpaceDE/>
              <w:autoSpaceDN/>
              <w:jc w:val="center"/>
              <w:rPr>
                <w:b/>
                <w:bCs/>
                <w:color w:val="000000"/>
                <w:szCs w:val="24"/>
              </w:rPr>
            </w:pPr>
            <w:r w:rsidRPr="00BC44E6">
              <w:rPr>
                <w:b/>
                <w:bCs/>
                <w:color w:val="000000"/>
                <w:szCs w:val="24"/>
              </w:rPr>
              <w:t>Scientific Name</w:t>
            </w:r>
          </w:p>
        </w:tc>
        <w:tc>
          <w:tcPr>
            <w:tcW w:w="4230" w:type="dxa"/>
            <w:shd w:val="clear" w:color="auto" w:fill="auto"/>
            <w:vAlign w:val="center"/>
            <w:hideMark/>
          </w:tcPr>
          <w:p w14:paraId="1C2DC9EB" w14:textId="77777777" w:rsidR="000C6218" w:rsidRPr="00BC44E6" w:rsidRDefault="000C6218" w:rsidP="00093E61">
            <w:pPr>
              <w:widowControl/>
              <w:autoSpaceDE/>
              <w:autoSpaceDN/>
              <w:jc w:val="center"/>
              <w:rPr>
                <w:b/>
                <w:bCs/>
                <w:color w:val="000000"/>
                <w:szCs w:val="24"/>
              </w:rPr>
            </w:pPr>
            <w:r w:rsidRPr="00BC44E6">
              <w:rPr>
                <w:b/>
                <w:bCs/>
                <w:color w:val="000000"/>
                <w:szCs w:val="24"/>
              </w:rPr>
              <w:t>Common Name</w:t>
            </w:r>
          </w:p>
        </w:tc>
        <w:tc>
          <w:tcPr>
            <w:tcW w:w="1170" w:type="dxa"/>
            <w:shd w:val="clear" w:color="auto" w:fill="auto"/>
            <w:vAlign w:val="center"/>
          </w:tcPr>
          <w:p w14:paraId="348D280D" w14:textId="274DDBBD" w:rsidR="000C6218" w:rsidRPr="00BC44E6" w:rsidRDefault="000C6218" w:rsidP="00093E61">
            <w:pPr>
              <w:widowControl/>
              <w:autoSpaceDE/>
              <w:autoSpaceDN/>
              <w:jc w:val="center"/>
              <w:rPr>
                <w:b/>
                <w:bCs/>
                <w:color w:val="000000"/>
                <w:szCs w:val="24"/>
              </w:rPr>
            </w:pPr>
            <w:r>
              <w:rPr>
                <w:b/>
                <w:bCs/>
                <w:color w:val="000000"/>
                <w:szCs w:val="24"/>
              </w:rPr>
              <w:t>Status</w:t>
            </w:r>
          </w:p>
        </w:tc>
      </w:tr>
      <w:tr w:rsidR="000C6218" w:rsidRPr="00BC44E6" w14:paraId="3EEEC3F2" w14:textId="6A625E07" w:rsidTr="002D3655">
        <w:trPr>
          <w:trHeight w:val="450"/>
        </w:trPr>
        <w:tc>
          <w:tcPr>
            <w:tcW w:w="4855" w:type="dxa"/>
            <w:shd w:val="clear" w:color="auto" w:fill="auto"/>
            <w:noWrap/>
            <w:vAlign w:val="center"/>
            <w:hideMark/>
          </w:tcPr>
          <w:p w14:paraId="0126F5C7" w14:textId="77777777" w:rsidR="000C6218" w:rsidRPr="000C6218" w:rsidRDefault="000C6218" w:rsidP="00093E61">
            <w:pPr>
              <w:widowControl/>
              <w:autoSpaceDE/>
              <w:autoSpaceDN/>
              <w:rPr>
                <w:i/>
                <w:iCs/>
                <w:color w:val="000000"/>
                <w:szCs w:val="24"/>
              </w:rPr>
            </w:pPr>
            <w:r w:rsidRPr="000C6218">
              <w:rPr>
                <w:i/>
                <w:iCs/>
                <w:color w:val="000000"/>
                <w:szCs w:val="24"/>
              </w:rPr>
              <w:t>Anthonomus rubi</w:t>
            </w:r>
          </w:p>
        </w:tc>
        <w:tc>
          <w:tcPr>
            <w:tcW w:w="4230" w:type="dxa"/>
            <w:shd w:val="clear" w:color="auto" w:fill="auto"/>
            <w:noWrap/>
            <w:vAlign w:val="center"/>
            <w:hideMark/>
          </w:tcPr>
          <w:p w14:paraId="4EAF8784" w14:textId="4E309E01" w:rsidR="000C6218" w:rsidRPr="000C6218" w:rsidRDefault="000C6218" w:rsidP="00093E61">
            <w:pPr>
              <w:widowControl/>
              <w:autoSpaceDE/>
              <w:autoSpaceDN/>
              <w:rPr>
                <w:color w:val="000000"/>
                <w:szCs w:val="24"/>
              </w:rPr>
            </w:pPr>
            <w:r w:rsidRPr="000C6218">
              <w:rPr>
                <w:color w:val="000000"/>
                <w:szCs w:val="24"/>
              </w:rPr>
              <w:t xml:space="preserve">Strawberry </w:t>
            </w:r>
            <w:r w:rsidR="00001795">
              <w:rPr>
                <w:color w:val="000000"/>
                <w:szCs w:val="24"/>
              </w:rPr>
              <w:t>b</w:t>
            </w:r>
            <w:r w:rsidRPr="000C6218">
              <w:rPr>
                <w:color w:val="000000"/>
                <w:szCs w:val="24"/>
              </w:rPr>
              <w:t xml:space="preserve">lossom </w:t>
            </w:r>
            <w:r w:rsidR="00001795">
              <w:rPr>
                <w:color w:val="000000"/>
                <w:szCs w:val="24"/>
              </w:rPr>
              <w:t>w</w:t>
            </w:r>
            <w:r w:rsidRPr="000C6218">
              <w:rPr>
                <w:color w:val="000000"/>
                <w:szCs w:val="24"/>
              </w:rPr>
              <w:t>eevil</w:t>
            </w:r>
          </w:p>
        </w:tc>
        <w:tc>
          <w:tcPr>
            <w:tcW w:w="1170" w:type="dxa"/>
            <w:shd w:val="clear" w:color="auto" w:fill="auto"/>
            <w:vAlign w:val="center"/>
          </w:tcPr>
          <w:p w14:paraId="5ABE1286" w14:textId="570976BE" w:rsidR="000C6218" w:rsidRPr="000C6218" w:rsidRDefault="000C6218" w:rsidP="00093E61">
            <w:pPr>
              <w:widowControl/>
              <w:autoSpaceDE/>
              <w:autoSpaceDN/>
              <w:jc w:val="center"/>
              <w:rPr>
                <w:color w:val="000000"/>
                <w:szCs w:val="24"/>
              </w:rPr>
            </w:pPr>
            <w:r>
              <w:rPr>
                <w:color w:val="000000"/>
                <w:szCs w:val="24"/>
              </w:rPr>
              <w:t>Added</w:t>
            </w:r>
          </w:p>
        </w:tc>
      </w:tr>
      <w:tr w:rsidR="000C6218" w:rsidRPr="00BC44E6" w14:paraId="5A584B7D" w14:textId="70C7BA23" w:rsidTr="002D3655">
        <w:trPr>
          <w:trHeight w:val="450"/>
        </w:trPr>
        <w:tc>
          <w:tcPr>
            <w:tcW w:w="4855" w:type="dxa"/>
            <w:shd w:val="clear" w:color="auto" w:fill="auto"/>
            <w:noWrap/>
            <w:vAlign w:val="center"/>
            <w:hideMark/>
          </w:tcPr>
          <w:p w14:paraId="68DFFCEB" w14:textId="77777777" w:rsidR="000C6218" w:rsidRPr="000C6218" w:rsidRDefault="000C6218" w:rsidP="00093E61">
            <w:pPr>
              <w:widowControl/>
              <w:autoSpaceDE/>
              <w:autoSpaceDN/>
              <w:rPr>
                <w:i/>
                <w:iCs/>
                <w:color w:val="000000"/>
                <w:szCs w:val="24"/>
              </w:rPr>
            </w:pPr>
            <w:proofErr w:type="spellStart"/>
            <w:r w:rsidRPr="000C6218">
              <w:rPr>
                <w:i/>
                <w:iCs/>
                <w:color w:val="000000"/>
                <w:szCs w:val="24"/>
              </w:rPr>
              <w:t>Candidatus</w:t>
            </w:r>
            <w:proofErr w:type="spellEnd"/>
            <w:r w:rsidRPr="000C6218">
              <w:rPr>
                <w:i/>
                <w:iCs/>
                <w:color w:val="000000"/>
                <w:szCs w:val="24"/>
              </w:rPr>
              <w:t xml:space="preserve"> </w:t>
            </w:r>
            <w:r w:rsidRPr="000C6218">
              <w:rPr>
                <w:color w:val="000000"/>
                <w:szCs w:val="24"/>
              </w:rPr>
              <w:t xml:space="preserve">Phytoplasma </w:t>
            </w:r>
            <w:proofErr w:type="spellStart"/>
            <w:r w:rsidRPr="000C6218">
              <w:rPr>
                <w:color w:val="000000"/>
                <w:szCs w:val="24"/>
              </w:rPr>
              <w:t>ziziphi</w:t>
            </w:r>
            <w:proofErr w:type="spellEnd"/>
          </w:p>
        </w:tc>
        <w:tc>
          <w:tcPr>
            <w:tcW w:w="4230" w:type="dxa"/>
            <w:shd w:val="clear" w:color="auto" w:fill="auto"/>
            <w:noWrap/>
            <w:vAlign w:val="center"/>
            <w:hideMark/>
          </w:tcPr>
          <w:p w14:paraId="73F6B3B0" w14:textId="77777777" w:rsidR="000C6218" w:rsidRPr="000C6218" w:rsidRDefault="000C6218" w:rsidP="00093E61">
            <w:pPr>
              <w:widowControl/>
              <w:autoSpaceDE/>
              <w:autoSpaceDN/>
              <w:rPr>
                <w:color w:val="000000"/>
                <w:szCs w:val="24"/>
              </w:rPr>
            </w:pPr>
            <w:r w:rsidRPr="000C6218">
              <w:rPr>
                <w:color w:val="000000"/>
                <w:szCs w:val="24"/>
              </w:rPr>
              <w:t>Jujube witches' broom</w:t>
            </w:r>
          </w:p>
        </w:tc>
        <w:tc>
          <w:tcPr>
            <w:tcW w:w="1170" w:type="dxa"/>
            <w:shd w:val="clear" w:color="auto" w:fill="auto"/>
            <w:vAlign w:val="center"/>
          </w:tcPr>
          <w:p w14:paraId="393CD4F7" w14:textId="04B3A10C" w:rsidR="000C6218" w:rsidRPr="000C6218" w:rsidRDefault="000C6218" w:rsidP="00093E61">
            <w:pPr>
              <w:widowControl/>
              <w:autoSpaceDE/>
              <w:autoSpaceDN/>
              <w:jc w:val="center"/>
              <w:rPr>
                <w:color w:val="000000"/>
                <w:szCs w:val="24"/>
              </w:rPr>
            </w:pPr>
            <w:r>
              <w:rPr>
                <w:color w:val="000000"/>
                <w:szCs w:val="24"/>
              </w:rPr>
              <w:t>Added</w:t>
            </w:r>
          </w:p>
        </w:tc>
      </w:tr>
      <w:tr w:rsidR="000C6218" w:rsidRPr="00BC44E6" w14:paraId="3FD9E794" w14:textId="39490FB0" w:rsidTr="002D3655">
        <w:trPr>
          <w:trHeight w:val="450"/>
        </w:trPr>
        <w:tc>
          <w:tcPr>
            <w:tcW w:w="4855" w:type="dxa"/>
            <w:shd w:val="clear" w:color="auto" w:fill="auto"/>
            <w:noWrap/>
            <w:vAlign w:val="center"/>
            <w:hideMark/>
          </w:tcPr>
          <w:p w14:paraId="43423056" w14:textId="188682EC" w:rsidR="000C6218" w:rsidRPr="000C6218" w:rsidRDefault="000C6218" w:rsidP="00093E61">
            <w:pPr>
              <w:widowControl/>
              <w:autoSpaceDE/>
              <w:autoSpaceDN/>
              <w:rPr>
                <w:i/>
                <w:iCs/>
                <w:color w:val="000000"/>
                <w:szCs w:val="24"/>
              </w:rPr>
            </w:pPr>
            <w:proofErr w:type="spellStart"/>
            <w:r w:rsidRPr="000C6218">
              <w:rPr>
                <w:i/>
                <w:iCs/>
                <w:color w:val="000000"/>
                <w:szCs w:val="24"/>
              </w:rPr>
              <w:t>Pospoviroid</w:t>
            </w:r>
            <w:proofErr w:type="spellEnd"/>
            <w:r w:rsidRPr="000C6218">
              <w:rPr>
                <w:i/>
                <w:iCs/>
                <w:color w:val="000000"/>
                <w:szCs w:val="24"/>
              </w:rPr>
              <w:t xml:space="preserve"> Potato spindle tuber viroid</w:t>
            </w:r>
          </w:p>
        </w:tc>
        <w:tc>
          <w:tcPr>
            <w:tcW w:w="4230" w:type="dxa"/>
            <w:shd w:val="clear" w:color="auto" w:fill="auto"/>
            <w:noWrap/>
            <w:vAlign w:val="center"/>
            <w:hideMark/>
          </w:tcPr>
          <w:p w14:paraId="5D451F98" w14:textId="2C8096CF" w:rsidR="000C6218" w:rsidRPr="000C6218" w:rsidRDefault="000C6218" w:rsidP="00093E61">
            <w:pPr>
              <w:widowControl/>
              <w:autoSpaceDE/>
              <w:autoSpaceDN/>
              <w:rPr>
                <w:szCs w:val="24"/>
              </w:rPr>
            </w:pPr>
            <w:r w:rsidRPr="000C6218">
              <w:rPr>
                <w:szCs w:val="24"/>
              </w:rPr>
              <w:t xml:space="preserve">Potato spindle tuber, </w:t>
            </w:r>
            <w:proofErr w:type="spellStart"/>
            <w:r w:rsidRPr="000C6218">
              <w:rPr>
                <w:szCs w:val="24"/>
              </w:rPr>
              <w:t>P</w:t>
            </w:r>
            <w:r w:rsidR="001F1C9E">
              <w:rPr>
                <w:szCs w:val="24"/>
              </w:rPr>
              <w:t>S</w:t>
            </w:r>
            <w:r w:rsidR="00FF18A7">
              <w:rPr>
                <w:szCs w:val="24"/>
              </w:rPr>
              <w:t>TVd</w:t>
            </w:r>
            <w:proofErr w:type="spellEnd"/>
          </w:p>
        </w:tc>
        <w:tc>
          <w:tcPr>
            <w:tcW w:w="1170" w:type="dxa"/>
            <w:shd w:val="clear" w:color="auto" w:fill="auto"/>
            <w:vAlign w:val="center"/>
          </w:tcPr>
          <w:p w14:paraId="42EB9639" w14:textId="4CB5143B" w:rsidR="000C6218" w:rsidRPr="000C6218" w:rsidRDefault="000C6218" w:rsidP="00093E61">
            <w:pPr>
              <w:widowControl/>
              <w:autoSpaceDE/>
              <w:autoSpaceDN/>
              <w:jc w:val="center"/>
              <w:rPr>
                <w:szCs w:val="24"/>
              </w:rPr>
            </w:pPr>
            <w:r>
              <w:rPr>
                <w:szCs w:val="24"/>
              </w:rPr>
              <w:t>Added</w:t>
            </w:r>
          </w:p>
        </w:tc>
      </w:tr>
      <w:tr w:rsidR="000C6218" w:rsidRPr="00BC44E6" w14:paraId="16FA216D" w14:textId="1F0DC675" w:rsidTr="002D3655">
        <w:trPr>
          <w:trHeight w:val="450"/>
        </w:trPr>
        <w:tc>
          <w:tcPr>
            <w:tcW w:w="4855" w:type="dxa"/>
            <w:shd w:val="clear" w:color="auto" w:fill="auto"/>
            <w:noWrap/>
            <w:vAlign w:val="center"/>
            <w:hideMark/>
          </w:tcPr>
          <w:p w14:paraId="2595FF0B" w14:textId="1CBB7144" w:rsidR="000C6218" w:rsidRPr="000C6218" w:rsidRDefault="000C6218" w:rsidP="00093E61">
            <w:pPr>
              <w:widowControl/>
              <w:autoSpaceDE/>
              <w:autoSpaceDN/>
              <w:rPr>
                <w:i/>
                <w:iCs/>
                <w:color w:val="000000"/>
                <w:szCs w:val="24"/>
              </w:rPr>
            </w:pPr>
            <w:r w:rsidRPr="000C6218">
              <w:rPr>
                <w:i/>
                <w:iCs/>
                <w:color w:val="000000"/>
                <w:szCs w:val="24"/>
              </w:rPr>
              <w:t>Anthonomus grandis</w:t>
            </w:r>
          </w:p>
        </w:tc>
        <w:tc>
          <w:tcPr>
            <w:tcW w:w="4230" w:type="dxa"/>
            <w:shd w:val="clear" w:color="auto" w:fill="auto"/>
            <w:noWrap/>
            <w:vAlign w:val="center"/>
            <w:hideMark/>
          </w:tcPr>
          <w:p w14:paraId="06662084" w14:textId="77777777" w:rsidR="000C6218" w:rsidRPr="000C6218" w:rsidRDefault="000C6218" w:rsidP="00093E61">
            <w:pPr>
              <w:widowControl/>
              <w:autoSpaceDE/>
              <w:autoSpaceDN/>
              <w:rPr>
                <w:color w:val="000000"/>
                <w:szCs w:val="24"/>
              </w:rPr>
            </w:pPr>
            <w:r w:rsidRPr="000C6218">
              <w:rPr>
                <w:color w:val="000000"/>
                <w:szCs w:val="24"/>
              </w:rPr>
              <w:t>Boll weevil</w:t>
            </w:r>
          </w:p>
        </w:tc>
        <w:tc>
          <w:tcPr>
            <w:tcW w:w="1170" w:type="dxa"/>
            <w:shd w:val="clear" w:color="auto" w:fill="auto"/>
            <w:vAlign w:val="center"/>
          </w:tcPr>
          <w:p w14:paraId="6E833418" w14:textId="1C3AD7D1" w:rsidR="000C6218" w:rsidRPr="000C6218" w:rsidRDefault="000C6218" w:rsidP="00093E61">
            <w:pPr>
              <w:widowControl/>
              <w:autoSpaceDE/>
              <w:autoSpaceDN/>
              <w:jc w:val="center"/>
              <w:rPr>
                <w:color w:val="000000"/>
                <w:szCs w:val="24"/>
              </w:rPr>
            </w:pPr>
            <w:r>
              <w:rPr>
                <w:color w:val="000000"/>
                <w:szCs w:val="24"/>
              </w:rPr>
              <w:t>Removed</w:t>
            </w:r>
          </w:p>
        </w:tc>
      </w:tr>
      <w:tr w:rsidR="000C6218" w:rsidRPr="00BC44E6" w14:paraId="7A00C4F7" w14:textId="51196D4F" w:rsidTr="002D3655">
        <w:trPr>
          <w:trHeight w:val="450"/>
        </w:trPr>
        <w:tc>
          <w:tcPr>
            <w:tcW w:w="4855" w:type="dxa"/>
            <w:shd w:val="clear" w:color="auto" w:fill="auto"/>
            <w:noWrap/>
            <w:vAlign w:val="center"/>
            <w:hideMark/>
          </w:tcPr>
          <w:p w14:paraId="14E1124A" w14:textId="77777777" w:rsidR="000C6218" w:rsidRPr="000C6218" w:rsidRDefault="000C6218" w:rsidP="00093E61">
            <w:pPr>
              <w:widowControl/>
              <w:autoSpaceDE/>
              <w:autoSpaceDN/>
              <w:rPr>
                <w:i/>
                <w:iCs/>
                <w:color w:val="000000"/>
                <w:szCs w:val="24"/>
              </w:rPr>
            </w:pPr>
            <w:proofErr w:type="spellStart"/>
            <w:r w:rsidRPr="000C6218">
              <w:rPr>
                <w:i/>
                <w:iCs/>
                <w:color w:val="000000"/>
                <w:szCs w:val="24"/>
              </w:rPr>
              <w:t>Cocadviroid</w:t>
            </w:r>
            <w:proofErr w:type="spellEnd"/>
            <w:r w:rsidRPr="000C6218">
              <w:rPr>
                <w:i/>
                <w:iCs/>
                <w:color w:val="000000"/>
                <w:szCs w:val="24"/>
              </w:rPr>
              <w:t xml:space="preserve"> Coconut </w:t>
            </w:r>
            <w:proofErr w:type="spellStart"/>
            <w:r w:rsidRPr="000C6218">
              <w:rPr>
                <w:i/>
                <w:iCs/>
                <w:color w:val="000000"/>
                <w:szCs w:val="24"/>
              </w:rPr>
              <w:t>cadang-cadang</w:t>
            </w:r>
            <w:proofErr w:type="spellEnd"/>
            <w:r w:rsidRPr="000C6218">
              <w:rPr>
                <w:i/>
                <w:iCs/>
                <w:color w:val="000000"/>
                <w:szCs w:val="24"/>
              </w:rPr>
              <w:t xml:space="preserve"> viroid</w:t>
            </w:r>
          </w:p>
        </w:tc>
        <w:tc>
          <w:tcPr>
            <w:tcW w:w="4230" w:type="dxa"/>
            <w:shd w:val="clear" w:color="auto" w:fill="auto"/>
            <w:noWrap/>
            <w:vAlign w:val="center"/>
            <w:hideMark/>
          </w:tcPr>
          <w:p w14:paraId="1987637F" w14:textId="77777777" w:rsidR="000C6218" w:rsidRPr="000C6218" w:rsidRDefault="000C6218" w:rsidP="00093E61">
            <w:pPr>
              <w:widowControl/>
              <w:autoSpaceDE/>
              <w:autoSpaceDN/>
              <w:rPr>
                <w:color w:val="000000"/>
                <w:szCs w:val="24"/>
              </w:rPr>
            </w:pPr>
            <w:r w:rsidRPr="000C6218">
              <w:rPr>
                <w:color w:val="000000"/>
                <w:szCs w:val="24"/>
              </w:rPr>
              <w:t xml:space="preserve">Coconut </w:t>
            </w:r>
            <w:proofErr w:type="spellStart"/>
            <w:r w:rsidRPr="000C6218">
              <w:rPr>
                <w:color w:val="000000"/>
                <w:szCs w:val="24"/>
              </w:rPr>
              <w:t>cadang-cadang</w:t>
            </w:r>
            <w:proofErr w:type="spellEnd"/>
            <w:r w:rsidRPr="000C6218">
              <w:rPr>
                <w:color w:val="000000"/>
                <w:szCs w:val="24"/>
              </w:rPr>
              <w:t xml:space="preserve"> viroid (</w:t>
            </w:r>
            <w:proofErr w:type="spellStart"/>
            <w:r w:rsidRPr="000C6218">
              <w:rPr>
                <w:color w:val="000000"/>
                <w:szCs w:val="24"/>
              </w:rPr>
              <w:t>CCCVd</w:t>
            </w:r>
            <w:proofErr w:type="spellEnd"/>
            <w:r w:rsidRPr="000C6218">
              <w:rPr>
                <w:color w:val="000000"/>
                <w:szCs w:val="24"/>
              </w:rPr>
              <w:t>)</w:t>
            </w:r>
          </w:p>
        </w:tc>
        <w:tc>
          <w:tcPr>
            <w:tcW w:w="1170" w:type="dxa"/>
            <w:shd w:val="clear" w:color="auto" w:fill="auto"/>
            <w:vAlign w:val="center"/>
          </w:tcPr>
          <w:p w14:paraId="578352AE" w14:textId="50494A2A" w:rsidR="000C6218" w:rsidRPr="000C6218" w:rsidRDefault="000C6218" w:rsidP="00093E61">
            <w:pPr>
              <w:widowControl/>
              <w:autoSpaceDE/>
              <w:autoSpaceDN/>
              <w:jc w:val="center"/>
              <w:rPr>
                <w:color w:val="000000"/>
                <w:szCs w:val="24"/>
              </w:rPr>
            </w:pPr>
            <w:r>
              <w:rPr>
                <w:color w:val="000000"/>
                <w:szCs w:val="24"/>
              </w:rPr>
              <w:t>Removed</w:t>
            </w:r>
          </w:p>
        </w:tc>
      </w:tr>
      <w:tr w:rsidR="000C6218" w:rsidRPr="00BC44E6" w14:paraId="7F2E0236" w14:textId="444DB408" w:rsidTr="002D3655">
        <w:trPr>
          <w:trHeight w:val="450"/>
        </w:trPr>
        <w:tc>
          <w:tcPr>
            <w:tcW w:w="4855" w:type="dxa"/>
            <w:shd w:val="clear" w:color="auto" w:fill="auto"/>
            <w:noWrap/>
            <w:vAlign w:val="center"/>
            <w:hideMark/>
          </w:tcPr>
          <w:p w14:paraId="0A914307" w14:textId="77777777" w:rsidR="000C6218" w:rsidRPr="000C6218" w:rsidRDefault="000C6218" w:rsidP="00093E61">
            <w:pPr>
              <w:widowControl/>
              <w:autoSpaceDE/>
              <w:autoSpaceDN/>
              <w:rPr>
                <w:i/>
                <w:iCs/>
                <w:color w:val="000000"/>
                <w:szCs w:val="24"/>
              </w:rPr>
            </w:pPr>
            <w:proofErr w:type="spellStart"/>
            <w:r w:rsidRPr="000C6218">
              <w:rPr>
                <w:i/>
                <w:iCs/>
                <w:color w:val="000000"/>
                <w:szCs w:val="24"/>
              </w:rPr>
              <w:t>Epiphyas</w:t>
            </w:r>
            <w:proofErr w:type="spellEnd"/>
            <w:r w:rsidRPr="000C6218">
              <w:rPr>
                <w:i/>
                <w:iCs/>
                <w:color w:val="000000"/>
                <w:szCs w:val="24"/>
              </w:rPr>
              <w:t xml:space="preserve"> </w:t>
            </w:r>
            <w:proofErr w:type="spellStart"/>
            <w:r w:rsidRPr="000C6218">
              <w:rPr>
                <w:i/>
                <w:iCs/>
                <w:color w:val="000000"/>
                <w:szCs w:val="24"/>
              </w:rPr>
              <w:t>postvittana</w:t>
            </w:r>
            <w:proofErr w:type="spellEnd"/>
          </w:p>
        </w:tc>
        <w:tc>
          <w:tcPr>
            <w:tcW w:w="4230" w:type="dxa"/>
            <w:shd w:val="clear" w:color="auto" w:fill="auto"/>
            <w:noWrap/>
            <w:vAlign w:val="center"/>
            <w:hideMark/>
          </w:tcPr>
          <w:p w14:paraId="01C50A6F" w14:textId="77777777" w:rsidR="000C6218" w:rsidRPr="000C6218" w:rsidRDefault="000C6218" w:rsidP="00093E61">
            <w:pPr>
              <w:widowControl/>
              <w:autoSpaceDE/>
              <w:autoSpaceDN/>
              <w:rPr>
                <w:color w:val="000000"/>
                <w:szCs w:val="24"/>
              </w:rPr>
            </w:pPr>
            <w:r w:rsidRPr="000C6218">
              <w:rPr>
                <w:color w:val="000000"/>
                <w:szCs w:val="24"/>
              </w:rPr>
              <w:t>Light brown apple moth</w:t>
            </w:r>
          </w:p>
        </w:tc>
        <w:tc>
          <w:tcPr>
            <w:tcW w:w="1170" w:type="dxa"/>
            <w:shd w:val="clear" w:color="auto" w:fill="auto"/>
            <w:vAlign w:val="center"/>
          </w:tcPr>
          <w:p w14:paraId="74008160" w14:textId="2C81DA86" w:rsidR="000C6218" w:rsidRPr="000C6218" w:rsidRDefault="000C6218" w:rsidP="00093E61">
            <w:pPr>
              <w:widowControl/>
              <w:autoSpaceDE/>
              <w:autoSpaceDN/>
              <w:jc w:val="center"/>
              <w:rPr>
                <w:color w:val="000000"/>
                <w:szCs w:val="24"/>
              </w:rPr>
            </w:pPr>
            <w:r>
              <w:rPr>
                <w:color w:val="000000"/>
                <w:szCs w:val="24"/>
              </w:rPr>
              <w:t>Removed</w:t>
            </w:r>
          </w:p>
        </w:tc>
      </w:tr>
      <w:tr w:rsidR="000C6218" w:rsidRPr="00BC44E6" w14:paraId="63843F15" w14:textId="2FDF3459" w:rsidTr="002D3655">
        <w:trPr>
          <w:trHeight w:val="450"/>
        </w:trPr>
        <w:tc>
          <w:tcPr>
            <w:tcW w:w="4855" w:type="dxa"/>
            <w:shd w:val="clear" w:color="auto" w:fill="auto"/>
            <w:noWrap/>
            <w:vAlign w:val="center"/>
            <w:hideMark/>
          </w:tcPr>
          <w:p w14:paraId="2317D32C" w14:textId="77777777" w:rsidR="000C6218" w:rsidRPr="000C6218" w:rsidRDefault="000C6218" w:rsidP="00093E61">
            <w:pPr>
              <w:widowControl/>
              <w:autoSpaceDE/>
              <w:autoSpaceDN/>
              <w:rPr>
                <w:i/>
                <w:iCs/>
                <w:szCs w:val="24"/>
              </w:rPr>
            </w:pPr>
            <w:proofErr w:type="spellStart"/>
            <w:r w:rsidRPr="000C6218">
              <w:rPr>
                <w:i/>
                <w:iCs/>
                <w:szCs w:val="24"/>
              </w:rPr>
              <w:t>Hemileia</w:t>
            </w:r>
            <w:proofErr w:type="spellEnd"/>
            <w:r w:rsidRPr="000C6218">
              <w:rPr>
                <w:i/>
                <w:iCs/>
                <w:szCs w:val="24"/>
              </w:rPr>
              <w:t xml:space="preserve"> </w:t>
            </w:r>
            <w:proofErr w:type="spellStart"/>
            <w:r w:rsidRPr="000C6218">
              <w:rPr>
                <w:i/>
                <w:iCs/>
                <w:szCs w:val="24"/>
              </w:rPr>
              <w:t>vastatrix</w:t>
            </w:r>
            <w:proofErr w:type="spellEnd"/>
          </w:p>
        </w:tc>
        <w:tc>
          <w:tcPr>
            <w:tcW w:w="4230" w:type="dxa"/>
            <w:shd w:val="clear" w:color="auto" w:fill="auto"/>
            <w:noWrap/>
            <w:vAlign w:val="center"/>
            <w:hideMark/>
          </w:tcPr>
          <w:p w14:paraId="640D0BA2" w14:textId="77777777" w:rsidR="000C6218" w:rsidRPr="000C6218" w:rsidRDefault="000C6218" w:rsidP="00093E61">
            <w:pPr>
              <w:widowControl/>
              <w:autoSpaceDE/>
              <w:autoSpaceDN/>
              <w:rPr>
                <w:szCs w:val="24"/>
              </w:rPr>
            </w:pPr>
            <w:r w:rsidRPr="000C6218">
              <w:rPr>
                <w:szCs w:val="24"/>
              </w:rPr>
              <w:t>Coffee leaf rust</w:t>
            </w:r>
          </w:p>
        </w:tc>
        <w:tc>
          <w:tcPr>
            <w:tcW w:w="1170" w:type="dxa"/>
            <w:shd w:val="clear" w:color="auto" w:fill="auto"/>
            <w:vAlign w:val="center"/>
          </w:tcPr>
          <w:p w14:paraId="20E7F78D" w14:textId="31D53062" w:rsidR="000C6218" w:rsidRPr="000C6218" w:rsidRDefault="000C6218" w:rsidP="00093E61">
            <w:pPr>
              <w:widowControl/>
              <w:autoSpaceDE/>
              <w:autoSpaceDN/>
              <w:jc w:val="center"/>
              <w:rPr>
                <w:szCs w:val="24"/>
              </w:rPr>
            </w:pPr>
            <w:r>
              <w:rPr>
                <w:szCs w:val="24"/>
              </w:rPr>
              <w:t>Remove</w:t>
            </w:r>
            <w:r w:rsidR="00AE7C5C">
              <w:rPr>
                <w:szCs w:val="24"/>
              </w:rPr>
              <w:t>d</w:t>
            </w:r>
          </w:p>
        </w:tc>
      </w:tr>
      <w:tr w:rsidR="000C6218" w:rsidRPr="00BC44E6" w14:paraId="514E6704" w14:textId="0EDC5315" w:rsidTr="002D3655">
        <w:trPr>
          <w:trHeight w:val="450"/>
        </w:trPr>
        <w:tc>
          <w:tcPr>
            <w:tcW w:w="4855" w:type="dxa"/>
            <w:shd w:val="clear" w:color="auto" w:fill="auto"/>
            <w:noWrap/>
            <w:vAlign w:val="center"/>
            <w:hideMark/>
          </w:tcPr>
          <w:p w14:paraId="637504C9" w14:textId="77777777" w:rsidR="000C6218" w:rsidRPr="000C6218" w:rsidRDefault="000C6218" w:rsidP="00093E61">
            <w:pPr>
              <w:widowControl/>
              <w:autoSpaceDE/>
              <w:autoSpaceDN/>
              <w:rPr>
                <w:i/>
                <w:iCs/>
                <w:color w:val="000000"/>
                <w:szCs w:val="24"/>
              </w:rPr>
            </w:pPr>
            <w:proofErr w:type="spellStart"/>
            <w:r w:rsidRPr="000C6218">
              <w:rPr>
                <w:i/>
                <w:iCs/>
                <w:color w:val="000000"/>
                <w:szCs w:val="24"/>
              </w:rPr>
              <w:t>Pectinophora</w:t>
            </w:r>
            <w:proofErr w:type="spellEnd"/>
            <w:r w:rsidRPr="000C6218">
              <w:rPr>
                <w:i/>
                <w:iCs/>
                <w:color w:val="000000"/>
                <w:szCs w:val="24"/>
              </w:rPr>
              <w:t xml:space="preserve"> </w:t>
            </w:r>
            <w:proofErr w:type="spellStart"/>
            <w:r w:rsidRPr="000C6218">
              <w:rPr>
                <w:i/>
                <w:iCs/>
                <w:color w:val="000000"/>
                <w:szCs w:val="24"/>
              </w:rPr>
              <w:t>gossypiella</w:t>
            </w:r>
            <w:proofErr w:type="spellEnd"/>
          </w:p>
        </w:tc>
        <w:tc>
          <w:tcPr>
            <w:tcW w:w="4230" w:type="dxa"/>
            <w:shd w:val="clear" w:color="auto" w:fill="auto"/>
            <w:noWrap/>
            <w:vAlign w:val="center"/>
            <w:hideMark/>
          </w:tcPr>
          <w:p w14:paraId="1B456C09" w14:textId="77777777" w:rsidR="000C6218" w:rsidRPr="000C6218" w:rsidRDefault="000C6218" w:rsidP="00093E61">
            <w:pPr>
              <w:widowControl/>
              <w:autoSpaceDE/>
              <w:autoSpaceDN/>
              <w:rPr>
                <w:color w:val="000000"/>
                <w:szCs w:val="24"/>
              </w:rPr>
            </w:pPr>
            <w:r w:rsidRPr="000C6218">
              <w:rPr>
                <w:color w:val="000000"/>
                <w:szCs w:val="24"/>
              </w:rPr>
              <w:t>Pink bollworm</w:t>
            </w:r>
          </w:p>
        </w:tc>
        <w:tc>
          <w:tcPr>
            <w:tcW w:w="1170" w:type="dxa"/>
            <w:shd w:val="clear" w:color="auto" w:fill="auto"/>
            <w:vAlign w:val="center"/>
          </w:tcPr>
          <w:p w14:paraId="356BFB89" w14:textId="35D81EA8" w:rsidR="000C6218" w:rsidRPr="000C6218" w:rsidRDefault="00AE7C5C" w:rsidP="00093E61">
            <w:pPr>
              <w:widowControl/>
              <w:autoSpaceDE/>
              <w:autoSpaceDN/>
              <w:jc w:val="center"/>
              <w:rPr>
                <w:color w:val="000000"/>
                <w:szCs w:val="24"/>
              </w:rPr>
            </w:pPr>
            <w:r>
              <w:rPr>
                <w:color w:val="000000"/>
                <w:szCs w:val="24"/>
              </w:rPr>
              <w:t>Removed</w:t>
            </w:r>
          </w:p>
        </w:tc>
      </w:tr>
    </w:tbl>
    <w:p w14:paraId="155BB91E" w14:textId="77777777" w:rsidR="00EE0DAB" w:rsidRDefault="00EE0DAB" w:rsidP="00EE0DAB">
      <w:pPr>
        <w:rPr>
          <w:color w:val="549E39" w:themeColor="accent1"/>
          <w:szCs w:val="24"/>
          <w:lang w:bidi="en-US"/>
        </w:rPr>
      </w:pPr>
    </w:p>
    <w:p w14:paraId="2C5C8D3A" w14:textId="1C6CCF5C" w:rsidR="00EE0DAB" w:rsidRPr="005B3D55" w:rsidRDefault="00EE0DAB" w:rsidP="006A5B42">
      <w:pPr>
        <w:pStyle w:val="Heading2"/>
        <w:rPr>
          <w:lang w:bidi="en-US"/>
        </w:rPr>
      </w:pPr>
      <w:bookmarkStart w:id="2" w:name="_Toc103167059"/>
      <w:r w:rsidRPr="003E2D2A">
        <w:rPr>
          <w:lang w:bidi="en-US"/>
        </w:rPr>
        <w:t xml:space="preserve">Funding </w:t>
      </w:r>
      <w:r w:rsidRPr="005B3D55">
        <w:t xml:space="preserve">for </w:t>
      </w:r>
      <w:r w:rsidRPr="005B3D55">
        <w:rPr>
          <w:lang w:bidi="en-US"/>
        </w:rPr>
        <w:t>Surveys and Infrastructure</w:t>
      </w:r>
      <w:bookmarkEnd w:id="2"/>
      <w:r w:rsidRPr="005B3D55">
        <w:rPr>
          <w:lang w:bidi="en-US"/>
        </w:rPr>
        <w:t xml:space="preserve"> </w:t>
      </w:r>
    </w:p>
    <w:p w14:paraId="75A2A51C" w14:textId="0BD62DFE" w:rsidR="00EE0DAB" w:rsidRDefault="00CA4265" w:rsidP="00EE0DAB">
      <w:pPr>
        <w:rPr>
          <w:szCs w:val="24"/>
        </w:rPr>
      </w:pPr>
      <w:r>
        <w:rPr>
          <w:szCs w:val="24"/>
        </w:rPr>
        <w:t>Plant Protection and Quarantine (PPQ) provides f</w:t>
      </w:r>
      <w:r w:rsidR="00EE0DAB" w:rsidRPr="00E34B5E">
        <w:rPr>
          <w:szCs w:val="24"/>
        </w:rPr>
        <w:t xml:space="preserve">unds to </w:t>
      </w:r>
      <w:r w:rsidR="002D5078">
        <w:rPr>
          <w:szCs w:val="24"/>
        </w:rPr>
        <w:t>s</w:t>
      </w:r>
      <w:r w:rsidR="00EE0DAB" w:rsidRPr="00E34B5E">
        <w:rPr>
          <w:szCs w:val="24"/>
        </w:rPr>
        <w:t xml:space="preserve">tate </w:t>
      </w:r>
      <w:r w:rsidR="002D5078">
        <w:rPr>
          <w:szCs w:val="24"/>
        </w:rPr>
        <w:t>d</w:t>
      </w:r>
      <w:r w:rsidR="00EE0DAB" w:rsidRPr="00E34B5E">
        <w:rPr>
          <w:szCs w:val="24"/>
        </w:rPr>
        <w:t xml:space="preserve">epartments of </w:t>
      </w:r>
      <w:r w:rsidR="002D5078">
        <w:rPr>
          <w:szCs w:val="24"/>
        </w:rPr>
        <w:t>a</w:t>
      </w:r>
      <w:r w:rsidR="00EE0DAB" w:rsidRPr="00E34B5E">
        <w:rPr>
          <w:szCs w:val="24"/>
        </w:rPr>
        <w:t xml:space="preserve">griculture, designated plant health regulatory authorities, </w:t>
      </w:r>
      <w:r w:rsidR="00DD60DB">
        <w:rPr>
          <w:szCs w:val="24"/>
        </w:rPr>
        <w:t>t</w:t>
      </w:r>
      <w:r w:rsidR="00EE0DAB" w:rsidRPr="00E34B5E">
        <w:rPr>
          <w:szCs w:val="24"/>
        </w:rPr>
        <w:t>ribes, or universities through cooperative agreements</w:t>
      </w:r>
      <w:r w:rsidR="009C79E2" w:rsidRPr="009C79E2">
        <w:rPr>
          <w:szCs w:val="24"/>
        </w:rPr>
        <w:t xml:space="preserve"> </w:t>
      </w:r>
      <w:r w:rsidR="009C79E2" w:rsidRPr="00E34B5E">
        <w:rPr>
          <w:szCs w:val="24"/>
        </w:rPr>
        <w:t>to support CAPS survey</w:t>
      </w:r>
      <w:r w:rsidR="00B128F9">
        <w:rPr>
          <w:szCs w:val="24"/>
        </w:rPr>
        <w:t>s</w:t>
      </w:r>
      <w:r w:rsidR="009C79E2" w:rsidRPr="00E34B5E">
        <w:rPr>
          <w:szCs w:val="24"/>
        </w:rPr>
        <w:t xml:space="preserve"> and infrastructure</w:t>
      </w:r>
      <w:r w:rsidR="00EE0DAB" w:rsidRPr="00E34B5E">
        <w:rPr>
          <w:szCs w:val="24"/>
        </w:rPr>
        <w:t>. PPQ</w:t>
      </w:r>
      <w:r w:rsidR="008E4DC4">
        <w:rPr>
          <w:szCs w:val="24"/>
        </w:rPr>
        <w:t>’s</w:t>
      </w:r>
      <w:r w:rsidR="00EE0DAB" w:rsidRPr="00E34B5E">
        <w:rPr>
          <w:szCs w:val="24"/>
        </w:rPr>
        <w:t xml:space="preserve"> Field Operations will execute these agreements. The </w:t>
      </w:r>
      <w:r w:rsidR="00EE0DAB">
        <w:rPr>
          <w:szCs w:val="24"/>
        </w:rPr>
        <w:t>dedicated</w:t>
      </w:r>
      <w:r w:rsidR="00EE0DAB" w:rsidRPr="00E34B5E">
        <w:rPr>
          <w:szCs w:val="24"/>
        </w:rPr>
        <w:t xml:space="preserve"> funding</w:t>
      </w:r>
      <w:r w:rsidR="00EE0DAB">
        <w:rPr>
          <w:szCs w:val="24"/>
        </w:rPr>
        <w:t xml:space="preserve"> level</w:t>
      </w:r>
      <w:r w:rsidR="00EE0DAB" w:rsidRPr="00E34B5E">
        <w:rPr>
          <w:szCs w:val="24"/>
        </w:rPr>
        <w:t xml:space="preserve"> for CAPS remains consistent with </w:t>
      </w:r>
      <w:r w:rsidR="00EE0DAB">
        <w:rPr>
          <w:szCs w:val="24"/>
        </w:rPr>
        <w:t>fiscal year (</w:t>
      </w:r>
      <w:r w:rsidR="00EE0DAB" w:rsidRPr="00E34B5E">
        <w:rPr>
          <w:szCs w:val="24"/>
        </w:rPr>
        <w:t>FY</w:t>
      </w:r>
      <w:r w:rsidR="00EE0DAB">
        <w:rPr>
          <w:szCs w:val="24"/>
        </w:rPr>
        <w:t>) 20</w:t>
      </w:r>
      <w:r w:rsidR="00EE0DAB" w:rsidRPr="00E34B5E">
        <w:rPr>
          <w:szCs w:val="24"/>
        </w:rPr>
        <w:t>2</w:t>
      </w:r>
      <w:r w:rsidR="00EC0C33">
        <w:rPr>
          <w:szCs w:val="24"/>
        </w:rPr>
        <w:t>2</w:t>
      </w:r>
      <w:r w:rsidR="00EE0DAB" w:rsidRPr="00E34B5E">
        <w:rPr>
          <w:szCs w:val="24"/>
        </w:rPr>
        <w:t xml:space="preserve"> </w:t>
      </w:r>
      <w:r w:rsidR="00EE0DAB">
        <w:rPr>
          <w:szCs w:val="24"/>
        </w:rPr>
        <w:t>allocations</w:t>
      </w:r>
      <w:r w:rsidR="00EE0DAB" w:rsidRPr="00E34B5E">
        <w:rPr>
          <w:szCs w:val="24"/>
        </w:rPr>
        <w:t>. For FY</w:t>
      </w:r>
      <w:r w:rsidR="00EE0DAB">
        <w:rPr>
          <w:szCs w:val="24"/>
        </w:rPr>
        <w:t xml:space="preserve"> 20</w:t>
      </w:r>
      <w:r w:rsidR="00EE0DAB" w:rsidRPr="00E34B5E">
        <w:rPr>
          <w:szCs w:val="24"/>
        </w:rPr>
        <w:t>2</w:t>
      </w:r>
      <w:r w:rsidR="00EC0C33">
        <w:rPr>
          <w:szCs w:val="24"/>
        </w:rPr>
        <w:t>3</w:t>
      </w:r>
      <w:r w:rsidR="00EE0DAB" w:rsidRPr="00E34B5E">
        <w:rPr>
          <w:szCs w:val="24"/>
        </w:rPr>
        <w:t xml:space="preserve">, </w:t>
      </w:r>
      <w:r w:rsidR="00EE0DAB" w:rsidRPr="00E34B5E">
        <w:rPr>
          <w:b/>
          <w:szCs w:val="24"/>
        </w:rPr>
        <w:t xml:space="preserve">the maximum possible awards for both survey and infrastructure </w:t>
      </w:r>
      <w:proofErr w:type="gramStart"/>
      <w:r w:rsidR="00EE0DAB" w:rsidRPr="00E34B5E">
        <w:rPr>
          <w:b/>
          <w:szCs w:val="24"/>
        </w:rPr>
        <w:t>is</w:t>
      </w:r>
      <w:proofErr w:type="gramEnd"/>
      <w:r w:rsidR="00EE0DAB" w:rsidRPr="00E34B5E">
        <w:rPr>
          <w:b/>
          <w:szCs w:val="24"/>
        </w:rPr>
        <w:t xml:space="preserve"> the amount that each state received in FY</w:t>
      </w:r>
      <w:r w:rsidR="00EE0DAB">
        <w:rPr>
          <w:b/>
          <w:szCs w:val="24"/>
        </w:rPr>
        <w:t xml:space="preserve"> 20</w:t>
      </w:r>
      <w:r w:rsidR="00EE0DAB" w:rsidRPr="00E34B5E">
        <w:rPr>
          <w:b/>
          <w:szCs w:val="24"/>
        </w:rPr>
        <w:t>2</w:t>
      </w:r>
      <w:r w:rsidR="00916492">
        <w:rPr>
          <w:b/>
          <w:szCs w:val="24"/>
        </w:rPr>
        <w:t>2</w:t>
      </w:r>
      <w:r w:rsidR="00EE0DAB" w:rsidRPr="00E34B5E">
        <w:rPr>
          <w:b/>
          <w:szCs w:val="24"/>
        </w:rPr>
        <w:t xml:space="preserve">. </w:t>
      </w:r>
      <w:r w:rsidR="00EE0DAB">
        <w:rPr>
          <w:szCs w:val="24"/>
        </w:rPr>
        <w:t>For survey infrastructure, a specific</w:t>
      </w:r>
      <w:r w:rsidR="00EE0DAB" w:rsidRPr="00E34B5E">
        <w:rPr>
          <w:szCs w:val="24"/>
        </w:rPr>
        <w:t xml:space="preserve"> written work plan must </w:t>
      </w:r>
      <w:proofErr w:type="gramStart"/>
      <w:r w:rsidR="00EE0DAB" w:rsidRPr="00E34B5E">
        <w:rPr>
          <w:szCs w:val="24"/>
        </w:rPr>
        <w:t>be provided</w:t>
      </w:r>
      <w:proofErr w:type="gramEnd"/>
      <w:r w:rsidR="00EE0DAB" w:rsidRPr="00E34B5E">
        <w:rPr>
          <w:szCs w:val="24"/>
        </w:rPr>
        <w:t xml:space="preserve"> (separate from survey</w:t>
      </w:r>
      <w:r w:rsidR="00EE0DAB">
        <w:rPr>
          <w:szCs w:val="24"/>
        </w:rPr>
        <w:t xml:space="preserve"> work plans</w:t>
      </w:r>
      <w:r w:rsidR="00EE0DAB" w:rsidRPr="00E34B5E">
        <w:rPr>
          <w:szCs w:val="24"/>
        </w:rPr>
        <w:t>) as explained in the Work Plan Submission section below.</w:t>
      </w:r>
    </w:p>
    <w:p w14:paraId="7BA52877" w14:textId="77777777" w:rsidR="00EE0DAB" w:rsidRPr="009D0EED" w:rsidRDefault="00EE0DAB" w:rsidP="00EE0DAB">
      <w:pPr>
        <w:rPr>
          <w:szCs w:val="24"/>
          <w:lang w:bidi="en-US"/>
        </w:rPr>
      </w:pPr>
    </w:p>
    <w:p w14:paraId="0A0E62D5" w14:textId="32AF1EB3" w:rsidR="00EE0DAB" w:rsidRPr="0015201F" w:rsidRDefault="00EE0DAB" w:rsidP="006A5B42">
      <w:pPr>
        <w:pStyle w:val="Heading2"/>
        <w:rPr>
          <w:lang w:bidi="en-US"/>
        </w:rPr>
      </w:pPr>
      <w:bookmarkStart w:id="3" w:name="_Toc103167060"/>
      <w:r w:rsidRPr="006A5B42">
        <w:t>Survey</w:t>
      </w:r>
      <w:r w:rsidR="00BB73CD" w:rsidRPr="006A5B42">
        <w:t>s</w:t>
      </w:r>
      <w:bookmarkEnd w:id="3"/>
    </w:p>
    <w:p w14:paraId="64F233C2" w14:textId="5CAB4B29" w:rsidR="00EE0DAB" w:rsidRDefault="00EE0DAB" w:rsidP="00EE0DAB">
      <w:pPr>
        <w:tabs>
          <w:tab w:val="left" w:pos="460"/>
        </w:tabs>
        <w:rPr>
          <w:szCs w:val="24"/>
          <w:lang w:bidi="en-US"/>
        </w:rPr>
      </w:pPr>
      <w:r>
        <w:rPr>
          <w:szCs w:val="24"/>
          <w:lang w:bidi="en-US"/>
        </w:rPr>
        <w:t>CAPS surveys will primarily target pe</w:t>
      </w:r>
      <w:r w:rsidRPr="0015201F">
        <w:rPr>
          <w:szCs w:val="24"/>
          <w:lang w:bidi="en-US"/>
        </w:rPr>
        <w:t xml:space="preserve">sts on the </w:t>
      </w:r>
      <w:hyperlink r:id="rId13">
        <w:r w:rsidRPr="0015201F">
          <w:rPr>
            <w:color w:val="0000FF"/>
            <w:szCs w:val="24"/>
          </w:rPr>
          <w:t>National Priority Pest List</w:t>
        </w:r>
      </w:hyperlink>
      <w:r w:rsidRPr="0015201F">
        <w:rPr>
          <w:color w:val="0000FF"/>
          <w:szCs w:val="24"/>
        </w:rPr>
        <w:t xml:space="preserve"> </w:t>
      </w:r>
      <w:r w:rsidRPr="00380F0E">
        <w:rPr>
          <w:color w:val="0000FF"/>
          <w:szCs w:val="24"/>
          <w:u w:val="single"/>
        </w:rPr>
        <w:t>(http://caps.ceris.purdue.edu/approved-methods</w:t>
      </w:r>
      <w:r w:rsidRPr="0015201F">
        <w:rPr>
          <w:color w:val="0000FF"/>
          <w:szCs w:val="24"/>
        </w:rPr>
        <w:t>)</w:t>
      </w:r>
      <w:r w:rsidR="00E740E1" w:rsidRPr="0015201F">
        <w:rPr>
          <w:color w:val="0000FF"/>
          <w:szCs w:val="24"/>
        </w:rPr>
        <w:t>.</w:t>
      </w:r>
      <w:r w:rsidRPr="0015201F" w:rsidDel="006B55D3">
        <w:rPr>
          <w:szCs w:val="24"/>
          <w:lang w:bidi="en-US"/>
        </w:rPr>
        <w:t xml:space="preserve"> </w:t>
      </w:r>
      <w:r w:rsidRPr="0015201F">
        <w:rPr>
          <w:szCs w:val="24"/>
          <w:lang w:bidi="en-US"/>
        </w:rPr>
        <w:t xml:space="preserve">The list is available on the </w:t>
      </w:r>
      <w:hyperlink r:id="rId14" w:history="1">
        <w:r w:rsidRPr="00380F0E">
          <w:rPr>
            <w:color w:val="0000FF"/>
            <w:szCs w:val="24"/>
            <w:u w:val="single"/>
          </w:rPr>
          <w:t>CAPS Collaboration website</w:t>
        </w:r>
      </w:hyperlink>
      <w:r w:rsidRPr="00380F0E">
        <w:rPr>
          <w:color w:val="0000FF"/>
          <w:szCs w:val="24"/>
          <w:u w:val="single"/>
        </w:rPr>
        <w:t xml:space="preserve"> (</w:t>
      </w:r>
      <w:hyperlink r:id="rId15" w:history="1">
        <w:r w:rsidRPr="00380F0E">
          <w:rPr>
            <w:color w:val="0000FF"/>
            <w:szCs w:val="24"/>
            <w:u w:val="single"/>
          </w:rPr>
          <w:t>http://caps.ceris.purdue.edu/</w:t>
        </w:r>
      </w:hyperlink>
      <w:r w:rsidRPr="0015201F">
        <w:rPr>
          <w:szCs w:val="24"/>
          <w:lang w:bidi="en-US"/>
        </w:rPr>
        <w:t xml:space="preserve">). Each </w:t>
      </w:r>
      <w:r>
        <w:rPr>
          <w:szCs w:val="24"/>
          <w:lang w:bidi="en-US"/>
        </w:rPr>
        <w:t xml:space="preserve">survey must </w:t>
      </w:r>
      <w:proofErr w:type="gramStart"/>
      <w:r w:rsidR="001C002E">
        <w:rPr>
          <w:szCs w:val="24"/>
          <w:lang w:bidi="en-US"/>
        </w:rPr>
        <w:t>be named</w:t>
      </w:r>
      <w:proofErr w:type="gramEnd"/>
      <w:r w:rsidR="00201F5B">
        <w:rPr>
          <w:szCs w:val="24"/>
          <w:lang w:bidi="en-US"/>
        </w:rPr>
        <w:t xml:space="preserve">. </w:t>
      </w:r>
      <w:r>
        <w:rPr>
          <w:szCs w:val="24"/>
          <w:lang w:bidi="en-US"/>
        </w:rPr>
        <w:t xml:space="preserve">Survey </w:t>
      </w:r>
      <w:r w:rsidR="00045F8D">
        <w:rPr>
          <w:szCs w:val="24"/>
          <w:lang w:bidi="en-US"/>
        </w:rPr>
        <w:t>n</w:t>
      </w:r>
      <w:r>
        <w:rPr>
          <w:szCs w:val="24"/>
          <w:lang w:bidi="en-US"/>
        </w:rPr>
        <w:t xml:space="preserve">ames must identify the </w:t>
      </w:r>
      <w:r w:rsidRPr="1B46040E">
        <w:rPr>
          <w:szCs w:val="24"/>
          <w:lang w:bidi="en-US"/>
        </w:rPr>
        <w:t>p</w:t>
      </w:r>
      <w:r>
        <w:rPr>
          <w:szCs w:val="24"/>
          <w:lang w:bidi="en-US"/>
        </w:rPr>
        <w:t xml:space="preserve">athway or </w:t>
      </w:r>
      <w:r w:rsidRPr="1B46040E">
        <w:rPr>
          <w:szCs w:val="24"/>
          <w:lang w:bidi="en-US"/>
        </w:rPr>
        <w:t>crop/h</w:t>
      </w:r>
      <w:r>
        <w:rPr>
          <w:szCs w:val="24"/>
          <w:lang w:bidi="en-US"/>
        </w:rPr>
        <w:t>ost</w:t>
      </w:r>
      <w:r w:rsidR="00990EF0">
        <w:rPr>
          <w:szCs w:val="24"/>
          <w:lang w:bidi="en-US"/>
        </w:rPr>
        <w:t xml:space="preserve"> as shown in appendix 1</w:t>
      </w:r>
      <w:r>
        <w:rPr>
          <w:szCs w:val="24"/>
          <w:lang w:bidi="en-US"/>
        </w:rPr>
        <w:t>.</w:t>
      </w:r>
      <w:r w:rsidR="00A7266D">
        <w:rPr>
          <w:szCs w:val="24"/>
          <w:lang w:bidi="en-US"/>
        </w:rPr>
        <w:t xml:space="preserve"> </w:t>
      </w:r>
      <w:r w:rsidR="00404373">
        <w:rPr>
          <w:szCs w:val="24"/>
          <w:lang w:bidi="en-US"/>
        </w:rPr>
        <w:t xml:space="preserve">Each </w:t>
      </w:r>
      <w:r w:rsidR="00201F5B">
        <w:rPr>
          <w:szCs w:val="24"/>
          <w:lang w:bidi="en-US"/>
        </w:rPr>
        <w:t>named survey</w:t>
      </w:r>
      <w:r w:rsidRPr="006A7645">
        <w:rPr>
          <w:szCs w:val="24"/>
        </w:rPr>
        <w:t xml:space="preserve"> must contain at least 60% of National Priority Pests. </w:t>
      </w:r>
      <w:r>
        <w:rPr>
          <w:szCs w:val="24"/>
          <w:lang w:bidi="en-US"/>
        </w:rPr>
        <w:t xml:space="preserve">The other 40% </w:t>
      </w:r>
      <w:r w:rsidR="00944059">
        <w:rPr>
          <w:szCs w:val="24"/>
          <w:lang w:bidi="en-US"/>
        </w:rPr>
        <w:t>may include</w:t>
      </w:r>
      <w:r>
        <w:rPr>
          <w:szCs w:val="24"/>
          <w:lang w:bidi="en-US"/>
        </w:rPr>
        <w:t xml:space="preserve"> other pests of concern. For example, if a cooperator has 10 pests on a survey work plan</w:t>
      </w:r>
      <w:r w:rsidR="005E14B3">
        <w:rPr>
          <w:szCs w:val="24"/>
          <w:lang w:bidi="en-US"/>
        </w:rPr>
        <w:t>,</w:t>
      </w:r>
      <w:r>
        <w:rPr>
          <w:szCs w:val="24"/>
          <w:lang w:bidi="en-US"/>
        </w:rPr>
        <w:t xml:space="preserve"> at least six </w:t>
      </w:r>
      <w:r w:rsidRPr="7B91BD1F">
        <w:rPr>
          <w:szCs w:val="24"/>
          <w:lang w:bidi="en-US"/>
        </w:rPr>
        <w:t>pests</w:t>
      </w:r>
      <w:r>
        <w:rPr>
          <w:szCs w:val="24"/>
          <w:lang w:bidi="en-US"/>
        </w:rPr>
        <w:t xml:space="preserve"> must be from the National Priority Pest List</w:t>
      </w:r>
      <w:r w:rsidR="005E14B3">
        <w:rPr>
          <w:szCs w:val="24"/>
          <w:lang w:bidi="en-US"/>
        </w:rPr>
        <w:t>.</w:t>
      </w:r>
      <w:r>
        <w:rPr>
          <w:szCs w:val="24"/>
          <w:lang w:bidi="en-US"/>
        </w:rPr>
        <w:t xml:space="preserve">  </w:t>
      </w:r>
    </w:p>
    <w:p w14:paraId="3AB88406" w14:textId="77777777" w:rsidR="00EE0DAB" w:rsidRDefault="00EE0DAB" w:rsidP="00EE0DAB">
      <w:pPr>
        <w:spacing w:line="266" w:lineRule="exact"/>
        <w:rPr>
          <w:szCs w:val="24"/>
          <w:lang w:bidi="en-US"/>
        </w:rPr>
      </w:pPr>
    </w:p>
    <w:p w14:paraId="53ADBF42" w14:textId="0FA018DE" w:rsidR="00EE0DAB" w:rsidRDefault="00EE0DAB" w:rsidP="00EE0DAB">
      <w:pPr>
        <w:pStyle w:val="BodyText"/>
        <w:ind w:right="234"/>
      </w:pPr>
      <w:r w:rsidRPr="0084250B">
        <w:t xml:space="preserve">The </w:t>
      </w:r>
      <w:hyperlink r:id="rId16" w:history="1">
        <w:r w:rsidR="0084250B" w:rsidRPr="0084250B">
          <w:rPr>
            <w:rStyle w:val="Hyperlink"/>
            <w:color w:val="auto"/>
            <w:u w:val="none"/>
            <w:lang w:bidi="en-US"/>
          </w:rPr>
          <w:t>Approved Methods for National Priority Pests</w:t>
        </w:r>
      </w:hyperlink>
      <w:r w:rsidR="00CA58F0" w:rsidRPr="0084250B">
        <w:t xml:space="preserve"> </w:t>
      </w:r>
      <w:r w:rsidRPr="0084250B">
        <w:t>(</w:t>
      </w:r>
      <w:hyperlink r:id="rId17" w:history="1">
        <w:r w:rsidR="0084250B" w:rsidRPr="003812D7">
          <w:rPr>
            <w:color w:val="0000FF"/>
            <w:u w:val="single"/>
          </w:rPr>
          <w:t>http://caps.ceris.purdue.edu/approved-methods</w:t>
        </w:r>
      </w:hyperlink>
      <w:r w:rsidRPr="0084250B">
        <w:t xml:space="preserve">), </w:t>
      </w:r>
      <w:r>
        <w:t xml:space="preserve">and other resources are available on the </w:t>
      </w:r>
      <w:hyperlink r:id="rId18">
        <w:r w:rsidRPr="0084250B">
          <w:t>CAPS Resource &amp; Collaboration</w:t>
        </w:r>
      </w:hyperlink>
      <w:r w:rsidR="00561EE6" w:rsidRPr="00561EE6">
        <w:t xml:space="preserve"> </w:t>
      </w:r>
      <w:r>
        <w:rPr>
          <w:color w:val="0000FF"/>
          <w:u w:val="single"/>
        </w:rPr>
        <w:t>(</w:t>
      </w:r>
      <w:r w:rsidRPr="00F92AF1">
        <w:rPr>
          <w:color w:val="0000FF"/>
          <w:u w:val="single"/>
        </w:rPr>
        <w:t>http://caps.ceris.purdue.edu/</w:t>
      </w:r>
      <w:r>
        <w:rPr>
          <w:color w:val="0000FF"/>
          <w:u w:val="single"/>
        </w:rPr>
        <w:t>)</w:t>
      </w:r>
      <w:r>
        <w:t xml:space="preserve"> website.</w:t>
      </w:r>
    </w:p>
    <w:p w14:paraId="4B8F2217" w14:textId="596A69A9" w:rsidR="00EE0DAB" w:rsidRDefault="00EE0DAB" w:rsidP="00EE0DAB">
      <w:pPr>
        <w:rPr>
          <w:szCs w:val="24"/>
          <w:lang w:bidi="en-US"/>
        </w:rPr>
      </w:pPr>
    </w:p>
    <w:p w14:paraId="62644B43" w14:textId="2F0B4409" w:rsidR="00E424E3" w:rsidRPr="0015201F" w:rsidRDefault="00E424E3" w:rsidP="006A5B42">
      <w:pPr>
        <w:pStyle w:val="Heading2"/>
        <w:rPr>
          <w:lang w:bidi="en-US"/>
        </w:rPr>
      </w:pPr>
      <w:bookmarkStart w:id="4" w:name="_Toc103167061"/>
      <w:r w:rsidRPr="0015201F">
        <w:rPr>
          <w:lang w:bidi="en-US"/>
        </w:rPr>
        <w:t xml:space="preserve">No Cost </w:t>
      </w:r>
      <w:r w:rsidR="00AA6009" w:rsidRPr="0015201F">
        <w:rPr>
          <w:lang w:bidi="en-US"/>
        </w:rPr>
        <w:t>Pests</w:t>
      </w:r>
      <w:bookmarkEnd w:id="4"/>
    </w:p>
    <w:p w14:paraId="73E93761" w14:textId="2FAA75F6" w:rsidR="00AA6009" w:rsidRDefault="00A75412" w:rsidP="0015201F">
      <w:pPr>
        <w:pStyle w:val="BodyText"/>
        <w:rPr>
          <w:lang w:bidi="en-US"/>
        </w:rPr>
      </w:pPr>
      <w:r>
        <w:rPr>
          <w:lang w:bidi="en-US"/>
        </w:rPr>
        <w:t xml:space="preserve">Pests </w:t>
      </w:r>
      <w:r w:rsidR="00B60F24">
        <w:rPr>
          <w:lang w:bidi="en-US"/>
        </w:rPr>
        <w:t xml:space="preserve">which are not on the National </w:t>
      </w:r>
      <w:r w:rsidR="00B648D6">
        <w:rPr>
          <w:lang w:bidi="en-US"/>
        </w:rPr>
        <w:t>Priority</w:t>
      </w:r>
      <w:r w:rsidR="00B60F24">
        <w:rPr>
          <w:lang w:bidi="en-US"/>
        </w:rPr>
        <w:t xml:space="preserve"> Pest List </w:t>
      </w:r>
      <w:r>
        <w:rPr>
          <w:lang w:bidi="en-US"/>
        </w:rPr>
        <w:t xml:space="preserve">but </w:t>
      </w:r>
      <w:r w:rsidR="00E228D2">
        <w:rPr>
          <w:lang w:bidi="en-US"/>
        </w:rPr>
        <w:t xml:space="preserve">that </w:t>
      </w:r>
      <w:r w:rsidR="009538BE">
        <w:rPr>
          <w:lang w:bidi="en-US"/>
        </w:rPr>
        <w:t xml:space="preserve">can </w:t>
      </w:r>
      <w:proofErr w:type="gramStart"/>
      <w:r w:rsidR="009538BE">
        <w:rPr>
          <w:lang w:bidi="en-US"/>
        </w:rPr>
        <w:t>be surveyed</w:t>
      </w:r>
      <w:proofErr w:type="gramEnd"/>
      <w:r w:rsidR="009538BE">
        <w:rPr>
          <w:lang w:bidi="en-US"/>
        </w:rPr>
        <w:t xml:space="preserve"> and identified without </w:t>
      </w:r>
      <w:r w:rsidR="00DF1E23">
        <w:rPr>
          <w:lang w:bidi="en-US"/>
        </w:rPr>
        <w:t>requiring additional funding</w:t>
      </w:r>
      <w:r w:rsidR="00690F94">
        <w:rPr>
          <w:lang w:bidi="en-US"/>
        </w:rPr>
        <w:t xml:space="preserve"> </w:t>
      </w:r>
      <w:r w:rsidR="00C71694">
        <w:rPr>
          <w:lang w:bidi="en-US"/>
        </w:rPr>
        <w:t>or add</w:t>
      </w:r>
      <w:r w:rsidR="00D95308">
        <w:rPr>
          <w:lang w:bidi="en-US"/>
        </w:rPr>
        <w:t>ing</w:t>
      </w:r>
      <w:r w:rsidR="00C71694">
        <w:rPr>
          <w:lang w:bidi="en-US"/>
        </w:rPr>
        <w:t xml:space="preserve"> costs to the agreement</w:t>
      </w:r>
      <w:r w:rsidR="00C71694" w:rsidDel="00690F94">
        <w:rPr>
          <w:lang w:bidi="en-US"/>
        </w:rPr>
        <w:t xml:space="preserve"> </w:t>
      </w:r>
      <w:r w:rsidR="005132CD">
        <w:rPr>
          <w:lang w:bidi="en-US"/>
        </w:rPr>
        <w:t xml:space="preserve">can </w:t>
      </w:r>
      <w:r w:rsidR="00B60F24">
        <w:rPr>
          <w:lang w:bidi="en-US"/>
        </w:rPr>
        <w:t xml:space="preserve">be added to work plans </w:t>
      </w:r>
      <w:r w:rsidR="0078793B">
        <w:rPr>
          <w:lang w:bidi="en-US"/>
        </w:rPr>
        <w:t xml:space="preserve">without </w:t>
      </w:r>
      <w:r w:rsidR="00D50B72">
        <w:rPr>
          <w:lang w:bidi="en-US"/>
        </w:rPr>
        <w:t xml:space="preserve">counting </w:t>
      </w:r>
      <w:r w:rsidR="00B60F24">
        <w:rPr>
          <w:lang w:bidi="en-US"/>
        </w:rPr>
        <w:t xml:space="preserve">towards the </w:t>
      </w:r>
      <w:r w:rsidR="00C906F9">
        <w:rPr>
          <w:lang w:bidi="en-US"/>
        </w:rPr>
        <w:t>4</w:t>
      </w:r>
      <w:r w:rsidR="000804E1">
        <w:rPr>
          <w:lang w:bidi="en-US"/>
        </w:rPr>
        <w:t xml:space="preserve">0% </w:t>
      </w:r>
      <w:r w:rsidR="0031558F">
        <w:rPr>
          <w:lang w:bidi="en-US"/>
        </w:rPr>
        <w:t>pests of state concern</w:t>
      </w:r>
      <w:r w:rsidR="000804E1">
        <w:rPr>
          <w:lang w:bidi="en-US"/>
        </w:rPr>
        <w:t xml:space="preserve">. These pests will </w:t>
      </w:r>
      <w:proofErr w:type="gramStart"/>
      <w:r w:rsidR="000804E1">
        <w:rPr>
          <w:lang w:bidi="en-US"/>
        </w:rPr>
        <w:t>be indicated</w:t>
      </w:r>
      <w:proofErr w:type="gramEnd"/>
      <w:r w:rsidR="000804E1">
        <w:rPr>
          <w:lang w:bidi="en-US"/>
        </w:rPr>
        <w:t xml:space="preserve"> </w:t>
      </w:r>
      <w:r w:rsidR="002C1B0C">
        <w:rPr>
          <w:lang w:bidi="en-US"/>
        </w:rPr>
        <w:t>on</w:t>
      </w:r>
      <w:r w:rsidR="000804E1">
        <w:rPr>
          <w:lang w:bidi="en-US"/>
        </w:rPr>
        <w:t xml:space="preserve"> the </w:t>
      </w:r>
      <w:r w:rsidR="00BE370B">
        <w:rPr>
          <w:lang w:bidi="en-US"/>
        </w:rPr>
        <w:t>S</w:t>
      </w:r>
      <w:r w:rsidR="000804E1">
        <w:rPr>
          <w:lang w:bidi="en-US"/>
        </w:rPr>
        <w:t xml:space="preserve">urvey </w:t>
      </w:r>
      <w:r w:rsidR="00BE370B">
        <w:rPr>
          <w:lang w:bidi="en-US"/>
        </w:rPr>
        <w:t>S</w:t>
      </w:r>
      <w:r w:rsidR="000804E1">
        <w:rPr>
          <w:lang w:bidi="en-US"/>
        </w:rPr>
        <w:t xml:space="preserve">ummary </w:t>
      </w:r>
      <w:r w:rsidR="00BE370B">
        <w:rPr>
          <w:lang w:bidi="en-US"/>
        </w:rPr>
        <w:t>F</w:t>
      </w:r>
      <w:r w:rsidR="000804E1">
        <w:rPr>
          <w:lang w:bidi="en-US"/>
        </w:rPr>
        <w:t>orm</w:t>
      </w:r>
      <w:r w:rsidR="00487410">
        <w:rPr>
          <w:lang w:bidi="en-US"/>
        </w:rPr>
        <w:t xml:space="preserve"> as “No Cost Pests</w:t>
      </w:r>
      <w:r w:rsidR="000804E1">
        <w:rPr>
          <w:lang w:bidi="en-US"/>
        </w:rPr>
        <w:t>.</w:t>
      </w:r>
      <w:r w:rsidR="00487410">
        <w:rPr>
          <w:lang w:bidi="en-US"/>
        </w:rPr>
        <w:t>”</w:t>
      </w:r>
      <w:r w:rsidR="000804E1">
        <w:rPr>
          <w:lang w:bidi="en-US"/>
        </w:rPr>
        <w:t xml:space="preserve"> </w:t>
      </w:r>
      <w:r w:rsidR="00DC6BF4">
        <w:rPr>
          <w:lang w:bidi="en-US"/>
        </w:rPr>
        <w:t>This is a change from FY 2022</w:t>
      </w:r>
      <w:r w:rsidR="00593457">
        <w:rPr>
          <w:lang w:bidi="en-US"/>
        </w:rPr>
        <w:t xml:space="preserve"> </w:t>
      </w:r>
      <w:r w:rsidR="004B27D8">
        <w:rPr>
          <w:lang w:bidi="en-US"/>
        </w:rPr>
        <w:t xml:space="preserve">when </w:t>
      </w:r>
      <w:r w:rsidR="00CB6145">
        <w:rPr>
          <w:lang w:bidi="en-US"/>
        </w:rPr>
        <w:t xml:space="preserve">adding </w:t>
      </w:r>
      <w:r w:rsidR="0096430C" w:rsidRPr="0024719B">
        <w:rPr>
          <w:lang w:bidi="en-US"/>
        </w:rPr>
        <w:t>non-</w:t>
      </w:r>
      <w:r w:rsidR="00B06C73">
        <w:rPr>
          <w:lang w:bidi="en-US"/>
        </w:rPr>
        <w:t>p</w:t>
      </w:r>
      <w:r w:rsidR="0096430C" w:rsidRPr="0024719B">
        <w:rPr>
          <w:lang w:bidi="en-US"/>
        </w:rPr>
        <w:t xml:space="preserve">riority </w:t>
      </w:r>
      <w:r w:rsidR="00B06C73">
        <w:rPr>
          <w:lang w:bidi="en-US"/>
        </w:rPr>
        <w:t>p</w:t>
      </w:r>
      <w:r w:rsidR="0096430C" w:rsidRPr="0024719B">
        <w:rPr>
          <w:lang w:bidi="en-US"/>
        </w:rPr>
        <w:t xml:space="preserve">ests </w:t>
      </w:r>
      <w:r w:rsidR="00B06C73">
        <w:rPr>
          <w:lang w:bidi="en-US"/>
        </w:rPr>
        <w:t>c</w:t>
      </w:r>
      <w:r w:rsidR="00E9439C">
        <w:rPr>
          <w:lang w:bidi="en-US"/>
        </w:rPr>
        <w:t xml:space="preserve">ounted </w:t>
      </w:r>
      <w:r w:rsidR="0096430C" w:rsidRPr="0024719B">
        <w:rPr>
          <w:lang w:bidi="en-US"/>
        </w:rPr>
        <w:t xml:space="preserve">towards the pests of state concern 40% limit. </w:t>
      </w:r>
    </w:p>
    <w:p w14:paraId="7B84BB6D" w14:textId="77777777" w:rsidR="00410196" w:rsidRDefault="00410196" w:rsidP="0015201F">
      <w:pPr>
        <w:pStyle w:val="BodyText"/>
        <w:rPr>
          <w:lang w:bidi="en-US"/>
        </w:rPr>
      </w:pPr>
    </w:p>
    <w:p w14:paraId="03233980" w14:textId="16CD6F69" w:rsidR="0068059E" w:rsidRDefault="00C31496" w:rsidP="00544907">
      <w:pPr>
        <w:pStyle w:val="BodyText"/>
        <w:rPr>
          <w:lang w:bidi="en-US"/>
        </w:rPr>
      </w:pPr>
      <w:r w:rsidRPr="0024719B">
        <w:rPr>
          <w:lang w:bidi="en-US"/>
        </w:rPr>
        <w:t xml:space="preserve">Example: A state is conducting a </w:t>
      </w:r>
      <w:r w:rsidR="00DA6D20">
        <w:rPr>
          <w:lang w:bidi="en-US"/>
        </w:rPr>
        <w:t>c</w:t>
      </w:r>
      <w:r w:rsidRPr="0024719B">
        <w:rPr>
          <w:lang w:bidi="en-US"/>
        </w:rPr>
        <w:t xml:space="preserve">yst </w:t>
      </w:r>
      <w:r w:rsidR="00DA6D20">
        <w:rPr>
          <w:lang w:bidi="en-US"/>
        </w:rPr>
        <w:t>n</w:t>
      </w:r>
      <w:r w:rsidRPr="0024719B">
        <w:rPr>
          <w:lang w:bidi="en-US"/>
        </w:rPr>
        <w:t xml:space="preserve">ematode </w:t>
      </w:r>
      <w:r w:rsidR="005024DC">
        <w:rPr>
          <w:lang w:bidi="en-US"/>
        </w:rPr>
        <w:t>s</w:t>
      </w:r>
      <w:r w:rsidRPr="0024719B">
        <w:rPr>
          <w:lang w:bidi="en-US"/>
        </w:rPr>
        <w:t xml:space="preserve">urvey that includes several </w:t>
      </w:r>
      <w:r w:rsidR="005024DC">
        <w:rPr>
          <w:lang w:bidi="en-US"/>
        </w:rPr>
        <w:t>p</w:t>
      </w:r>
      <w:r w:rsidRPr="0024719B">
        <w:rPr>
          <w:lang w:bidi="en-US"/>
        </w:rPr>
        <w:t xml:space="preserve">riority </w:t>
      </w:r>
      <w:r w:rsidR="005024DC">
        <w:rPr>
          <w:lang w:bidi="en-US"/>
        </w:rPr>
        <w:t>p</w:t>
      </w:r>
      <w:r w:rsidRPr="0024719B">
        <w:rPr>
          <w:lang w:bidi="en-US"/>
        </w:rPr>
        <w:t xml:space="preserve">ests. Additional cyst nematode </w:t>
      </w:r>
      <w:r w:rsidR="002176EB">
        <w:rPr>
          <w:lang w:bidi="en-US"/>
        </w:rPr>
        <w:t>species</w:t>
      </w:r>
      <w:r w:rsidRPr="0024719B">
        <w:rPr>
          <w:lang w:bidi="en-US"/>
        </w:rPr>
        <w:t xml:space="preserve"> </w:t>
      </w:r>
      <w:r w:rsidR="009457E3" w:rsidRPr="0024719B">
        <w:rPr>
          <w:lang w:bidi="en-US"/>
        </w:rPr>
        <w:t xml:space="preserve">of state concern </w:t>
      </w:r>
      <w:r w:rsidRPr="0024719B">
        <w:rPr>
          <w:lang w:bidi="en-US"/>
        </w:rPr>
        <w:t xml:space="preserve">may </w:t>
      </w:r>
      <w:proofErr w:type="gramStart"/>
      <w:r w:rsidRPr="0024719B">
        <w:rPr>
          <w:lang w:bidi="en-US"/>
        </w:rPr>
        <w:t>be surveyed</w:t>
      </w:r>
      <w:proofErr w:type="gramEnd"/>
      <w:r w:rsidRPr="0024719B">
        <w:rPr>
          <w:lang w:bidi="en-US"/>
        </w:rPr>
        <w:t xml:space="preserve"> and identified from </w:t>
      </w:r>
      <w:r w:rsidR="003A4353" w:rsidRPr="0024719B">
        <w:rPr>
          <w:lang w:bidi="en-US"/>
        </w:rPr>
        <w:t>the same</w:t>
      </w:r>
      <w:r w:rsidRPr="0024719B">
        <w:rPr>
          <w:lang w:bidi="en-US"/>
        </w:rPr>
        <w:t xml:space="preserve"> soil sample that was taken for the </w:t>
      </w:r>
      <w:r w:rsidR="007437AE">
        <w:rPr>
          <w:lang w:bidi="en-US"/>
        </w:rPr>
        <w:t>p</w:t>
      </w:r>
      <w:r w:rsidRPr="0024719B">
        <w:rPr>
          <w:lang w:bidi="en-US"/>
        </w:rPr>
        <w:t xml:space="preserve">riority </w:t>
      </w:r>
      <w:r w:rsidR="007437AE">
        <w:rPr>
          <w:lang w:bidi="en-US"/>
        </w:rPr>
        <w:t>p</w:t>
      </w:r>
      <w:r w:rsidRPr="0024719B">
        <w:rPr>
          <w:lang w:bidi="en-US"/>
        </w:rPr>
        <w:t xml:space="preserve">ests. These </w:t>
      </w:r>
      <w:r w:rsidR="00857D01">
        <w:rPr>
          <w:lang w:bidi="en-US"/>
        </w:rPr>
        <w:t xml:space="preserve">other </w:t>
      </w:r>
      <w:r w:rsidR="004D56A6">
        <w:rPr>
          <w:lang w:bidi="en-US"/>
        </w:rPr>
        <w:t xml:space="preserve">cyst nematode </w:t>
      </w:r>
      <w:r w:rsidR="00857D01">
        <w:rPr>
          <w:lang w:bidi="en-US"/>
        </w:rPr>
        <w:t>species</w:t>
      </w:r>
      <w:r w:rsidRPr="0024719B">
        <w:rPr>
          <w:lang w:bidi="en-US"/>
        </w:rPr>
        <w:t xml:space="preserve"> can </w:t>
      </w:r>
      <w:proofErr w:type="gramStart"/>
      <w:r w:rsidRPr="0024719B">
        <w:rPr>
          <w:lang w:bidi="en-US"/>
        </w:rPr>
        <w:t xml:space="preserve">be </w:t>
      </w:r>
      <w:r w:rsidR="00745DB7" w:rsidRPr="0024719B">
        <w:rPr>
          <w:lang w:bidi="en-US"/>
        </w:rPr>
        <w:t>included</w:t>
      </w:r>
      <w:proofErr w:type="gramEnd"/>
      <w:r w:rsidR="00745DB7" w:rsidRPr="0024719B">
        <w:rPr>
          <w:lang w:bidi="en-US"/>
        </w:rPr>
        <w:t xml:space="preserve"> in the Survey Summary Form and </w:t>
      </w:r>
      <w:r w:rsidR="00B615CE" w:rsidRPr="0024719B">
        <w:rPr>
          <w:lang w:bidi="en-US"/>
        </w:rPr>
        <w:t xml:space="preserve">denoted “No Cost Pests” since they do not </w:t>
      </w:r>
      <w:r w:rsidR="00287931">
        <w:rPr>
          <w:lang w:bidi="en-US"/>
        </w:rPr>
        <w:t>require</w:t>
      </w:r>
      <w:r w:rsidR="00B615CE" w:rsidRPr="0024719B">
        <w:rPr>
          <w:lang w:bidi="en-US"/>
        </w:rPr>
        <w:t xml:space="preserve"> additional funding to 1) collect the sample</w:t>
      </w:r>
      <w:r w:rsidR="00A3535A">
        <w:rPr>
          <w:lang w:bidi="en-US"/>
        </w:rPr>
        <w:t>,</w:t>
      </w:r>
      <w:r w:rsidR="00B615CE" w:rsidRPr="0024719B">
        <w:rPr>
          <w:lang w:bidi="en-US"/>
        </w:rPr>
        <w:t xml:space="preserve"> </w:t>
      </w:r>
      <w:r w:rsidR="00F91AD2">
        <w:rPr>
          <w:lang w:bidi="en-US"/>
        </w:rPr>
        <w:t>or</w:t>
      </w:r>
      <w:r w:rsidR="00B615CE" w:rsidRPr="0024719B">
        <w:rPr>
          <w:lang w:bidi="en-US"/>
        </w:rPr>
        <w:t xml:space="preserve"> 2) process the sample</w:t>
      </w:r>
      <w:r w:rsidR="00EC1E21" w:rsidRPr="0024719B">
        <w:rPr>
          <w:lang w:bidi="en-US"/>
        </w:rPr>
        <w:t xml:space="preserve"> to perform the identification.</w:t>
      </w:r>
      <w:r w:rsidR="0022510E" w:rsidRPr="0024719B">
        <w:rPr>
          <w:lang w:bidi="en-US"/>
        </w:rPr>
        <w:t xml:space="preserve"> </w:t>
      </w:r>
    </w:p>
    <w:p w14:paraId="458ED55E" w14:textId="77777777" w:rsidR="003624AB" w:rsidRPr="00544907" w:rsidRDefault="003624AB" w:rsidP="00544907">
      <w:pPr>
        <w:pStyle w:val="BodyText"/>
        <w:rPr>
          <w:lang w:bidi="en-US"/>
        </w:rPr>
      </w:pPr>
    </w:p>
    <w:p w14:paraId="0D9A7ED7" w14:textId="0DCCC160" w:rsidR="0068059E" w:rsidRPr="00841218" w:rsidRDefault="0068059E" w:rsidP="006A5B42">
      <w:pPr>
        <w:pStyle w:val="Heading2"/>
      </w:pPr>
      <w:bookmarkStart w:id="5" w:name="_Toc103167062"/>
      <w:r w:rsidRPr="00841218">
        <w:t xml:space="preserve">Pathway </w:t>
      </w:r>
      <w:r w:rsidRPr="0084250B">
        <w:t>Approach</w:t>
      </w:r>
      <w:r w:rsidRPr="00841218">
        <w:t xml:space="preserve"> to Survey</w:t>
      </w:r>
      <w:bookmarkEnd w:id="5"/>
    </w:p>
    <w:p w14:paraId="7B00BFAA" w14:textId="77777777" w:rsidR="0068059E" w:rsidRDefault="0068059E" w:rsidP="0068059E">
      <w:pPr>
        <w:rPr>
          <w:szCs w:val="24"/>
          <w:lang w:bidi="en-US"/>
        </w:rPr>
      </w:pPr>
      <w:r>
        <w:rPr>
          <w:szCs w:val="24"/>
          <w:lang w:bidi="en-US"/>
        </w:rPr>
        <w:t xml:space="preserve">Pathway surveys </w:t>
      </w:r>
      <w:r w:rsidRPr="78605B56">
        <w:rPr>
          <w:szCs w:val="24"/>
          <w:lang w:bidi="en-US"/>
        </w:rPr>
        <w:t>focus on</w:t>
      </w:r>
      <w:r>
        <w:rPr>
          <w:szCs w:val="24"/>
          <w:lang w:bidi="en-US"/>
        </w:rPr>
        <w:t xml:space="preserve"> areas </w:t>
      </w:r>
      <w:r w:rsidRPr="547BF46C">
        <w:rPr>
          <w:szCs w:val="24"/>
          <w:lang w:bidi="en-US"/>
        </w:rPr>
        <w:t>that</w:t>
      </w:r>
      <w:r>
        <w:rPr>
          <w:szCs w:val="24"/>
          <w:lang w:bidi="en-US"/>
        </w:rPr>
        <w:t xml:space="preserve"> are at the high</w:t>
      </w:r>
      <w:r w:rsidRPr="00EE4E76">
        <w:rPr>
          <w:szCs w:val="24"/>
          <w:lang w:bidi="en-US"/>
        </w:rPr>
        <w:t>est</w:t>
      </w:r>
      <w:r>
        <w:rPr>
          <w:szCs w:val="24"/>
          <w:lang w:bidi="en-US"/>
        </w:rPr>
        <w:t xml:space="preserve"> risk for pest introductions because of their proximity or relationship to ports of entry </w:t>
      </w:r>
      <w:r w:rsidRPr="763A7B8F">
        <w:rPr>
          <w:szCs w:val="24"/>
          <w:lang w:bidi="en-US"/>
        </w:rPr>
        <w:t>s</w:t>
      </w:r>
      <w:r>
        <w:rPr>
          <w:szCs w:val="24"/>
          <w:lang w:bidi="en-US"/>
        </w:rPr>
        <w:t>uch as wholesale distribution sites, rail yards, warehouse, markets</w:t>
      </w:r>
      <w:r w:rsidRPr="763A7B8F">
        <w:rPr>
          <w:szCs w:val="24"/>
          <w:lang w:bidi="en-US"/>
        </w:rPr>
        <w:t>,</w:t>
      </w:r>
      <w:r>
        <w:rPr>
          <w:szCs w:val="24"/>
          <w:lang w:bidi="en-US"/>
        </w:rPr>
        <w:t xml:space="preserve"> and other shipping risk points. This approach supports early detection before a pest reaches a potential establishment point. For example, moths listed in the Asian defoliator survey lay eggs on shipping containers and thus the containers should </w:t>
      </w:r>
      <w:proofErr w:type="gramStart"/>
      <w:r>
        <w:rPr>
          <w:szCs w:val="24"/>
          <w:lang w:bidi="en-US"/>
        </w:rPr>
        <w:t>be targeted</w:t>
      </w:r>
      <w:proofErr w:type="gramEnd"/>
      <w:r>
        <w:rPr>
          <w:szCs w:val="24"/>
          <w:lang w:bidi="en-US"/>
        </w:rPr>
        <w:t xml:space="preserve"> for surveys. Locations </w:t>
      </w:r>
      <w:r w:rsidRPr="547BF46C">
        <w:rPr>
          <w:szCs w:val="24"/>
          <w:lang w:bidi="en-US"/>
        </w:rPr>
        <w:t>that</w:t>
      </w:r>
      <w:r>
        <w:rPr>
          <w:szCs w:val="24"/>
          <w:lang w:bidi="en-US"/>
        </w:rPr>
        <w:t xml:space="preserve"> store shipping containers from Asia are potential high-risk areas for new pest introductions. State CAPS Committees should identify risk points where National Priority Pests may be present.</w:t>
      </w:r>
    </w:p>
    <w:p w14:paraId="1387899D" w14:textId="19E57CD2" w:rsidR="00E424E3" w:rsidRDefault="00E424E3" w:rsidP="0024719B">
      <w:pPr>
        <w:pStyle w:val="BodyText"/>
        <w:rPr>
          <w:lang w:bidi="en-US"/>
        </w:rPr>
      </w:pPr>
    </w:p>
    <w:p w14:paraId="2B5C3058" w14:textId="77777777" w:rsidR="004416B0" w:rsidRDefault="007540A2" w:rsidP="004416B0">
      <w:pPr>
        <w:pStyle w:val="Heading2"/>
      </w:pPr>
      <w:bookmarkStart w:id="6" w:name="_Toc103167063"/>
      <w:r w:rsidRPr="0084250B">
        <w:t xml:space="preserve">Former </w:t>
      </w:r>
      <w:r w:rsidRPr="006A5B42">
        <w:t>Priority</w:t>
      </w:r>
      <w:r w:rsidRPr="0084250B">
        <w:t xml:space="preserve"> Pests</w:t>
      </w:r>
      <w:bookmarkEnd w:id="6"/>
    </w:p>
    <w:p w14:paraId="39E54B10" w14:textId="6EAE71E1" w:rsidR="007540A2" w:rsidRPr="003624AB" w:rsidRDefault="007540A2" w:rsidP="003624AB">
      <w:pPr>
        <w:rPr>
          <w:szCs w:val="24"/>
        </w:rPr>
      </w:pPr>
      <w:r w:rsidRPr="003624AB">
        <w:rPr>
          <w:szCs w:val="24"/>
        </w:rPr>
        <w:t xml:space="preserve">This </w:t>
      </w:r>
      <w:r w:rsidR="006A5B42" w:rsidRPr="003624AB">
        <w:rPr>
          <w:szCs w:val="24"/>
        </w:rPr>
        <w:t xml:space="preserve">Former Priority Pest List </w:t>
      </w:r>
      <w:r w:rsidR="006A5B42" w:rsidRPr="003624AB">
        <w:rPr>
          <w:szCs w:val="24"/>
          <w:u w:val="single"/>
        </w:rPr>
        <w:t>(</w:t>
      </w:r>
      <w:hyperlink r:id="rId19" w:history="1">
        <w:r w:rsidR="005561B1" w:rsidRPr="003624AB">
          <w:rPr>
            <w:color w:val="0000FF"/>
            <w:szCs w:val="24"/>
            <w:u w:val="single"/>
          </w:rPr>
          <w:t>https://caps.ceris.purdue.edu/former-priority-pests</w:t>
        </w:r>
      </w:hyperlink>
      <w:r w:rsidR="003812D7" w:rsidRPr="003624AB">
        <w:rPr>
          <w:color w:val="000000" w:themeColor="text1"/>
          <w:szCs w:val="24"/>
        </w:rPr>
        <w:t>)</w:t>
      </w:r>
      <w:r w:rsidR="003812D7" w:rsidRPr="003624AB">
        <w:rPr>
          <w:szCs w:val="24"/>
        </w:rPr>
        <w:t xml:space="preserve"> </w:t>
      </w:r>
      <w:r w:rsidRPr="003624AB">
        <w:rPr>
          <w:szCs w:val="24"/>
        </w:rPr>
        <w:t xml:space="preserve">includes </w:t>
      </w:r>
      <w:r w:rsidR="00167467" w:rsidRPr="003624AB">
        <w:rPr>
          <w:szCs w:val="24"/>
        </w:rPr>
        <w:t xml:space="preserve">pests </w:t>
      </w:r>
      <w:r w:rsidRPr="003624AB">
        <w:rPr>
          <w:szCs w:val="24"/>
        </w:rPr>
        <w:t xml:space="preserve">that </w:t>
      </w:r>
      <w:r w:rsidR="00C00105" w:rsidRPr="003624AB">
        <w:rPr>
          <w:szCs w:val="24"/>
        </w:rPr>
        <w:t xml:space="preserve">were once a priority pest but since </w:t>
      </w:r>
      <w:r w:rsidRPr="003624AB">
        <w:rPr>
          <w:szCs w:val="24"/>
        </w:rPr>
        <w:t xml:space="preserve">removed from the </w:t>
      </w:r>
      <w:r w:rsidR="00CA2FD0" w:rsidRPr="003624AB">
        <w:rPr>
          <w:szCs w:val="24"/>
        </w:rPr>
        <w:t>N</w:t>
      </w:r>
      <w:r w:rsidR="00CC50AB" w:rsidRPr="003624AB">
        <w:rPr>
          <w:szCs w:val="24"/>
        </w:rPr>
        <w:t xml:space="preserve">ational </w:t>
      </w:r>
      <w:r w:rsidRPr="003624AB">
        <w:rPr>
          <w:szCs w:val="24"/>
        </w:rPr>
        <w:t>Priority Pest List</w:t>
      </w:r>
      <w:r w:rsidR="00734FD0" w:rsidRPr="003624AB">
        <w:rPr>
          <w:szCs w:val="24"/>
        </w:rPr>
        <w:t xml:space="preserve">. The list </w:t>
      </w:r>
      <w:r w:rsidR="000E2104" w:rsidRPr="003624AB">
        <w:rPr>
          <w:szCs w:val="24"/>
        </w:rPr>
        <w:t xml:space="preserve">goes back to </w:t>
      </w:r>
      <w:r w:rsidRPr="003624AB">
        <w:rPr>
          <w:szCs w:val="24"/>
        </w:rPr>
        <w:t>2011 and links to the</w:t>
      </w:r>
      <w:r w:rsidR="00981E80" w:rsidRPr="003624AB">
        <w:rPr>
          <w:szCs w:val="24"/>
        </w:rPr>
        <w:t xml:space="preserve"> pest’s</w:t>
      </w:r>
      <w:r w:rsidRPr="003624AB">
        <w:rPr>
          <w:szCs w:val="24"/>
        </w:rPr>
        <w:t xml:space="preserve"> most recent </w:t>
      </w:r>
      <w:r w:rsidR="006A5B42" w:rsidRPr="003624AB">
        <w:rPr>
          <w:szCs w:val="24"/>
        </w:rPr>
        <w:t>Approved methods</w:t>
      </w:r>
      <w:r w:rsidRPr="003624AB">
        <w:rPr>
          <w:szCs w:val="24"/>
        </w:rPr>
        <w:t xml:space="preserve"> page. </w:t>
      </w:r>
      <w:r w:rsidR="002761D0" w:rsidRPr="003624AB">
        <w:rPr>
          <w:szCs w:val="24"/>
        </w:rPr>
        <w:t xml:space="preserve">Cooperators can use this list </w:t>
      </w:r>
      <w:r w:rsidRPr="003624AB">
        <w:rPr>
          <w:szCs w:val="24"/>
        </w:rPr>
        <w:t xml:space="preserve">to determine whether a former </w:t>
      </w:r>
      <w:r w:rsidR="00264814" w:rsidRPr="003624AB">
        <w:rPr>
          <w:szCs w:val="24"/>
        </w:rPr>
        <w:t>p</w:t>
      </w:r>
      <w:r w:rsidRPr="003624AB">
        <w:rPr>
          <w:szCs w:val="24"/>
        </w:rPr>
        <w:t xml:space="preserve">riority </w:t>
      </w:r>
      <w:r w:rsidR="00264814" w:rsidRPr="003624AB">
        <w:rPr>
          <w:szCs w:val="24"/>
        </w:rPr>
        <w:t>p</w:t>
      </w:r>
      <w:r w:rsidRPr="003624AB">
        <w:rPr>
          <w:szCs w:val="24"/>
        </w:rPr>
        <w:t xml:space="preserve">est can </w:t>
      </w:r>
      <w:proofErr w:type="gramStart"/>
      <w:r w:rsidRPr="003624AB">
        <w:rPr>
          <w:szCs w:val="24"/>
        </w:rPr>
        <w:t>be included</w:t>
      </w:r>
      <w:proofErr w:type="gramEnd"/>
      <w:r w:rsidRPr="003624AB">
        <w:rPr>
          <w:szCs w:val="24"/>
        </w:rPr>
        <w:t xml:space="preserve"> in a</w:t>
      </w:r>
      <w:r w:rsidR="009118E1" w:rsidRPr="003624AB">
        <w:rPr>
          <w:szCs w:val="24"/>
        </w:rPr>
        <w:t xml:space="preserve"> CAPS</w:t>
      </w:r>
      <w:r w:rsidRPr="003624AB">
        <w:rPr>
          <w:szCs w:val="24"/>
        </w:rPr>
        <w:t xml:space="preserve"> survey</w:t>
      </w:r>
    </w:p>
    <w:p w14:paraId="3A05802D" w14:textId="77777777" w:rsidR="004416B0" w:rsidRPr="004416B0" w:rsidRDefault="004416B0" w:rsidP="003624AB"/>
    <w:p w14:paraId="4D1BA166" w14:textId="1D53507E" w:rsidR="00EE0DAB" w:rsidRPr="009030E4" w:rsidRDefault="00EE0DAB" w:rsidP="006A5B42">
      <w:pPr>
        <w:pStyle w:val="Heading2"/>
      </w:pPr>
      <w:bookmarkStart w:id="7" w:name="_Toc103167064"/>
      <w:r w:rsidRPr="006A5B42">
        <w:t>Infrastructure</w:t>
      </w:r>
      <w:r w:rsidR="00307823">
        <w:t xml:space="preserve"> </w:t>
      </w:r>
      <w:r w:rsidR="0084250B">
        <w:t>A</w:t>
      </w:r>
      <w:r w:rsidR="00307823">
        <w:t>greement</w:t>
      </w:r>
      <w:bookmarkEnd w:id="7"/>
    </w:p>
    <w:p w14:paraId="380BA61D" w14:textId="2A0F62B5" w:rsidR="00EE0DAB" w:rsidRDefault="00EE0DAB" w:rsidP="00EE0DAB">
      <w:pPr>
        <w:pStyle w:val="BodyText"/>
      </w:pPr>
      <w:r>
        <w:t xml:space="preserve">The infrastructure agreement supports the State Survey Coordinator’s (SSC) salary, </w:t>
      </w:r>
      <w:r w:rsidR="00EB3269">
        <w:t xml:space="preserve">fringe </w:t>
      </w:r>
      <w:r>
        <w:t xml:space="preserve">benefits, </w:t>
      </w:r>
      <w:r w:rsidR="00621714">
        <w:t>su</w:t>
      </w:r>
      <w:r>
        <w:t>pport equipment</w:t>
      </w:r>
      <w:r w:rsidR="00185F91">
        <w:t xml:space="preserve"> (phone, computer etc.)</w:t>
      </w:r>
      <w:r>
        <w:t xml:space="preserve">, travel, and departmental overhead typical for this position. </w:t>
      </w:r>
    </w:p>
    <w:p w14:paraId="31F07B21" w14:textId="77777777" w:rsidR="00EE0DAB" w:rsidRPr="00CE30E3" w:rsidRDefault="00EE0DAB" w:rsidP="00EE0DAB">
      <w:pPr>
        <w:spacing w:line="266" w:lineRule="exact"/>
        <w:contextualSpacing/>
        <w:rPr>
          <w:szCs w:val="24"/>
          <w:lang w:bidi="en-US"/>
        </w:rPr>
      </w:pPr>
    </w:p>
    <w:p w14:paraId="71B07D99" w14:textId="77777777" w:rsidR="00EE0DAB" w:rsidRPr="009030E4" w:rsidRDefault="00EE0DAB" w:rsidP="006A5B42">
      <w:pPr>
        <w:pStyle w:val="Heading2"/>
      </w:pPr>
      <w:bookmarkStart w:id="8" w:name="_Toc103167065"/>
      <w:r w:rsidRPr="006A5B42">
        <w:t>Outreach</w:t>
      </w:r>
      <w:bookmarkEnd w:id="8"/>
      <w:r w:rsidRPr="009030E4">
        <w:t xml:space="preserve"> </w:t>
      </w:r>
    </w:p>
    <w:p w14:paraId="1ACF43E8" w14:textId="77E12B74" w:rsidR="00EE0DAB" w:rsidRDefault="00EE0DAB" w:rsidP="00EE0DAB">
      <w:pPr>
        <w:spacing w:line="266" w:lineRule="exact"/>
        <w:contextualSpacing/>
        <w:rPr>
          <w:szCs w:val="24"/>
        </w:rPr>
      </w:pPr>
      <w:r>
        <w:rPr>
          <w:szCs w:val="24"/>
        </w:rPr>
        <w:t>The CAPS program encourages c</w:t>
      </w:r>
      <w:r w:rsidRPr="007D14CF">
        <w:rPr>
          <w:szCs w:val="24"/>
        </w:rPr>
        <w:t xml:space="preserve">ooperators to be creative with </w:t>
      </w:r>
      <w:r w:rsidRPr="67D5F92F">
        <w:rPr>
          <w:szCs w:val="24"/>
        </w:rPr>
        <w:t>outreach to</w:t>
      </w:r>
      <w:r w:rsidRPr="007D14CF">
        <w:rPr>
          <w:szCs w:val="24"/>
        </w:rPr>
        <w:t xml:space="preserve"> the public. Outreach funded by CAPS should focus on convey</w:t>
      </w:r>
      <w:r>
        <w:rPr>
          <w:szCs w:val="24"/>
        </w:rPr>
        <w:t>ing</w:t>
      </w:r>
      <w:r w:rsidRPr="007D14CF">
        <w:rPr>
          <w:szCs w:val="24"/>
        </w:rPr>
        <w:t xml:space="preserve"> information about </w:t>
      </w:r>
      <w:r w:rsidR="00103EFD">
        <w:rPr>
          <w:szCs w:val="24"/>
        </w:rPr>
        <w:t>N</w:t>
      </w:r>
      <w:r w:rsidRPr="007D14CF">
        <w:rPr>
          <w:szCs w:val="24"/>
        </w:rPr>
        <w:t xml:space="preserve">ational </w:t>
      </w:r>
      <w:r w:rsidR="00103EFD">
        <w:rPr>
          <w:szCs w:val="24"/>
        </w:rPr>
        <w:t>P</w:t>
      </w:r>
      <w:r w:rsidRPr="007D14CF">
        <w:rPr>
          <w:szCs w:val="24"/>
        </w:rPr>
        <w:t xml:space="preserve">riority </w:t>
      </w:r>
      <w:r w:rsidR="00103EFD">
        <w:rPr>
          <w:szCs w:val="24"/>
        </w:rPr>
        <w:t>P</w:t>
      </w:r>
      <w:r w:rsidRPr="007D14CF">
        <w:rPr>
          <w:szCs w:val="24"/>
        </w:rPr>
        <w:t>ests.</w:t>
      </w:r>
      <w:r>
        <w:rPr>
          <w:szCs w:val="24"/>
        </w:rPr>
        <w:t xml:space="preserve"> Cooperators should consider m</w:t>
      </w:r>
      <w:r w:rsidRPr="007D14CF">
        <w:rPr>
          <w:szCs w:val="24"/>
        </w:rPr>
        <w:t>etrics</w:t>
      </w:r>
      <w:r>
        <w:rPr>
          <w:szCs w:val="24"/>
        </w:rPr>
        <w:t xml:space="preserve"> </w:t>
      </w:r>
      <w:r w:rsidRPr="67D5F92F">
        <w:rPr>
          <w:szCs w:val="24"/>
        </w:rPr>
        <w:t>to measure the effectiveness of outreach</w:t>
      </w:r>
      <w:r>
        <w:rPr>
          <w:szCs w:val="24"/>
        </w:rPr>
        <w:t xml:space="preserve"> </w:t>
      </w:r>
      <w:r w:rsidRPr="007D14CF">
        <w:rPr>
          <w:szCs w:val="24"/>
        </w:rPr>
        <w:t>includ</w:t>
      </w:r>
      <w:r>
        <w:rPr>
          <w:szCs w:val="24"/>
        </w:rPr>
        <w:t>ing</w:t>
      </w:r>
      <w:r w:rsidRPr="67D5F92F">
        <w:rPr>
          <w:szCs w:val="24"/>
        </w:rPr>
        <w:t>, but not limited to,</w:t>
      </w:r>
      <w:r w:rsidRPr="007D14CF">
        <w:rPr>
          <w:szCs w:val="24"/>
        </w:rPr>
        <w:t xml:space="preserve"> increase</w:t>
      </w:r>
      <w:r>
        <w:rPr>
          <w:szCs w:val="24"/>
        </w:rPr>
        <w:t>d</w:t>
      </w:r>
      <w:r w:rsidRPr="007D14CF">
        <w:rPr>
          <w:szCs w:val="24"/>
        </w:rPr>
        <w:t xml:space="preserve"> access to property for the purpose of survey, proportion of industry visited, </w:t>
      </w:r>
      <w:r w:rsidRPr="67D5F92F">
        <w:rPr>
          <w:szCs w:val="24"/>
        </w:rPr>
        <w:t xml:space="preserve">and </w:t>
      </w:r>
      <w:r w:rsidRPr="007D14CF">
        <w:rPr>
          <w:szCs w:val="24"/>
        </w:rPr>
        <w:t xml:space="preserve">new pest reporting. </w:t>
      </w:r>
      <w:r w:rsidR="001F69E5">
        <w:rPr>
          <w:szCs w:val="24"/>
        </w:rPr>
        <w:t xml:space="preserve">Currently, the accomplishment report </w:t>
      </w:r>
      <w:r w:rsidR="00C56C33">
        <w:rPr>
          <w:szCs w:val="24"/>
        </w:rPr>
        <w:t xml:space="preserve">requires number of </w:t>
      </w:r>
      <w:r w:rsidR="003812D7" w:rsidRPr="003812D7">
        <w:rPr>
          <w:szCs w:val="24"/>
        </w:rPr>
        <w:t>i</w:t>
      </w:r>
      <w:r w:rsidR="00C56C33" w:rsidRPr="003812D7">
        <w:rPr>
          <w:szCs w:val="24"/>
        </w:rPr>
        <w:t xml:space="preserve">nterviews, </w:t>
      </w:r>
      <w:r w:rsidR="003812D7" w:rsidRPr="003812D7">
        <w:rPr>
          <w:szCs w:val="24"/>
        </w:rPr>
        <w:t>o</w:t>
      </w:r>
      <w:r w:rsidR="00C56C33" w:rsidRPr="003812D7">
        <w:rPr>
          <w:szCs w:val="24"/>
        </w:rPr>
        <w:t xml:space="preserve">utreach </w:t>
      </w:r>
      <w:r w:rsidR="003812D7" w:rsidRPr="003812D7">
        <w:rPr>
          <w:szCs w:val="24"/>
        </w:rPr>
        <w:t>m</w:t>
      </w:r>
      <w:r w:rsidR="00C56C33" w:rsidRPr="003812D7">
        <w:rPr>
          <w:szCs w:val="24"/>
        </w:rPr>
        <w:t xml:space="preserve">aterials, </w:t>
      </w:r>
      <w:r w:rsidR="003812D7" w:rsidRPr="003812D7">
        <w:rPr>
          <w:szCs w:val="24"/>
        </w:rPr>
        <w:t>p</w:t>
      </w:r>
      <w:r w:rsidR="00C56C33" w:rsidRPr="003812D7">
        <w:rPr>
          <w:szCs w:val="24"/>
        </w:rPr>
        <w:t xml:space="preserve">ublications, and </w:t>
      </w:r>
      <w:r w:rsidR="003812D7" w:rsidRPr="003812D7">
        <w:rPr>
          <w:szCs w:val="24"/>
        </w:rPr>
        <w:t>p</w:t>
      </w:r>
      <w:r w:rsidR="00C56C33" w:rsidRPr="003812D7">
        <w:rPr>
          <w:szCs w:val="24"/>
        </w:rPr>
        <w:t xml:space="preserve">ublic </w:t>
      </w:r>
      <w:r w:rsidR="003812D7" w:rsidRPr="003812D7">
        <w:rPr>
          <w:szCs w:val="24"/>
        </w:rPr>
        <w:t>s</w:t>
      </w:r>
      <w:r w:rsidR="00C56C33" w:rsidRPr="003812D7">
        <w:rPr>
          <w:szCs w:val="24"/>
        </w:rPr>
        <w:t xml:space="preserve">ervice </w:t>
      </w:r>
      <w:r w:rsidR="003812D7" w:rsidRPr="003812D7">
        <w:rPr>
          <w:szCs w:val="24"/>
        </w:rPr>
        <w:t>a</w:t>
      </w:r>
      <w:r w:rsidR="00C56C33" w:rsidRPr="003812D7">
        <w:rPr>
          <w:szCs w:val="24"/>
        </w:rPr>
        <w:t>nnouncements.</w:t>
      </w:r>
      <w:r w:rsidR="00C56C33">
        <w:rPr>
          <w:szCs w:val="24"/>
        </w:rPr>
        <w:t xml:space="preserve"> </w:t>
      </w:r>
    </w:p>
    <w:p w14:paraId="16E4DC17" w14:textId="6231AC4D" w:rsidR="009A7824" w:rsidRDefault="009A7824" w:rsidP="008612BC">
      <w:pPr>
        <w:pStyle w:val="BodyText"/>
      </w:pPr>
    </w:p>
    <w:p w14:paraId="64DC1CB2" w14:textId="77777777" w:rsidR="009A7824" w:rsidRPr="00CB1B8A" w:rsidRDefault="009A7824" w:rsidP="006A5B42">
      <w:pPr>
        <w:pStyle w:val="Heading2"/>
      </w:pPr>
      <w:bookmarkStart w:id="9" w:name="_Toc103167066"/>
      <w:r w:rsidRPr="006A5B42">
        <w:t>Host</w:t>
      </w:r>
      <w:r w:rsidRPr="00CB1B8A">
        <w:t xml:space="preserve"> Matrix</w:t>
      </w:r>
      <w:bookmarkEnd w:id="9"/>
    </w:p>
    <w:p w14:paraId="6B45B74C" w14:textId="2DA3F46A" w:rsidR="009A7824" w:rsidRPr="007942CA" w:rsidRDefault="009A7824" w:rsidP="008612BC">
      <w:pPr>
        <w:pStyle w:val="BodyText"/>
      </w:pPr>
      <w:r w:rsidRPr="006A5B42">
        <w:rPr>
          <w:color w:val="000000" w:themeColor="text1"/>
        </w:rPr>
        <w:t xml:space="preserve">The Host Matrix </w:t>
      </w:r>
      <w:r w:rsidR="001511D3" w:rsidRPr="006A5B42">
        <w:rPr>
          <w:color w:val="000000" w:themeColor="text1"/>
        </w:rPr>
        <w:t xml:space="preserve">is a tool </w:t>
      </w:r>
      <w:r w:rsidR="00A857DA" w:rsidRPr="006A5B42">
        <w:rPr>
          <w:color w:val="000000" w:themeColor="text1"/>
        </w:rPr>
        <w:t>to build survey</w:t>
      </w:r>
      <w:r w:rsidR="00187E50" w:rsidRPr="006A5B42">
        <w:rPr>
          <w:color w:val="000000" w:themeColor="text1"/>
        </w:rPr>
        <w:t xml:space="preserve"> pest list</w:t>
      </w:r>
      <w:r w:rsidR="003859D0" w:rsidRPr="006A5B42">
        <w:rPr>
          <w:color w:val="000000" w:themeColor="text1"/>
        </w:rPr>
        <w:t>s</w:t>
      </w:r>
      <w:r w:rsidR="002D2FE0" w:rsidRPr="006A5B42">
        <w:rPr>
          <w:color w:val="000000" w:themeColor="text1"/>
        </w:rPr>
        <w:t>.</w:t>
      </w:r>
      <w:r w:rsidR="001511D3" w:rsidRPr="006A5B42">
        <w:rPr>
          <w:color w:val="000000" w:themeColor="text1"/>
        </w:rPr>
        <w:t xml:space="preserve"> It </w:t>
      </w:r>
      <w:r w:rsidR="000D3CCA" w:rsidRPr="006A5B42">
        <w:rPr>
          <w:color w:val="000000" w:themeColor="text1"/>
        </w:rPr>
        <w:t xml:space="preserve">contains the </w:t>
      </w:r>
      <w:r w:rsidR="0072151D" w:rsidRPr="006A5B42">
        <w:rPr>
          <w:color w:val="000000" w:themeColor="text1"/>
        </w:rPr>
        <w:t>p</w:t>
      </w:r>
      <w:r w:rsidR="000D3CCA" w:rsidRPr="006A5B42">
        <w:rPr>
          <w:color w:val="000000" w:themeColor="text1"/>
        </w:rPr>
        <w:t xml:space="preserve">riority </w:t>
      </w:r>
      <w:r w:rsidR="0072151D" w:rsidRPr="006A5B42">
        <w:rPr>
          <w:color w:val="000000" w:themeColor="text1"/>
        </w:rPr>
        <w:t>p</w:t>
      </w:r>
      <w:r w:rsidR="000D3CCA" w:rsidRPr="006A5B42">
        <w:rPr>
          <w:color w:val="000000" w:themeColor="text1"/>
        </w:rPr>
        <w:t>ests</w:t>
      </w:r>
      <w:r w:rsidR="005C6887" w:rsidRPr="006A5B42">
        <w:rPr>
          <w:color w:val="000000" w:themeColor="text1"/>
        </w:rPr>
        <w:t xml:space="preserve"> cross-referenced by economically important hosts. The Host Matrix can </w:t>
      </w:r>
      <w:proofErr w:type="gramStart"/>
      <w:r w:rsidR="005C6887" w:rsidRPr="006A5B42">
        <w:rPr>
          <w:color w:val="000000" w:themeColor="text1"/>
        </w:rPr>
        <w:t xml:space="preserve">be </w:t>
      </w:r>
      <w:r w:rsidR="005968A0" w:rsidRPr="006A5B42">
        <w:rPr>
          <w:color w:val="000000" w:themeColor="text1"/>
        </w:rPr>
        <w:t>searched</w:t>
      </w:r>
      <w:proofErr w:type="gramEnd"/>
      <w:r w:rsidR="005968A0" w:rsidRPr="006A5B42">
        <w:rPr>
          <w:color w:val="000000" w:themeColor="text1"/>
        </w:rPr>
        <w:t xml:space="preserve"> by </w:t>
      </w:r>
      <w:r w:rsidR="004258CD" w:rsidRPr="006A5B42">
        <w:rPr>
          <w:color w:val="000000" w:themeColor="text1"/>
        </w:rPr>
        <w:t xml:space="preserve">pest </w:t>
      </w:r>
      <w:r w:rsidR="00586019" w:rsidRPr="006A5B42">
        <w:rPr>
          <w:color w:val="000000" w:themeColor="text1"/>
        </w:rPr>
        <w:t xml:space="preserve">or by host. </w:t>
      </w:r>
      <w:r w:rsidR="00936FCA" w:rsidRPr="006A5B42">
        <w:rPr>
          <w:color w:val="000000" w:themeColor="text1"/>
        </w:rPr>
        <w:t>A search by pest result</w:t>
      </w:r>
      <w:r w:rsidR="00876743" w:rsidRPr="006A5B42">
        <w:rPr>
          <w:color w:val="000000" w:themeColor="text1"/>
        </w:rPr>
        <w:t>s</w:t>
      </w:r>
      <w:r w:rsidR="00936FCA" w:rsidRPr="006A5B42">
        <w:rPr>
          <w:color w:val="000000" w:themeColor="text1"/>
        </w:rPr>
        <w:t xml:space="preserve"> </w:t>
      </w:r>
      <w:r w:rsidR="00934784" w:rsidRPr="006A5B42">
        <w:rPr>
          <w:color w:val="000000" w:themeColor="text1"/>
        </w:rPr>
        <w:t xml:space="preserve">in a list of </w:t>
      </w:r>
      <w:r w:rsidR="00E079A2" w:rsidRPr="006A5B42">
        <w:rPr>
          <w:color w:val="000000" w:themeColor="text1"/>
        </w:rPr>
        <w:t>the major hosts of th</w:t>
      </w:r>
      <w:r w:rsidR="00D5795A" w:rsidRPr="006A5B42">
        <w:rPr>
          <w:color w:val="000000" w:themeColor="text1"/>
        </w:rPr>
        <w:t xml:space="preserve">e </w:t>
      </w:r>
      <w:r w:rsidR="00E079A2" w:rsidRPr="006A5B42">
        <w:rPr>
          <w:color w:val="000000" w:themeColor="text1"/>
        </w:rPr>
        <w:t>pest</w:t>
      </w:r>
      <w:r w:rsidR="00B2407F" w:rsidRPr="006A5B42">
        <w:rPr>
          <w:color w:val="000000" w:themeColor="text1"/>
        </w:rPr>
        <w:t xml:space="preserve"> while a search by host </w:t>
      </w:r>
      <w:r w:rsidR="00E079A2" w:rsidRPr="006A5B42">
        <w:rPr>
          <w:color w:val="000000" w:themeColor="text1"/>
        </w:rPr>
        <w:t>reveal</w:t>
      </w:r>
      <w:r w:rsidR="00876743" w:rsidRPr="006A5B42">
        <w:rPr>
          <w:color w:val="000000" w:themeColor="text1"/>
        </w:rPr>
        <w:t>s</w:t>
      </w:r>
      <w:r w:rsidR="00E079A2" w:rsidRPr="006A5B42">
        <w:rPr>
          <w:color w:val="000000" w:themeColor="text1"/>
        </w:rPr>
        <w:t xml:space="preserve"> each pest that causes significant damage to the host.</w:t>
      </w:r>
      <w:r w:rsidRPr="006A5B42">
        <w:rPr>
          <w:color w:val="000000" w:themeColor="text1"/>
        </w:rPr>
        <w:t xml:space="preserve"> It is </w:t>
      </w:r>
      <w:r w:rsidR="00AE0EA8" w:rsidRPr="006A5B42">
        <w:rPr>
          <w:color w:val="000000" w:themeColor="text1"/>
        </w:rPr>
        <w:t xml:space="preserve">publicly </w:t>
      </w:r>
      <w:r w:rsidRPr="006A5B42">
        <w:rPr>
          <w:color w:val="000000" w:themeColor="text1"/>
        </w:rPr>
        <w:t xml:space="preserve">available </w:t>
      </w:r>
      <w:r w:rsidR="003E4F2E" w:rsidRPr="006A5B42">
        <w:rPr>
          <w:color w:val="000000" w:themeColor="text1"/>
        </w:rPr>
        <w:t xml:space="preserve">on the CAPS Resource and Collaboration website – </w:t>
      </w:r>
      <w:r w:rsidR="003E4F2E" w:rsidRPr="007942CA">
        <w:rPr>
          <w:color w:val="000000" w:themeColor="text1"/>
        </w:rPr>
        <w:t xml:space="preserve">Host Matrix </w:t>
      </w:r>
      <w:r w:rsidR="00DB1B2F" w:rsidRPr="007942CA">
        <w:rPr>
          <w:color w:val="000000" w:themeColor="text1"/>
        </w:rPr>
        <w:t>at</w:t>
      </w:r>
      <w:r w:rsidR="00ED10C2" w:rsidRPr="007942CA">
        <w:rPr>
          <w:color w:val="000000" w:themeColor="text1"/>
        </w:rPr>
        <w:t xml:space="preserve"> </w:t>
      </w:r>
      <w:hyperlink r:id="rId20" w:history="1">
        <w:r w:rsidR="00ED10C2" w:rsidRPr="007942CA">
          <w:rPr>
            <w:color w:val="0000FF"/>
            <w:u w:val="single"/>
          </w:rPr>
          <w:t>http://pest.ceris.purdue.edu/services/napisquery/query.php?code=phmatrix</w:t>
        </w:r>
      </w:hyperlink>
      <w:r w:rsidR="00ED10C2" w:rsidRPr="007942CA">
        <w:rPr>
          <w:color w:val="000000" w:themeColor="text1"/>
        </w:rPr>
        <w:t xml:space="preserve"> </w:t>
      </w:r>
      <w:r w:rsidR="00DB1B2F" w:rsidRPr="007942CA">
        <w:rPr>
          <w:color w:val="000000" w:themeColor="text1"/>
        </w:rPr>
        <w:t>as</w:t>
      </w:r>
      <w:r w:rsidRPr="007942CA">
        <w:rPr>
          <w:color w:val="000000" w:themeColor="text1"/>
        </w:rPr>
        <w:t xml:space="preserve"> a searchable online table or a downloadable spreadsheet</w:t>
      </w:r>
      <w:r w:rsidR="00EF4308" w:rsidRPr="007942CA">
        <w:rPr>
          <w:color w:val="000000" w:themeColor="text1"/>
        </w:rPr>
        <w:t>.</w:t>
      </w:r>
      <w:r w:rsidR="00957B3D" w:rsidRPr="007942CA">
        <w:rPr>
          <w:color w:val="000000" w:themeColor="text1"/>
        </w:rPr>
        <w:t xml:space="preserve"> </w:t>
      </w:r>
    </w:p>
    <w:p w14:paraId="0FC2C371" w14:textId="77777777" w:rsidR="00F53EDE" w:rsidRPr="007942CA" w:rsidRDefault="00F53EDE" w:rsidP="004F1673">
      <w:pPr>
        <w:spacing w:line="272" w:lineRule="exact"/>
        <w:rPr>
          <w:b/>
          <w:szCs w:val="24"/>
          <w:lang w:bidi="en-US"/>
        </w:rPr>
      </w:pPr>
    </w:p>
    <w:p w14:paraId="63ADB77E" w14:textId="77777777" w:rsidR="00F53EDE" w:rsidRPr="005F1338" w:rsidRDefault="00F53EDE" w:rsidP="003E0757">
      <w:pPr>
        <w:pStyle w:val="Heading2"/>
      </w:pPr>
      <w:bookmarkStart w:id="10" w:name="_Toc103167067"/>
      <w:r w:rsidRPr="003E0757">
        <w:t>National</w:t>
      </w:r>
      <w:r w:rsidRPr="005F1338">
        <w:t xml:space="preserve"> CAPS Committee</w:t>
      </w:r>
      <w:bookmarkEnd w:id="10"/>
    </w:p>
    <w:p w14:paraId="1A6555C4" w14:textId="5A78C197" w:rsidR="00F53EDE" w:rsidRDefault="00F53EDE" w:rsidP="008612BC">
      <w:pPr>
        <w:pStyle w:val="BodyText"/>
        <w:ind w:right="144"/>
      </w:pPr>
      <w:r>
        <w:t xml:space="preserve">The CAPS program </w:t>
      </w:r>
      <w:r w:rsidR="003E0757">
        <w:t>works</w:t>
      </w:r>
      <w:r w:rsidR="00912E7E">
        <w:t xml:space="preserve"> with </w:t>
      </w:r>
      <w:r w:rsidR="005C36E1">
        <w:t>a</w:t>
      </w:r>
      <w:r w:rsidR="00FE2BD5">
        <w:t xml:space="preserve"> National CAPS Committee (NCC). </w:t>
      </w:r>
      <w:r>
        <w:t xml:space="preserve">The NCC is comprised of permanent </w:t>
      </w:r>
      <w:r w:rsidR="00BF0373">
        <w:t xml:space="preserve">PPQ </w:t>
      </w:r>
      <w:r w:rsidR="000A4FA3">
        <w:t xml:space="preserve">employees </w:t>
      </w:r>
      <w:r>
        <w:t xml:space="preserve">from </w:t>
      </w:r>
      <w:r w:rsidR="00214AAA">
        <w:t xml:space="preserve">PPQ’s </w:t>
      </w:r>
      <w:r w:rsidR="003D26E7">
        <w:t>p</w:t>
      </w:r>
      <w:r>
        <w:t xml:space="preserve">est </w:t>
      </w:r>
      <w:r w:rsidR="003D26E7">
        <w:t>d</w:t>
      </w:r>
      <w:r>
        <w:t xml:space="preserve">etection </w:t>
      </w:r>
      <w:r w:rsidR="003D26E7">
        <w:t>c</w:t>
      </w:r>
      <w:r>
        <w:t xml:space="preserve">ross </w:t>
      </w:r>
      <w:r w:rsidR="003D26E7">
        <w:t>f</w:t>
      </w:r>
      <w:r>
        <w:t xml:space="preserve">unctional </w:t>
      </w:r>
      <w:r w:rsidR="003D26E7">
        <w:t>w</w:t>
      </w:r>
      <w:r>
        <w:t xml:space="preserve">orking </w:t>
      </w:r>
      <w:r w:rsidR="003D26E7">
        <w:t>g</w:t>
      </w:r>
      <w:r>
        <w:t xml:space="preserve">roup (PD CFWG) and rotating State and Federal members. Details on the structure and membership of the NCC can </w:t>
      </w:r>
      <w:proofErr w:type="gramStart"/>
      <w:r>
        <w:t>be found</w:t>
      </w:r>
      <w:proofErr w:type="gramEnd"/>
      <w:r>
        <w:t xml:space="preserve"> at: </w:t>
      </w:r>
      <w:hyperlink r:id="rId21" w:history="1">
        <w:r w:rsidRPr="003812D7">
          <w:rPr>
            <w:color w:val="0000FF"/>
            <w:u w:val="single"/>
          </w:rPr>
          <w:t>http://caps.ceris.purdue.edu/ncc</w:t>
        </w:r>
      </w:hyperlink>
      <w:r w:rsidRPr="003812D7">
        <w:rPr>
          <w:color w:val="0000FF"/>
          <w:sz w:val="22"/>
          <w:szCs w:val="22"/>
          <w:u w:val="single"/>
        </w:rPr>
        <w:t xml:space="preserve"> </w:t>
      </w:r>
    </w:p>
    <w:p w14:paraId="7CE3E5D4" w14:textId="3BB3F302" w:rsidR="00C7205B" w:rsidRDefault="00C7205B" w:rsidP="008612BC">
      <w:pPr>
        <w:pStyle w:val="BodyText"/>
      </w:pPr>
    </w:p>
    <w:p w14:paraId="2F9C8728" w14:textId="77777777" w:rsidR="00F53EDE" w:rsidRPr="004C36F6" w:rsidRDefault="00F53EDE" w:rsidP="003E0757">
      <w:pPr>
        <w:pStyle w:val="Heading2"/>
      </w:pPr>
      <w:bookmarkStart w:id="11" w:name="_Toc103167068"/>
      <w:r w:rsidRPr="004C36F6">
        <w:t xml:space="preserve">State </w:t>
      </w:r>
      <w:r w:rsidRPr="003E0757">
        <w:t>CAPS</w:t>
      </w:r>
      <w:r w:rsidRPr="004C36F6">
        <w:t xml:space="preserve"> Committee</w:t>
      </w:r>
      <w:bookmarkEnd w:id="11"/>
    </w:p>
    <w:p w14:paraId="22F9CF71" w14:textId="25D2CE1D" w:rsidR="00F53EDE" w:rsidRPr="006D0BB3" w:rsidRDefault="00F53EDE" w:rsidP="008612BC">
      <w:pPr>
        <w:pStyle w:val="BodyText"/>
      </w:pPr>
      <w:r>
        <w:t xml:space="preserve">At the state level, the State CAPS Committee will determine and recommend survey priorities for the state. Each State CAPS Committee </w:t>
      </w:r>
      <w:proofErr w:type="gramStart"/>
      <w:r>
        <w:t>is led</w:t>
      </w:r>
      <w:proofErr w:type="gramEnd"/>
      <w:r>
        <w:t xml:space="preserve"> by </w:t>
      </w:r>
      <w:r w:rsidR="00D30597">
        <w:t xml:space="preserve">PPQ’s </w:t>
      </w:r>
      <w:r>
        <w:t xml:space="preserve">State Plant Health Director (SPHD) </w:t>
      </w:r>
      <w:r w:rsidR="00D4335F">
        <w:t xml:space="preserve">in collaboration with </w:t>
      </w:r>
      <w:r w:rsidR="00AA103B">
        <w:t xml:space="preserve">the </w:t>
      </w:r>
      <w:r>
        <w:t>State Plant Regulatory Official (SPRO), with</w:t>
      </w:r>
      <w:r w:rsidR="00065473">
        <w:t xml:space="preserve"> support from</w:t>
      </w:r>
      <w:r>
        <w:t xml:space="preserve"> the Pest Survey Specialist (PSS) and State Survey Coordinator (SSC). </w:t>
      </w:r>
      <w:r w:rsidR="000E72A7">
        <w:t>The SPHD and SPRO</w:t>
      </w:r>
      <w:r>
        <w:t xml:space="preserve"> will determine appropriate membership and governance of the State CAPS Committee based on pests of concern.</w:t>
      </w:r>
      <w:r w:rsidR="003002BE">
        <w:t xml:space="preserve"> </w:t>
      </w:r>
      <w:r w:rsidR="009236B0">
        <w:t xml:space="preserve">Cooperators develop workplans based on the </w:t>
      </w:r>
      <w:r>
        <w:t xml:space="preserve">advice of the State CAPS Committee and select pests that are important to their State and </w:t>
      </w:r>
      <w:r w:rsidRPr="006D0BB3">
        <w:t>are in line with survey guidance. This collaboration allow</w:t>
      </w:r>
      <w:r w:rsidR="00E93B70" w:rsidRPr="006D0BB3">
        <w:t>s</w:t>
      </w:r>
      <w:r w:rsidRPr="006D0BB3">
        <w:t xml:space="preserve"> flexibility on a state-by-state basis. </w:t>
      </w:r>
      <w:r w:rsidR="00460F0D" w:rsidRPr="006D0BB3">
        <w:t>The roles and responsibilities of the core constituencies</w:t>
      </w:r>
      <w:r w:rsidR="000977F2" w:rsidRPr="006D0BB3">
        <w:t xml:space="preserve"> - </w:t>
      </w:r>
      <w:r w:rsidR="00460F0D" w:rsidRPr="006D0BB3">
        <w:t>SPHD, SPRO, PSS, and SSC</w:t>
      </w:r>
      <w:r w:rsidR="000977F2" w:rsidRPr="006D0BB3">
        <w:t xml:space="preserve"> - </w:t>
      </w:r>
      <w:r w:rsidR="00460F0D" w:rsidRPr="006D0BB3">
        <w:t xml:space="preserve">can </w:t>
      </w:r>
      <w:proofErr w:type="gramStart"/>
      <w:r w:rsidR="00460F0D" w:rsidRPr="006D0BB3">
        <w:t>be found</w:t>
      </w:r>
      <w:proofErr w:type="gramEnd"/>
      <w:r w:rsidR="001B6523" w:rsidRPr="006D0BB3">
        <w:t xml:space="preserve"> at: (</w:t>
      </w:r>
      <w:hyperlink r:id="rId22">
        <w:r w:rsidR="1884A9FA" w:rsidRPr="006D0BB3">
          <w:rPr>
            <w:color w:val="0000FF"/>
            <w:u w:val="single"/>
          </w:rPr>
          <w:t>http://download.ceris.purdue.edu/file/3770</w:t>
        </w:r>
      </w:hyperlink>
      <w:r w:rsidR="1884A9FA" w:rsidRPr="006D0BB3">
        <w:t>)</w:t>
      </w:r>
      <w:r w:rsidR="1884A9FA" w:rsidRPr="006D0BB3">
        <w:t xml:space="preserve"> </w:t>
      </w:r>
    </w:p>
    <w:p w14:paraId="13CAE49F" w14:textId="77777777" w:rsidR="0080658F" w:rsidRPr="007D14CF" w:rsidRDefault="0080658F" w:rsidP="00800E78">
      <w:pPr>
        <w:spacing w:line="266" w:lineRule="exact"/>
        <w:contextualSpacing/>
        <w:rPr>
          <w:szCs w:val="24"/>
        </w:rPr>
      </w:pPr>
    </w:p>
    <w:p w14:paraId="71053D4D" w14:textId="216C62DD" w:rsidR="006F2A78" w:rsidRDefault="00155D7B" w:rsidP="006A5B42">
      <w:pPr>
        <w:pStyle w:val="Heading1"/>
      </w:pPr>
      <w:bookmarkStart w:id="12" w:name="_Toc103167069"/>
      <w:r w:rsidRPr="00373645">
        <w:t xml:space="preserve">FUNDING </w:t>
      </w:r>
      <w:r w:rsidR="000F3C89" w:rsidRPr="00373645">
        <w:t>AND</w:t>
      </w:r>
      <w:r w:rsidRPr="00373645">
        <w:t xml:space="preserve"> WORK PLANS</w:t>
      </w:r>
      <w:bookmarkEnd w:id="12"/>
    </w:p>
    <w:p w14:paraId="44765F2B" w14:textId="77777777" w:rsidR="00F32F3D" w:rsidRPr="006812D4" w:rsidRDefault="00F32F3D" w:rsidP="00F32F3D"/>
    <w:p w14:paraId="40301100" w14:textId="762B2A5E" w:rsidR="003D2BEC" w:rsidRPr="00373645" w:rsidRDefault="00155D7B" w:rsidP="006D0BB3">
      <w:pPr>
        <w:pStyle w:val="Heading2"/>
      </w:pPr>
      <w:bookmarkStart w:id="13" w:name="_Toc103167070"/>
      <w:r w:rsidRPr="00373645">
        <w:t>Overall Funding Formula</w:t>
      </w:r>
      <w:bookmarkEnd w:id="13"/>
    </w:p>
    <w:p w14:paraId="40301109" w14:textId="7C772904" w:rsidR="003D2BEC" w:rsidRDefault="00170B3E" w:rsidP="0069579D">
      <w:pPr>
        <w:pStyle w:val="BodyText"/>
      </w:pPr>
      <w:r w:rsidRPr="00E34B5E">
        <w:t>For FY</w:t>
      </w:r>
      <w:r>
        <w:t xml:space="preserve"> 20</w:t>
      </w:r>
      <w:r w:rsidRPr="00E34B5E">
        <w:t>2</w:t>
      </w:r>
      <w:r w:rsidR="00B85450">
        <w:t>3</w:t>
      </w:r>
      <w:r w:rsidRPr="00E34B5E">
        <w:t xml:space="preserve">, </w:t>
      </w:r>
      <w:r w:rsidRPr="00E34B5E">
        <w:rPr>
          <w:b/>
        </w:rPr>
        <w:t xml:space="preserve">the maximum possible award for both survey and infrastructure </w:t>
      </w:r>
      <w:proofErr w:type="gramStart"/>
      <w:r w:rsidRPr="00E34B5E">
        <w:rPr>
          <w:b/>
        </w:rPr>
        <w:t>is</w:t>
      </w:r>
      <w:proofErr w:type="gramEnd"/>
      <w:r w:rsidRPr="00E34B5E">
        <w:rPr>
          <w:b/>
        </w:rPr>
        <w:t xml:space="preserve"> the amount that each state received in FY</w:t>
      </w:r>
      <w:r>
        <w:rPr>
          <w:b/>
        </w:rPr>
        <w:t xml:space="preserve"> 20</w:t>
      </w:r>
      <w:r w:rsidRPr="00E34B5E">
        <w:rPr>
          <w:b/>
        </w:rPr>
        <w:t>2</w:t>
      </w:r>
      <w:r w:rsidR="0001153A">
        <w:rPr>
          <w:b/>
        </w:rPr>
        <w:t>2</w:t>
      </w:r>
      <w:r w:rsidR="00630A97">
        <w:rPr>
          <w:b/>
        </w:rPr>
        <w:t xml:space="preserve">. </w:t>
      </w:r>
      <w:r w:rsidR="00155D7B">
        <w:t>Th</w:t>
      </w:r>
      <w:r w:rsidR="002F6FC8">
        <w:t>is</w:t>
      </w:r>
      <w:r w:rsidR="00155D7B">
        <w:t xml:space="preserve"> </w:t>
      </w:r>
      <w:r w:rsidR="00630A97">
        <w:t xml:space="preserve">means the </w:t>
      </w:r>
      <w:r w:rsidR="00155D7B">
        <w:t>funding formula</w:t>
      </w:r>
      <w:r w:rsidR="00630A97">
        <w:t xml:space="preserve"> for federal funds is:</w:t>
      </w:r>
    </w:p>
    <w:p w14:paraId="4030110A" w14:textId="77777777" w:rsidR="003D2BEC" w:rsidRDefault="003D2BEC" w:rsidP="0069579D">
      <w:pPr>
        <w:pStyle w:val="BodyText"/>
      </w:pPr>
    </w:p>
    <w:p w14:paraId="4030110B" w14:textId="1B88CFF2" w:rsidR="003D2BEC" w:rsidRDefault="00155D7B" w:rsidP="009251AE">
      <w:pPr>
        <w:jc w:val="center"/>
        <w:rPr>
          <w:i/>
          <w:szCs w:val="24"/>
        </w:rPr>
      </w:pPr>
      <w:r w:rsidRPr="547BF46C">
        <w:rPr>
          <w:i/>
          <w:szCs w:val="24"/>
        </w:rPr>
        <w:t>Infrastructure + Survey</w:t>
      </w:r>
      <w:r w:rsidR="000B4D5B">
        <w:rPr>
          <w:i/>
          <w:szCs w:val="24"/>
        </w:rPr>
        <w:t>(</w:t>
      </w:r>
      <w:r w:rsidRPr="547BF46C">
        <w:rPr>
          <w:i/>
          <w:szCs w:val="24"/>
        </w:rPr>
        <w:t>s</w:t>
      </w:r>
      <w:r w:rsidR="000B4D5B">
        <w:rPr>
          <w:i/>
          <w:szCs w:val="24"/>
        </w:rPr>
        <w:t>)</w:t>
      </w:r>
      <w:r w:rsidRPr="547BF46C">
        <w:rPr>
          <w:i/>
          <w:szCs w:val="24"/>
        </w:rPr>
        <w:t xml:space="preserve"> = Total </w:t>
      </w:r>
      <w:r w:rsidR="00630A97">
        <w:rPr>
          <w:i/>
          <w:szCs w:val="24"/>
        </w:rPr>
        <w:t xml:space="preserve">Federal </w:t>
      </w:r>
      <w:r w:rsidRPr="547BF46C">
        <w:rPr>
          <w:i/>
          <w:szCs w:val="24"/>
        </w:rPr>
        <w:t>Funds</w:t>
      </w:r>
      <w:r w:rsidR="00164452">
        <w:rPr>
          <w:i/>
          <w:szCs w:val="24"/>
        </w:rPr>
        <w:t xml:space="preserve"> (not exceeding FY 202</w:t>
      </w:r>
      <w:r w:rsidR="0001153A">
        <w:rPr>
          <w:i/>
          <w:szCs w:val="24"/>
        </w:rPr>
        <w:t>2</w:t>
      </w:r>
      <w:r w:rsidR="00164452">
        <w:rPr>
          <w:i/>
          <w:szCs w:val="24"/>
        </w:rPr>
        <w:t>)</w:t>
      </w:r>
    </w:p>
    <w:p w14:paraId="4030110C" w14:textId="77777777" w:rsidR="003D2BEC" w:rsidRDefault="003D2BEC" w:rsidP="0069579D">
      <w:pPr>
        <w:pStyle w:val="BodyText"/>
        <w:rPr>
          <w:i/>
        </w:rPr>
      </w:pPr>
    </w:p>
    <w:p w14:paraId="4030110D" w14:textId="16D2C3E2" w:rsidR="003D2BEC" w:rsidRDefault="008D2EA4" w:rsidP="0069579D">
      <w:pPr>
        <w:pStyle w:val="BodyText"/>
        <w:ind w:right="130"/>
      </w:pPr>
      <w:r>
        <w:t>Cooperators</w:t>
      </w:r>
      <w:r w:rsidR="00373645">
        <w:t xml:space="preserve"> </w:t>
      </w:r>
      <w:r w:rsidR="008A38F9" w:rsidRPr="008D2EA4">
        <w:rPr>
          <w:b/>
          <w:bCs/>
        </w:rPr>
        <w:t>may not</w:t>
      </w:r>
      <w:r w:rsidR="008A38F9">
        <w:t xml:space="preserve"> </w:t>
      </w:r>
      <w:r>
        <w:t xml:space="preserve">shift funding </w:t>
      </w:r>
      <w:r w:rsidR="008A38F9">
        <w:t xml:space="preserve">from Survey to Infrastructure. </w:t>
      </w:r>
      <w:r w:rsidR="00593DAB">
        <w:t>Any</w:t>
      </w:r>
      <w:r w:rsidR="00155D7B">
        <w:t xml:space="preserve"> remaining dollars of a state’s total dollar amount are for </w:t>
      </w:r>
      <w:r w:rsidR="4A9C3708">
        <w:t>s</w:t>
      </w:r>
      <w:r w:rsidR="00155D7B">
        <w:t>urvey</w:t>
      </w:r>
      <w:r w:rsidR="75E6B77B">
        <w:t>s</w:t>
      </w:r>
      <w:r w:rsidR="00155D7B">
        <w:t>.</w:t>
      </w:r>
      <w:r w:rsidR="002C1385">
        <w:t xml:space="preserve"> P</w:t>
      </w:r>
      <w:r w:rsidR="00155D7B">
        <w:t xml:space="preserve">ersonnel expenses for conducting survey activities should </w:t>
      </w:r>
      <w:proofErr w:type="gramStart"/>
      <w:r w:rsidR="00155D7B">
        <w:t xml:space="preserve">be </w:t>
      </w:r>
      <w:r w:rsidR="00593DAB">
        <w:t>included</w:t>
      </w:r>
      <w:proofErr w:type="gramEnd"/>
      <w:r w:rsidR="00155D7B">
        <w:t xml:space="preserve"> in the </w:t>
      </w:r>
      <w:r w:rsidR="58725D37">
        <w:t>s</w:t>
      </w:r>
      <w:r w:rsidR="00155D7B">
        <w:t xml:space="preserve">urvey work plans. Survey expenses </w:t>
      </w:r>
      <w:proofErr w:type="gramStart"/>
      <w:r w:rsidR="00155D7B">
        <w:t>are not allowed</w:t>
      </w:r>
      <w:proofErr w:type="gramEnd"/>
      <w:r w:rsidR="00155D7B">
        <w:t xml:space="preserve"> in</w:t>
      </w:r>
      <w:r w:rsidR="000775CD">
        <w:t xml:space="preserve"> survey</w:t>
      </w:r>
      <w:r w:rsidR="00155D7B">
        <w:t xml:space="preserve"> </w:t>
      </w:r>
      <w:r w:rsidR="000775CD">
        <w:t>i</w:t>
      </w:r>
      <w:r w:rsidR="00155D7B">
        <w:t>nfrastructure</w:t>
      </w:r>
      <w:r w:rsidR="00BC559E">
        <w:t xml:space="preserve"> work plan or</w:t>
      </w:r>
      <w:r w:rsidR="00155D7B">
        <w:t xml:space="preserve"> funding. An example of this formula is as follows:</w:t>
      </w:r>
    </w:p>
    <w:p w14:paraId="4030110E" w14:textId="77777777" w:rsidR="003D2BEC" w:rsidRDefault="003D2BEC" w:rsidP="0069579D">
      <w:pPr>
        <w:pStyle w:val="BodyText"/>
        <w:rPr>
          <w:sz w:val="20"/>
        </w:rPr>
      </w:pPr>
    </w:p>
    <w:tbl>
      <w:tblPr>
        <w:tblStyle w:val="GridTable1Light-Accent6"/>
        <w:tblW w:w="9985" w:type="dxa"/>
        <w:tblLayout w:type="fixed"/>
        <w:tblLook w:val="01E0" w:firstRow="1" w:lastRow="1" w:firstColumn="1" w:lastColumn="1" w:noHBand="0" w:noVBand="0"/>
      </w:tblPr>
      <w:tblGrid>
        <w:gridCol w:w="2245"/>
        <w:gridCol w:w="2250"/>
        <w:gridCol w:w="2070"/>
        <w:gridCol w:w="1890"/>
        <w:gridCol w:w="1530"/>
      </w:tblGrid>
      <w:tr w:rsidR="004A5077" w:rsidRPr="00860CDF" w14:paraId="40301114" w14:textId="025A01BB" w:rsidTr="004A507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45" w:type="dxa"/>
          </w:tcPr>
          <w:p w14:paraId="2E5C7E1E" w14:textId="158CEDDF" w:rsidR="004A5077" w:rsidRPr="00860CDF" w:rsidRDefault="004A5077" w:rsidP="00854682">
            <w:pPr>
              <w:pStyle w:val="TableParagraph"/>
              <w:spacing w:line="266" w:lineRule="exact"/>
              <w:ind w:right="321"/>
              <w:rPr>
                <w:szCs w:val="24"/>
              </w:rPr>
            </w:pPr>
            <w:r w:rsidRPr="00860CDF">
              <w:rPr>
                <w:b w:val="0"/>
                <w:bCs w:val="0"/>
                <w:szCs w:val="24"/>
              </w:rPr>
              <w:t>State</w:t>
            </w:r>
          </w:p>
        </w:tc>
        <w:tc>
          <w:tcPr>
            <w:tcW w:w="2250" w:type="dxa"/>
          </w:tcPr>
          <w:p w14:paraId="40301110" w14:textId="39319BA2" w:rsidR="004A5077" w:rsidRPr="00860CDF" w:rsidRDefault="004A5077" w:rsidP="00854682">
            <w:pPr>
              <w:pStyle w:val="TableParagraph"/>
              <w:spacing w:line="266" w:lineRule="exact"/>
              <w:ind w:right="321"/>
              <w:cnfStyle w:val="100000000000" w:firstRow="1" w:lastRow="0" w:firstColumn="0" w:lastColumn="0" w:oddVBand="0" w:evenVBand="0" w:oddHBand="0" w:evenHBand="0" w:firstRowFirstColumn="0" w:firstRowLastColumn="0" w:lastRowFirstColumn="0" w:lastRowLastColumn="0"/>
              <w:rPr>
                <w:b w:val="0"/>
                <w:bCs w:val="0"/>
                <w:szCs w:val="24"/>
              </w:rPr>
            </w:pPr>
            <w:r w:rsidRPr="00860CDF">
              <w:rPr>
                <w:b w:val="0"/>
                <w:bCs w:val="0"/>
                <w:szCs w:val="24"/>
              </w:rPr>
              <w:t>Agreement</w:t>
            </w:r>
          </w:p>
        </w:tc>
        <w:tc>
          <w:tcPr>
            <w:tcW w:w="2070" w:type="dxa"/>
          </w:tcPr>
          <w:p w14:paraId="40301111" w14:textId="77777777" w:rsidR="004A5077" w:rsidRPr="00860CDF" w:rsidRDefault="004A5077" w:rsidP="00854682">
            <w:pPr>
              <w:pStyle w:val="TableParagraph"/>
              <w:spacing w:line="266" w:lineRule="exact"/>
              <w:cnfStyle w:val="100000000000" w:firstRow="1" w:lastRow="0" w:firstColumn="0" w:lastColumn="0" w:oddVBand="0" w:evenVBand="0" w:oddHBand="0" w:evenHBand="0" w:firstRowFirstColumn="0" w:firstRowLastColumn="0" w:lastRowFirstColumn="0" w:lastRowLastColumn="0"/>
              <w:rPr>
                <w:b w:val="0"/>
                <w:bCs w:val="0"/>
                <w:szCs w:val="24"/>
              </w:rPr>
            </w:pPr>
            <w:r w:rsidRPr="00860CDF">
              <w:rPr>
                <w:b w:val="0"/>
                <w:bCs w:val="0"/>
                <w:szCs w:val="24"/>
              </w:rPr>
              <w:t>Infrastructure</w:t>
            </w:r>
          </w:p>
        </w:tc>
        <w:tc>
          <w:tcPr>
            <w:tcW w:w="1890" w:type="dxa"/>
          </w:tcPr>
          <w:p w14:paraId="40301112" w14:textId="1C595E75" w:rsidR="004A5077" w:rsidRPr="00860CDF" w:rsidRDefault="00F10441" w:rsidP="00854682">
            <w:pPr>
              <w:pStyle w:val="TableParagraph"/>
              <w:spacing w:line="266" w:lineRule="exact"/>
              <w:ind w:right="97"/>
              <w:cnfStyle w:val="100000000000" w:firstRow="1" w:lastRow="0" w:firstColumn="0" w:lastColumn="0" w:oddVBand="0" w:evenVBand="0" w:oddHBand="0" w:evenHBand="0" w:firstRowFirstColumn="0" w:firstRowLastColumn="0" w:lastRowFirstColumn="0" w:lastRowLastColumn="0"/>
              <w:rPr>
                <w:b w:val="0"/>
                <w:bCs w:val="0"/>
                <w:szCs w:val="24"/>
              </w:rPr>
            </w:pPr>
            <w:r w:rsidRPr="00860CDF">
              <w:rPr>
                <w:b w:val="0"/>
                <w:bCs w:val="0"/>
                <w:szCs w:val="24"/>
              </w:rPr>
              <w:t>Survey</w:t>
            </w:r>
          </w:p>
        </w:tc>
        <w:tc>
          <w:tcPr>
            <w:cnfStyle w:val="000100000000" w:firstRow="0" w:lastRow="0" w:firstColumn="0" w:lastColumn="1" w:oddVBand="0" w:evenVBand="0" w:oddHBand="0" w:evenHBand="0" w:firstRowFirstColumn="0" w:firstRowLastColumn="0" w:lastRowFirstColumn="0" w:lastRowLastColumn="0"/>
            <w:tcW w:w="1530" w:type="dxa"/>
          </w:tcPr>
          <w:p w14:paraId="52010A92" w14:textId="5948FD63" w:rsidR="004A5077" w:rsidRPr="00860CDF" w:rsidRDefault="004A5077" w:rsidP="00854682">
            <w:pPr>
              <w:pStyle w:val="TableParagraph"/>
              <w:spacing w:line="266" w:lineRule="exact"/>
              <w:ind w:right="268"/>
              <w:rPr>
                <w:szCs w:val="24"/>
              </w:rPr>
            </w:pPr>
            <w:r w:rsidRPr="00860CDF">
              <w:rPr>
                <w:b w:val="0"/>
                <w:bCs w:val="0"/>
                <w:szCs w:val="24"/>
              </w:rPr>
              <w:t>Total</w:t>
            </w:r>
          </w:p>
        </w:tc>
      </w:tr>
      <w:tr w:rsidR="004A5077" w:rsidRPr="00860CDF" w14:paraId="40301119" w14:textId="2898ABEA" w:rsidTr="004A5077">
        <w:trPr>
          <w:cnfStyle w:val="010000000000" w:firstRow="0" w:lastRow="1"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245" w:type="dxa"/>
          </w:tcPr>
          <w:p w14:paraId="4EF3CFD6" w14:textId="3440E71F" w:rsidR="004A5077" w:rsidRPr="00860CDF" w:rsidRDefault="004A5077" w:rsidP="00854682">
            <w:pPr>
              <w:pStyle w:val="TableParagraph"/>
              <w:spacing w:before="3"/>
              <w:ind w:right="321"/>
              <w:rPr>
                <w:szCs w:val="24"/>
              </w:rPr>
            </w:pPr>
            <w:r w:rsidRPr="00860CDF">
              <w:rPr>
                <w:b w:val="0"/>
                <w:bCs w:val="0"/>
                <w:szCs w:val="24"/>
              </w:rPr>
              <w:t>XX</w:t>
            </w:r>
          </w:p>
        </w:tc>
        <w:tc>
          <w:tcPr>
            <w:tcW w:w="2250" w:type="dxa"/>
          </w:tcPr>
          <w:p w14:paraId="40301115" w14:textId="520626E4" w:rsidR="004A5077" w:rsidRPr="00860CDF" w:rsidRDefault="004A5077" w:rsidP="00854682">
            <w:pPr>
              <w:pStyle w:val="TableParagraph"/>
              <w:spacing w:before="3"/>
              <w:ind w:right="321"/>
              <w:cnfStyle w:val="010000000000" w:firstRow="0" w:lastRow="1" w:firstColumn="0" w:lastColumn="0" w:oddVBand="0" w:evenVBand="0" w:oddHBand="0" w:evenHBand="0" w:firstRowFirstColumn="0" w:firstRowLastColumn="0" w:lastRowFirstColumn="0" w:lastRowLastColumn="0"/>
              <w:rPr>
                <w:szCs w:val="24"/>
              </w:rPr>
            </w:pPr>
            <w:r w:rsidRPr="00860CDF">
              <w:rPr>
                <w:szCs w:val="24"/>
              </w:rPr>
              <w:t>Infrastructure</w:t>
            </w:r>
          </w:p>
        </w:tc>
        <w:tc>
          <w:tcPr>
            <w:tcW w:w="2070" w:type="dxa"/>
          </w:tcPr>
          <w:p w14:paraId="40301116" w14:textId="77777777" w:rsidR="004A5077" w:rsidRPr="00860CDF" w:rsidRDefault="004A5077" w:rsidP="00854682">
            <w:pPr>
              <w:pStyle w:val="TableParagraph"/>
              <w:spacing w:before="3"/>
              <w:cnfStyle w:val="010000000000" w:firstRow="0" w:lastRow="1" w:firstColumn="0" w:lastColumn="0" w:oddVBand="0" w:evenVBand="0" w:oddHBand="0" w:evenHBand="0" w:firstRowFirstColumn="0" w:firstRowLastColumn="0" w:lastRowFirstColumn="0" w:lastRowLastColumn="0"/>
              <w:rPr>
                <w:szCs w:val="24"/>
              </w:rPr>
            </w:pPr>
            <w:r w:rsidRPr="00860CDF">
              <w:rPr>
                <w:szCs w:val="24"/>
              </w:rPr>
              <w:t>$75,000</w:t>
            </w:r>
          </w:p>
        </w:tc>
        <w:tc>
          <w:tcPr>
            <w:tcW w:w="1890" w:type="dxa"/>
          </w:tcPr>
          <w:p w14:paraId="40301117" w14:textId="27A3CBBB" w:rsidR="004A5077" w:rsidRPr="00860CDF" w:rsidRDefault="004A5077" w:rsidP="00854682">
            <w:pPr>
              <w:pStyle w:val="TableParagraph"/>
              <w:spacing w:before="3"/>
              <w:ind w:right="97"/>
              <w:cnfStyle w:val="010000000000" w:firstRow="0" w:lastRow="1" w:firstColumn="0" w:lastColumn="0" w:oddVBand="0" w:evenVBand="0" w:oddHBand="0" w:evenHBand="0" w:firstRowFirstColumn="0" w:firstRowLastColumn="0" w:lastRowFirstColumn="0" w:lastRowLastColumn="0"/>
              <w:rPr>
                <w:szCs w:val="24"/>
              </w:rPr>
            </w:pPr>
            <w:r w:rsidRPr="00860CDF">
              <w:rPr>
                <w:szCs w:val="24"/>
              </w:rPr>
              <w:t>$30,000</w:t>
            </w:r>
          </w:p>
        </w:tc>
        <w:tc>
          <w:tcPr>
            <w:cnfStyle w:val="000100000000" w:firstRow="0" w:lastRow="0" w:firstColumn="0" w:lastColumn="1" w:oddVBand="0" w:evenVBand="0" w:oddHBand="0" w:evenHBand="0" w:firstRowFirstColumn="0" w:firstRowLastColumn="0" w:lastRowFirstColumn="0" w:lastRowLastColumn="0"/>
            <w:tcW w:w="1530" w:type="dxa"/>
          </w:tcPr>
          <w:p w14:paraId="0407E98F" w14:textId="16644195" w:rsidR="004A5077" w:rsidRPr="00860CDF" w:rsidRDefault="004A5077" w:rsidP="00854682">
            <w:pPr>
              <w:pStyle w:val="TableParagraph"/>
              <w:spacing w:before="3"/>
              <w:ind w:right="268"/>
              <w:rPr>
                <w:szCs w:val="24"/>
              </w:rPr>
            </w:pPr>
            <w:r w:rsidRPr="00860CDF">
              <w:rPr>
                <w:b w:val="0"/>
                <w:bCs w:val="0"/>
                <w:szCs w:val="24"/>
              </w:rPr>
              <w:t>$105,000</w:t>
            </w:r>
          </w:p>
        </w:tc>
      </w:tr>
    </w:tbl>
    <w:p w14:paraId="7721CD85" w14:textId="1DA443C1" w:rsidR="00E93874" w:rsidRPr="005E2AD8" w:rsidRDefault="00E93874" w:rsidP="005E2AD8"/>
    <w:p w14:paraId="4030112C" w14:textId="3DB22AD4" w:rsidR="003D2BEC" w:rsidRPr="00373645" w:rsidRDefault="00155D7B" w:rsidP="001D2BA9">
      <w:pPr>
        <w:pStyle w:val="Heading2"/>
        <w:rPr>
          <w:rFonts w:cs="Times New Roman"/>
          <w:szCs w:val="24"/>
        </w:rPr>
      </w:pPr>
      <w:bookmarkStart w:id="14" w:name="_Toc103167071"/>
      <w:r w:rsidRPr="00373645">
        <w:rPr>
          <w:rFonts w:cs="Times New Roman"/>
          <w:szCs w:val="24"/>
        </w:rPr>
        <w:t>Work</w:t>
      </w:r>
      <w:r w:rsidR="00FF5BA4">
        <w:rPr>
          <w:rFonts w:cs="Times New Roman"/>
          <w:szCs w:val="24"/>
        </w:rPr>
        <w:t xml:space="preserve"> and Financial</w:t>
      </w:r>
      <w:r w:rsidRPr="00373645">
        <w:rPr>
          <w:rFonts w:cs="Times New Roman"/>
          <w:szCs w:val="24"/>
        </w:rPr>
        <w:t xml:space="preserve"> Plan Submission</w:t>
      </w:r>
      <w:bookmarkEnd w:id="14"/>
    </w:p>
    <w:p w14:paraId="40301131" w14:textId="3CD3DEC9" w:rsidR="003D2BEC" w:rsidRPr="00251584" w:rsidRDefault="00392352" w:rsidP="00F4157D">
      <w:pPr>
        <w:widowControl/>
        <w:autoSpaceDE/>
        <w:autoSpaceDN/>
        <w:contextualSpacing/>
        <w:rPr>
          <w:szCs w:val="24"/>
        </w:rPr>
      </w:pPr>
      <w:r w:rsidRPr="67D5F92F">
        <w:rPr>
          <w:color w:val="000000" w:themeColor="text1"/>
          <w:szCs w:val="24"/>
        </w:rPr>
        <w:t>FY</w:t>
      </w:r>
      <w:r w:rsidR="6F4714A9" w:rsidRPr="67D5F92F">
        <w:rPr>
          <w:color w:val="000000" w:themeColor="text1"/>
          <w:szCs w:val="24"/>
        </w:rPr>
        <w:t xml:space="preserve"> </w:t>
      </w:r>
      <w:r w:rsidRPr="67D5F92F">
        <w:rPr>
          <w:color w:val="000000" w:themeColor="text1"/>
          <w:szCs w:val="24"/>
        </w:rPr>
        <w:t>202</w:t>
      </w:r>
      <w:r w:rsidR="00124066">
        <w:rPr>
          <w:color w:val="000000" w:themeColor="text1"/>
          <w:szCs w:val="24"/>
        </w:rPr>
        <w:t>3</w:t>
      </w:r>
      <w:r w:rsidRPr="00F4157D">
        <w:rPr>
          <w:color w:val="000000" w:themeColor="text1"/>
          <w:szCs w:val="24"/>
        </w:rPr>
        <w:t xml:space="preserve"> work </w:t>
      </w:r>
      <w:r w:rsidR="006B29F0">
        <w:rPr>
          <w:color w:val="000000" w:themeColor="text1"/>
          <w:szCs w:val="24"/>
        </w:rPr>
        <w:t xml:space="preserve">and financial plans will have different requirements. Cooperators will </w:t>
      </w:r>
      <w:r w:rsidR="00694111">
        <w:rPr>
          <w:color w:val="000000" w:themeColor="text1"/>
          <w:szCs w:val="24"/>
        </w:rPr>
        <w:t>use a template</w:t>
      </w:r>
      <w:r w:rsidR="00E34D77">
        <w:rPr>
          <w:color w:val="000000" w:themeColor="text1"/>
          <w:szCs w:val="24"/>
        </w:rPr>
        <w:t xml:space="preserve"> available at </w:t>
      </w:r>
      <w:r w:rsidR="00E34D77" w:rsidRPr="005E5714">
        <w:rPr>
          <w:color w:val="000000" w:themeColor="text1"/>
          <w:szCs w:val="24"/>
        </w:rPr>
        <w:t>(</w:t>
      </w:r>
      <w:hyperlink r:id="rId23" w:history="1">
        <w:r w:rsidR="006B29F0" w:rsidRPr="003812D7">
          <w:rPr>
            <w:color w:val="0000FF"/>
            <w:szCs w:val="24"/>
            <w:u w:val="single"/>
          </w:rPr>
          <w:t>http://caps.ceris.purdue.edu/pest-surveillance-guidelines/2023</w:t>
        </w:r>
      </w:hyperlink>
      <w:r w:rsidR="00907893" w:rsidRPr="005E5714">
        <w:rPr>
          <w:color w:val="000000" w:themeColor="text1"/>
          <w:szCs w:val="24"/>
        </w:rPr>
        <w:t>)</w:t>
      </w:r>
      <w:r w:rsidR="00BC51BA" w:rsidRPr="005E5714">
        <w:rPr>
          <w:color w:val="000000" w:themeColor="text1"/>
          <w:szCs w:val="24"/>
        </w:rPr>
        <w:t>.</w:t>
      </w:r>
      <w:r w:rsidR="00BC51BA">
        <w:rPr>
          <w:szCs w:val="24"/>
        </w:rPr>
        <w:t xml:space="preserve">  </w:t>
      </w:r>
      <w:r w:rsidR="00FF5BA4">
        <w:rPr>
          <w:szCs w:val="24"/>
        </w:rPr>
        <w:t>Cooperators will only enter financial plans</w:t>
      </w:r>
      <w:r w:rsidR="00D44EF0">
        <w:rPr>
          <w:szCs w:val="24"/>
        </w:rPr>
        <w:t xml:space="preserve"> </w:t>
      </w:r>
      <w:r w:rsidR="005C6ADE">
        <w:rPr>
          <w:szCs w:val="24"/>
        </w:rPr>
        <w:t>into</w:t>
      </w:r>
      <w:r w:rsidR="00D44EF0">
        <w:rPr>
          <w:szCs w:val="24"/>
        </w:rPr>
        <w:t xml:space="preserve"> the </w:t>
      </w:r>
      <w:r w:rsidR="0091425D">
        <w:rPr>
          <w:szCs w:val="24"/>
        </w:rPr>
        <w:t xml:space="preserve">Online </w:t>
      </w:r>
      <w:r w:rsidR="00DC3649">
        <w:rPr>
          <w:szCs w:val="24"/>
        </w:rPr>
        <w:t>Work</w:t>
      </w:r>
      <w:r w:rsidR="00D44EF0">
        <w:rPr>
          <w:szCs w:val="24"/>
        </w:rPr>
        <w:t xml:space="preserve"> Plan Interface</w:t>
      </w:r>
      <w:r w:rsidR="0091425D">
        <w:rPr>
          <w:szCs w:val="24"/>
        </w:rPr>
        <w:t xml:space="preserve"> </w:t>
      </w:r>
      <w:r w:rsidR="007D58E8" w:rsidRPr="00251584">
        <w:rPr>
          <w:szCs w:val="24"/>
        </w:rPr>
        <w:t>(</w:t>
      </w:r>
      <w:hyperlink r:id="rId24" w:history="1">
        <w:r w:rsidR="007D58E8" w:rsidRPr="003812D7">
          <w:rPr>
            <w:color w:val="0000FF"/>
            <w:szCs w:val="24"/>
            <w:u w:val="single"/>
          </w:rPr>
          <w:t>http://pest.ceris.purdue.edu/services/surveyplanning/</w:t>
        </w:r>
      </w:hyperlink>
      <w:r w:rsidR="007D58E8" w:rsidRPr="00251584">
        <w:rPr>
          <w:szCs w:val="24"/>
        </w:rPr>
        <w:t>)</w:t>
      </w:r>
      <w:r w:rsidR="00F03AFA">
        <w:rPr>
          <w:szCs w:val="24"/>
        </w:rPr>
        <w:t>.</w:t>
      </w:r>
      <w:r w:rsidR="00131F5F" w:rsidRPr="00251584">
        <w:rPr>
          <w:szCs w:val="24"/>
        </w:rPr>
        <w:t xml:space="preserve"> </w:t>
      </w:r>
      <w:r w:rsidR="00643DFC" w:rsidRPr="00251584">
        <w:rPr>
          <w:szCs w:val="24"/>
        </w:rPr>
        <w:t>D</w:t>
      </w:r>
      <w:r w:rsidR="001715B5" w:rsidRPr="00251584">
        <w:rPr>
          <w:szCs w:val="24"/>
        </w:rPr>
        <w:t xml:space="preserve">etails on how to complete these items </w:t>
      </w:r>
      <w:r w:rsidR="002D366C">
        <w:rPr>
          <w:szCs w:val="24"/>
        </w:rPr>
        <w:t>will be</w:t>
      </w:r>
      <w:r w:rsidR="001715B5" w:rsidRPr="00251584">
        <w:rPr>
          <w:szCs w:val="24"/>
        </w:rPr>
        <w:t xml:space="preserve"> available on </w:t>
      </w:r>
      <w:r w:rsidR="002D366C">
        <w:rPr>
          <w:szCs w:val="24"/>
        </w:rPr>
        <w:t>t</w:t>
      </w:r>
      <w:r w:rsidR="00D51F4D" w:rsidRPr="00251584">
        <w:rPr>
          <w:color w:val="000000" w:themeColor="text1"/>
          <w:szCs w:val="24"/>
        </w:rPr>
        <w:t>he</w:t>
      </w:r>
      <w:r w:rsidR="00D51F4D" w:rsidRPr="00251584">
        <w:rPr>
          <w:color w:val="0000FF"/>
          <w:szCs w:val="24"/>
        </w:rPr>
        <w:t xml:space="preserve"> </w:t>
      </w:r>
      <w:hyperlink r:id="rId25">
        <w:r w:rsidR="00D51F4D" w:rsidRPr="007B55F6">
          <w:rPr>
            <w:color w:val="000000" w:themeColor="text1"/>
            <w:szCs w:val="24"/>
          </w:rPr>
          <w:t>Work Plan Process for CAPS Surveys</w:t>
        </w:r>
      </w:hyperlink>
      <w:r w:rsidR="00167CD7" w:rsidRPr="007B55F6">
        <w:rPr>
          <w:color w:val="000000" w:themeColor="text1"/>
          <w:szCs w:val="24"/>
        </w:rPr>
        <w:t xml:space="preserve"> (</w:t>
      </w:r>
      <w:r w:rsidR="00167CD7" w:rsidRPr="003812D7">
        <w:rPr>
          <w:color w:val="0000FF"/>
          <w:szCs w:val="24"/>
          <w:u w:val="single"/>
        </w:rPr>
        <w:t>http://caps.ceris.purdue.edu/pest-surveillance-guidelines/202</w:t>
      </w:r>
      <w:r w:rsidR="00803A0F" w:rsidRPr="003812D7">
        <w:rPr>
          <w:color w:val="0000FF"/>
          <w:szCs w:val="24"/>
          <w:u w:val="single"/>
        </w:rPr>
        <w:t>3</w:t>
      </w:r>
      <w:r w:rsidR="00167CD7" w:rsidRPr="00251584">
        <w:rPr>
          <w:color w:val="0000FF"/>
          <w:szCs w:val="24"/>
        </w:rPr>
        <w:t>)</w:t>
      </w:r>
      <w:r w:rsidR="00D51F4D" w:rsidRPr="00251584">
        <w:rPr>
          <w:color w:val="000000" w:themeColor="text1"/>
          <w:szCs w:val="24"/>
        </w:rPr>
        <w:t>.</w:t>
      </w:r>
      <w:r w:rsidR="00D51F4D" w:rsidRPr="00251584">
        <w:rPr>
          <w:color w:val="0000FF"/>
          <w:szCs w:val="24"/>
        </w:rPr>
        <w:t xml:space="preserve"> </w:t>
      </w:r>
      <w:r w:rsidR="005C6ADE">
        <w:rPr>
          <w:szCs w:val="24"/>
        </w:rPr>
        <w:t xml:space="preserve">The Interface </w:t>
      </w:r>
      <w:r w:rsidR="005C6ADE" w:rsidRPr="00251584">
        <w:rPr>
          <w:szCs w:val="24"/>
        </w:rPr>
        <w:t xml:space="preserve">will </w:t>
      </w:r>
      <w:r w:rsidR="005C6ADE" w:rsidRPr="005C6ADE">
        <w:rPr>
          <w:szCs w:val="24"/>
        </w:rPr>
        <w:t>open on August 1</w:t>
      </w:r>
      <w:r w:rsidR="005C6ADE" w:rsidRPr="005C6ADE">
        <w:rPr>
          <w:szCs w:val="24"/>
        </w:rPr>
        <w:t xml:space="preserve">. </w:t>
      </w:r>
      <w:r w:rsidR="00E81324" w:rsidRPr="005C6ADE">
        <w:rPr>
          <w:szCs w:val="24"/>
        </w:rPr>
        <w:t xml:space="preserve">Signed work plans are due to the PPQ Agreements SharePoint site by September </w:t>
      </w:r>
      <w:r w:rsidR="00892CC2" w:rsidRPr="005C6ADE">
        <w:rPr>
          <w:szCs w:val="24"/>
        </w:rPr>
        <w:t>9</w:t>
      </w:r>
      <w:r w:rsidR="00E81324" w:rsidRPr="005C6ADE">
        <w:rPr>
          <w:szCs w:val="24"/>
        </w:rPr>
        <w:t>, 202</w:t>
      </w:r>
      <w:r w:rsidR="000E6632" w:rsidRPr="005C6ADE">
        <w:rPr>
          <w:szCs w:val="24"/>
        </w:rPr>
        <w:t>2</w:t>
      </w:r>
      <w:r w:rsidR="00E81324" w:rsidRPr="005C6ADE">
        <w:rPr>
          <w:szCs w:val="24"/>
        </w:rPr>
        <w:t>.</w:t>
      </w:r>
    </w:p>
    <w:p w14:paraId="40301132" w14:textId="77777777" w:rsidR="003D2BEC" w:rsidRPr="00D2236A" w:rsidRDefault="003D2BEC" w:rsidP="006F2A78">
      <w:pPr>
        <w:pStyle w:val="BodyText"/>
      </w:pPr>
    </w:p>
    <w:p w14:paraId="1724DE8C" w14:textId="0D019C80" w:rsidR="00467262" w:rsidRPr="00373645" w:rsidRDefault="00155D7B" w:rsidP="001D2BA9">
      <w:pPr>
        <w:pStyle w:val="Heading2"/>
        <w:rPr>
          <w:rFonts w:cs="Times New Roman"/>
          <w:szCs w:val="24"/>
        </w:rPr>
      </w:pPr>
      <w:bookmarkStart w:id="15" w:name="_Toc103167072"/>
      <w:r w:rsidRPr="00373645">
        <w:rPr>
          <w:rFonts w:cs="Times New Roman"/>
          <w:szCs w:val="24"/>
        </w:rPr>
        <w:t>Work Plan Options</w:t>
      </w:r>
      <w:bookmarkEnd w:id="15"/>
      <w:r w:rsidRPr="00373645">
        <w:rPr>
          <w:rFonts w:cs="Times New Roman"/>
          <w:szCs w:val="24"/>
        </w:rPr>
        <w:t xml:space="preserve"> </w:t>
      </w:r>
    </w:p>
    <w:p w14:paraId="059FCACC" w14:textId="732192DF" w:rsidR="00C07C7B" w:rsidRPr="00AD7BE7" w:rsidRDefault="00D718FB" w:rsidP="00AD7BE7">
      <w:pPr>
        <w:widowControl/>
        <w:autoSpaceDE/>
        <w:autoSpaceDN/>
        <w:spacing w:after="160" w:line="259" w:lineRule="auto"/>
        <w:contextualSpacing/>
        <w:rPr>
          <w:szCs w:val="24"/>
        </w:rPr>
      </w:pPr>
      <w:r>
        <w:rPr>
          <w:bCs/>
          <w:szCs w:val="24"/>
        </w:rPr>
        <w:t xml:space="preserve">Infrastructure work plans must </w:t>
      </w:r>
      <w:proofErr w:type="gramStart"/>
      <w:r>
        <w:rPr>
          <w:bCs/>
          <w:szCs w:val="24"/>
        </w:rPr>
        <w:t>be submitted</w:t>
      </w:r>
      <w:proofErr w:type="gramEnd"/>
      <w:r>
        <w:rPr>
          <w:bCs/>
          <w:szCs w:val="24"/>
        </w:rPr>
        <w:t xml:space="preserve"> as separate work plans from </w:t>
      </w:r>
      <w:r w:rsidR="008471C0">
        <w:rPr>
          <w:bCs/>
          <w:szCs w:val="24"/>
        </w:rPr>
        <w:t>s</w:t>
      </w:r>
      <w:r>
        <w:rPr>
          <w:bCs/>
          <w:szCs w:val="24"/>
        </w:rPr>
        <w:t>urvey</w:t>
      </w:r>
      <w:r w:rsidR="00727922">
        <w:rPr>
          <w:bCs/>
          <w:szCs w:val="24"/>
        </w:rPr>
        <w:t xml:space="preserve"> work plans</w:t>
      </w:r>
      <w:r>
        <w:rPr>
          <w:bCs/>
          <w:szCs w:val="24"/>
        </w:rPr>
        <w:t xml:space="preserve">. </w:t>
      </w:r>
      <w:r w:rsidR="00C07C7B" w:rsidRPr="00C07C7B">
        <w:rPr>
          <w:szCs w:val="24"/>
        </w:rPr>
        <w:t xml:space="preserve">States continue to have the flexibility </w:t>
      </w:r>
      <w:r w:rsidR="004D74AD">
        <w:rPr>
          <w:szCs w:val="24"/>
        </w:rPr>
        <w:t>of combining</w:t>
      </w:r>
      <w:r w:rsidR="007D6F50">
        <w:rPr>
          <w:szCs w:val="24"/>
        </w:rPr>
        <w:t xml:space="preserve"> </w:t>
      </w:r>
      <w:r w:rsidR="00C07C7B" w:rsidRPr="00C07C7B">
        <w:rPr>
          <w:szCs w:val="24"/>
        </w:rPr>
        <w:t xml:space="preserve">their CAPS </w:t>
      </w:r>
      <w:r w:rsidR="004D74AD">
        <w:rPr>
          <w:szCs w:val="24"/>
        </w:rPr>
        <w:t>s</w:t>
      </w:r>
      <w:r w:rsidR="00C07C7B" w:rsidRPr="00C07C7B">
        <w:rPr>
          <w:szCs w:val="24"/>
        </w:rPr>
        <w:t>urveys into one combined work and financial plan or</w:t>
      </w:r>
      <w:r w:rsidR="00DD1E05">
        <w:rPr>
          <w:szCs w:val="24"/>
        </w:rPr>
        <w:t xml:space="preserve"> </w:t>
      </w:r>
      <w:r w:rsidR="00C07C7B" w:rsidRPr="00C07C7B">
        <w:rPr>
          <w:szCs w:val="24"/>
        </w:rPr>
        <w:t xml:space="preserve">to submit separate work plans for each </w:t>
      </w:r>
      <w:r w:rsidR="0012526A">
        <w:rPr>
          <w:szCs w:val="24"/>
        </w:rPr>
        <w:t>s</w:t>
      </w:r>
      <w:r w:rsidR="00C07C7B" w:rsidRPr="00C07C7B">
        <w:rPr>
          <w:szCs w:val="24"/>
        </w:rPr>
        <w:t xml:space="preserve">urvey. </w:t>
      </w:r>
      <w:r w:rsidR="00263ACC">
        <w:rPr>
          <w:szCs w:val="24"/>
        </w:rPr>
        <w:t xml:space="preserve">PPQ prefers </w:t>
      </w:r>
      <w:r w:rsidR="0030064A">
        <w:rPr>
          <w:szCs w:val="24"/>
        </w:rPr>
        <w:t>the</w:t>
      </w:r>
      <w:r w:rsidR="00C07C7B" w:rsidRPr="00C07C7B">
        <w:rPr>
          <w:szCs w:val="24"/>
        </w:rPr>
        <w:t xml:space="preserve"> combined work and financial plan </w:t>
      </w:r>
      <w:r w:rsidR="0030064A">
        <w:rPr>
          <w:szCs w:val="24"/>
        </w:rPr>
        <w:t>option</w:t>
      </w:r>
      <w:r w:rsidR="00C07C7B" w:rsidRPr="00C07C7B">
        <w:rPr>
          <w:szCs w:val="24"/>
        </w:rPr>
        <w:t xml:space="preserve"> as it reduces administrative burdens on both the state and fede</w:t>
      </w:r>
      <w:r w:rsidR="00C07C7B" w:rsidRPr="000F2F4E">
        <w:rPr>
          <w:szCs w:val="24"/>
        </w:rPr>
        <w:t xml:space="preserve">ral sides. Regardless </w:t>
      </w:r>
      <w:r w:rsidR="00C07C7B" w:rsidRPr="00AD7BE7">
        <w:rPr>
          <w:szCs w:val="24"/>
        </w:rPr>
        <w:t xml:space="preserve">of whether a state pursues a </w:t>
      </w:r>
      <w:r w:rsidR="006F08C8">
        <w:rPr>
          <w:szCs w:val="24"/>
        </w:rPr>
        <w:t>c</w:t>
      </w:r>
      <w:r w:rsidR="00C07C7B" w:rsidRPr="00AD7BE7">
        <w:rPr>
          <w:szCs w:val="24"/>
        </w:rPr>
        <w:t xml:space="preserve">ombined </w:t>
      </w:r>
      <w:r w:rsidR="006F08C8">
        <w:rPr>
          <w:szCs w:val="24"/>
        </w:rPr>
        <w:t>s</w:t>
      </w:r>
      <w:r w:rsidR="00C07C7B" w:rsidRPr="00AD7BE7">
        <w:rPr>
          <w:szCs w:val="24"/>
        </w:rPr>
        <w:t>urvey work plan or individual work plans, the SSC must fill out each survey with accompanying target pests separately in the Survey Summary Form. This will aid in reporting of program performance measures.</w:t>
      </w:r>
      <w:r w:rsidR="00B242F6" w:rsidRPr="00B242F6">
        <w:rPr>
          <w:szCs w:val="24"/>
        </w:rPr>
        <w:t xml:space="preserve"> </w:t>
      </w:r>
      <w:r w:rsidR="00B242F6" w:rsidRPr="000F2F4E">
        <w:rPr>
          <w:szCs w:val="24"/>
        </w:rPr>
        <w:t xml:space="preserve">See an </w:t>
      </w:r>
      <w:hyperlink r:id="rId26" w:tgtFrame="_blank" w:history="1">
        <w:r w:rsidR="00B242F6" w:rsidRPr="000F2F4E">
          <w:rPr>
            <w:color w:val="0000FF"/>
            <w:szCs w:val="24"/>
            <w:u w:val="single"/>
          </w:rPr>
          <w:t>Example of a Combined Survey Work Plan</w:t>
        </w:r>
      </w:hyperlink>
      <w:r w:rsidR="00B242F6" w:rsidRPr="000F2F4E">
        <w:rPr>
          <w:color w:val="0000FF"/>
          <w:szCs w:val="24"/>
        </w:rPr>
        <w:t xml:space="preserve"> (</w:t>
      </w:r>
      <w:r w:rsidR="00B242F6" w:rsidRPr="003812D7">
        <w:rPr>
          <w:color w:val="0000FF"/>
          <w:szCs w:val="24"/>
          <w:u w:val="single"/>
        </w:rPr>
        <w:t>http://download.ceris.purdue.edu/file/3969</w:t>
      </w:r>
      <w:r w:rsidR="00B242F6" w:rsidRPr="000F2F4E">
        <w:rPr>
          <w:color w:val="0000FF"/>
          <w:szCs w:val="24"/>
        </w:rPr>
        <w:t>)</w:t>
      </w:r>
      <w:r w:rsidR="00B242F6" w:rsidRPr="000F2F4E">
        <w:rPr>
          <w:szCs w:val="24"/>
        </w:rPr>
        <w:t>.</w:t>
      </w:r>
    </w:p>
    <w:p w14:paraId="6F26FA8E" w14:textId="77777777" w:rsidR="009D0C67" w:rsidRPr="004416B0" w:rsidRDefault="009D0C67" w:rsidP="004416B0">
      <w:pPr>
        <w:pStyle w:val="Heading2"/>
      </w:pPr>
      <w:bookmarkStart w:id="16" w:name="_Toc103167073"/>
      <w:r w:rsidRPr="00373645">
        <w:t xml:space="preserve">Out of state </w:t>
      </w:r>
      <w:r w:rsidRPr="007649AC">
        <w:t>travel</w:t>
      </w:r>
      <w:bookmarkEnd w:id="16"/>
    </w:p>
    <w:p w14:paraId="45670808" w14:textId="29344EBF" w:rsidR="009D0C67" w:rsidRDefault="009D0C67" w:rsidP="009D0C67">
      <w:pPr>
        <w:pStyle w:val="BodyText"/>
        <w:spacing w:before="1"/>
        <w:ind w:right="168"/>
      </w:pPr>
      <w:r>
        <w:t xml:space="preserve">Out of state travel for the SSC (or other state cooperator) </w:t>
      </w:r>
      <w:proofErr w:type="gramStart"/>
      <w:r>
        <w:t>is capped</w:t>
      </w:r>
      <w:proofErr w:type="gramEnd"/>
      <w:r>
        <w:t xml:space="preserve"> at </w:t>
      </w:r>
      <w:r w:rsidR="007D5998">
        <w:t xml:space="preserve">a total of </w:t>
      </w:r>
      <w:r>
        <w:t xml:space="preserve">$3,000 </w:t>
      </w:r>
      <w:r w:rsidR="0004223D">
        <w:t xml:space="preserve">per year </w:t>
      </w:r>
      <w:r>
        <w:t xml:space="preserve">and must be used for CAPS-specific meetings that the individual attends in the role </w:t>
      </w:r>
      <w:r w:rsidR="0009537A">
        <w:t xml:space="preserve">of </w:t>
      </w:r>
      <w:r>
        <w:t xml:space="preserve">state CAPS representative (e.g., Regional Plant Board meeting). These costs will </w:t>
      </w:r>
      <w:proofErr w:type="gramStart"/>
      <w:r>
        <w:t>be captured</w:t>
      </w:r>
      <w:proofErr w:type="gramEnd"/>
      <w:r>
        <w:t xml:space="preserve"> in the Infrastructure Work Plan. It </w:t>
      </w:r>
      <w:proofErr w:type="gramStart"/>
      <w:r>
        <w:t xml:space="preserve">is strongly </w:t>
      </w:r>
      <w:r w:rsidR="00353DEA">
        <w:t>encouraged</w:t>
      </w:r>
      <w:proofErr w:type="gramEnd"/>
      <w:r>
        <w:t xml:space="preserve"> that travel to the Regional Plant Board Meeting be incorporated into the Financial Plan.</w:t>
      </w:r>
      <w:r w:rsidR="003157F2">
        <w:t xml:space="preserve"> Regional Plant Board meetings</w:t>
      </w:r>
      <w:r w:rsidR="00952301">
        <w:t xml:space="preserve"> now host </w:t>
      </w:r>
      <w:r w:rsidR="003157F2">
        <w:t>CAPS breakout sessions</w:t>
      </w:r>
      <w:r w:rsidR="00952301">
        <w:t xml:space="preserve"> and SSCs </w:t>
      </w:r>
      <w:r w:rsidR="00860A8E">
        <w:t>should attend these meetings. A</w:t>
      </w:r>
      <w:r w:rsidR="003157F2">
        <w:t xml:space="preserve"> National CAPS meeting</w:t>
      </w:r>
      <w:r w:rsidR="00860A8E">
        <w:t xml:space="preserve"> </w:t>
      </w:r>
      <w:proofErr w:type="gramStart"/>
      <w:r w:rsidR="00860A8E">
        <w:t>is not planned</w:t>
      </w:r>
      <w:proofErr w:type="gramEnd"/>
      <w:r w:rsidR="00860A8E">
        <w:t>, d</w:t>
      </w:r>
      <w:r w:rsidR="003157F2">
        <w:t xml:space="preserve">o not include costs </w:t>
      </w:r>
      <w:r w:rsidR="00860A8E">
        <w:t xml:space="preserve">to </w:t>
      </w:r>
      <w:r w:rsidR="00F35714">
        <w:t>attend a N</w:t>
      </w:r>
      <w:r w:rsidR="003F7476">
        <w:t>ational</w:t>
      </w:r>
      <w:r w:rsidR="00F35714">
        <w:t xml:space="preserve"> CAPS</w:t>
      </w:r>
      <w:r w:rsidR="003157F2">
        <w:t xml:space="preserve"> meeting. </w:t>
      </w:r>
    </w:p>
    <w:p w14:paraId="1CABEADB" w14:textId="77777777" w:rsidR="009D0C67" w:rsidRDefault="009D0C67" w:rsidP="009D0C67">
      <w:pPr>
        <w:pStyle w:val="BodyText"/>
        <w:spacing w:before="1"/>
        <w:ind w:right="168"/>
      </w:pPr>
    </w:p>
    <w:p w14:paraId="0A5DA622" w14:textId="77777777" w:rsidR="009D0C67" w:rsidRPr="00373645" w:rsidRDefault="009D0C67" w:rsidP="009D0C67">
      <w:pPr>
        <w:pStyle w:val="Heading2"/>
        <w:rPr>
          <w:rFonts w:cs="Times New Roman"/>
          <w:szCs w:val="24"/>
        </w:rPr>
      </w:pPr>
      <w:bookmarkStart w:id="17" w:name="_Toc103167074"/>
      <w:r w:rsidRPr="00373645">
        <w:rPr>
          <w:rFonts w:cs="Times New Roman"/>
          <w:szCs w:val="24"/>
        </w:rPr>
        <w:t>In-state travel</w:t>
      </w:r>
      <w:bookmarkEnd w:id="17"/>
    </w:p>
    <w:p w14:paraId="45BB2045" w14:textId="63082DC9" w:rsidR="009D0C67" w:rsidRPr="00D412BB" w:rsidRDefault="009D0C67" w:rsidP="009D0C67">
      <w:pPr>
        <w:pStyle w:val="BodyText"/>
        <w:ind w:right="441"/>
      </w:pPr>
      <w:r w:rsidRPr="00D412BB">
        <w:t xml:space="preserve">In-state travel to conduct surveys should </w:t>
      </w:r>
      <w:proofErr w:type="gramStart"/>
      <w:r w:rsidRPr="00D412BB">
        <w:t>be addressed</w:t>
      </w:r>
      <w:proofErr w:type="gramEnd"/>
      <w:r w:rsidRPr="00D412BB">
        <w:t xml:space="preserve"> in the survey work plan. </w:t>
      </w:r>
      <w:r w:rsidR="00D016F8">
        <w:t xml:space="preserve">Travel </w:t>
      </w:r>
      <w:r w:rsidR="00D016F8" w:rsidRPr="00D412BB">
        <w:t>expenses</w:t>
      </w:r>
      <w:r w:rsidR="00D016F8">
        <w:t xml:space="preserve"> for survey</w:t>
      </w:r>
      <w:r w:rsidR="00D016F8" w:rsidRPr="00D412BB">
        <w:t xml:space="preserve"> </w:t>
      </w:r>
      <w:proofErr w:type="gramStart"/>
      <w:r w:rsidR="00D016F8" w:rsidRPr="00D412BB">
        <w:t>are not allowed</w:t>
      </w:r>
      <w:proofErr w:type="gramEnd"/>
      <w:r w:rsidR="00D016F8" w:rsidRPr="00D412BB">
        <w:t xml:space="preserve"> in infrastructure funding.</w:t>
      </w:r>
      <w:r w:rsidR="00D016F8">
        <w:t xml:space="preserve"> </w:t>
      </w:r>
      <w:r w:rsidRPr="00D412BB">
        <w:t xml:space="preserve">Other in-state travel needs should </w:t>
      </w:r>
      <w:proofErr w:type="gramStart"/>
      <w:r w:rsidRPr="00D412BB">
        <w:t>be clearly aligned</w:t>
      </w:r>
      <w:proofErr w:type="gramEnd"/>
      <w:r w:rsidRPr="00D412BB">
        <w:t xml:space="preserve"> with supporting </w:t>
      </w:r>
      <w:r w:rsidR="5AD448CE">
        <w:t xml:space="preserve">the </w:t>
      </w:r>
      <w:r>
        <w:t xml:space="preserve">CAPS </w:t>
      </w:r>
      <w:r w:rsidR="0DD2BAED">
        <w:t>mission</w:t>
      </w:r>
      <w:r>
        <w:t>.</w:t>
      </w:r>
      <w:r w:rsidRPr="00D412BB">
        <w:t xml:space="preserve"> </w:t>
      </w:r>
    </w:p>
    <w:p w14:paraId="36D1E091" w14:textId="77777777" w:rsidR="009D0C67" w:rsidRDefault="009D0C67" w:rsidP="009D0C67">
      <w:pPr>
        <w:pStyle w:val="BodyText"/>
        <w:spacing w:before="1"/>
        <w:ind w:right="168"/>
      </w:pPr>
    </w:p>
    <w:p w14:paraId="2CA0EAED" w14:textId="0852F6F2" w:rsidR="009D0C67" w:rsidRPr="00373645" w:rsidRDefault="009D0C67" w:rsidP="009D0C67">
      <w:pPr>
        <w:pStyle w:val="Heading2"/>
        <w:rPr>
          <w:rFonts w:cs="Times New Roman"/>
          <w:szCs w:val="24"/>
        </w:rPr>
      </w:pPr>
      <w:bookmarkStart w:id="18" w:name="_Toc103167075"/>
      <w:r w:rsidRPr="00373645">
        <w:rPr>
          <w:rFonts w:cs="Times New Roman"/>
          <w:szCs w:val="24"/>
        </w:rPr>
        <w:t xml:space="preserve">Supplies </w:t>
      </w:r>
      <w:r w:rsidR="00671A5D">
        <w:rPr>
          <w:rFonts w:cs="Times New Roman"/>
          <w:szCs w:val="24"/>
        </w:rPr>
        <w:t>and</w:t>
      </w:r>
      <w:r w:rsidRPr="00373645">
        <w:rPr>
          <w:rFonts w:cs="Times New Roman"/>
          <w:szCs w:val="24"/>
        </w:rPr>
        <w:t xml:space="preserve"> Equipment</w:t>
      </w:r>
      <w:bookmarkEnd w:id="18"/>
    </w:p>
    <w:p w14:paraId="34614E2E" w14:textId="5AAD0B24" w:rsidR="009D0C67" w:rsidRPr="00427F93" w:rsidRDefault="009D0C67" w:rsidP="009D0C67">
      <w:pPr>
        <w:spacing w:line="266" w:lineRule="exact"/>
        <w:contextualSpacing/>
        <w:rPr>
          <w:szCs w:val="24"/>
        </w:rPr>
      </w:pPr>
      <w:r w:rsidRPr="00427F93">
        <w:rPr>
          <w:szCs w:val="24"/>
        </w:rPr>
        <w:t xml:space="preserve">Cooperators making supply and equipment requests must demonstrate that CAPS survey work </w:t>
      </w:r>
      <w:proofErr w:type="gramStart"/>
      <w:r w:rsidRPr="00427F93">
        <w:rPr>
          <w:szCs w:val="24"/>
        </w:rPr>
        <w:t>is directly supported</w:t>
      </w:r>
      <w:proofErr w:type="gramEnd"/>
      <w:r w:rsidRPr="00427F93">
        <w:rPr>
          <w:szCs w:val="24"/>
        </w:rPr>
        <w:t xml:space="preserve"> by the requests. Equipment requests, like computer workstations and phone lines</w:t>
      </w:r>
      <w:r w:rsidR="008C41CB">
        <w:rPr>
          <w:szCs w:val="24"/>
        </w:rPr>
        <w:t>,</w:t>
      </w:r>
      <w:r w:rsidRPr="00427F93">
        <w:rPr>
          <w:szCs w:val="24"/>
        </w:rPr>
        <w:t xml:space="preserve"> should only support the SSC’s needs. Additionally, cooperators and PPQ should work together to balance needs and replacement timeframes carefully. CAPS participants (federal and state) must be good stewards of taxpayer dollars.</w:t>
      </w:r>
    </w:p>
    <w:p w14:paraId="7CBA08B4" w14:textId="77777777" w:rsidR="009D0C67" w:rsidRDefault="009D0C67" w:rsidP="009D0C67">
      <w:pPr>
        <w:spacing w:line="266" w:lineRule="exact"/>
        <w:contextualSpacing/>
      </w:pPr>
    </w:p>
    <w:p w14:paraId="3235C337" w14:textId="4DC4D783" w:rsidR="00875BF7" w:rsidRPr="00121AA9" w:rsidRDefault="00875BF7" w:rsidP="00837395">
      <w:pPr>
        <w:pStyle w:val="Heading2"/>
        <w:rPr>
          <w:color w:val="549E39" w:themeColor="accent1"/>
        </w:rPr>
      </w:pPr>
      <w:bookmarkStart w:id="19" w:name="_Toc103167076"/>
      <w:r w:rsidRPr="00121AA9">
        <w:t>Contractual Costs</w:t>
      </w:r>
      <w:bookmarkEnd w:id="19"/>
    </w:p>
    <w:p w14:paraId="538EE2E8" w14:textId="614CF3A1" w:rsidR="00875BF7" w:rsidRPr="0051478D" w:rsidRDefault="00875BF7" w:rsidP="00875BF7">
      <w:pPr>
        <w:pStyle w:val="BodyText"/>
        <w:spacing w:line="237" w:lineRule="auto"/>
        <w:ind w:right="162"/>
        <w:rPr>
          <w:color w:val="0000FF"/>
          <w:sz w:val="22"/>
          <w:szCs w:val="22"/>
        </w:rPr>
      </w:pPr>
      <w:r>
        <w:t xml:space="preserve">Depending on the type of activity, some contractual items listed in the Financial Form must </w:t>
      </w:r>
      <w:proofErr w:type="gramStart"/>
      <w:r>
        <w:t>be detailed</w:t>
      </w:r>
      <w:proofErr w:type="gramEnd"/>
      <w:r>
        <w:t xml:space="preserve"> and described in an additional Contractual Financial Form. For clarification, if the cost is something simple like rent or paying for the identification of samples, the separate Contractual Financial Plan </w:t>
      </w:r>
      <w:proofErr w:type="gramStart"/>
      <w:r>
        <w:t>is not needed</w:t>
      </w:r>
      <w:proofErr w:type="gramEnd"/>
      <w:r>
        <w:t xml:space="preserve">. When funds </w:t>
      </w:r>
      <w:proofErr w:type="gramStart"/>
      <w:r>
        <w:t>are received</w:t>
      </w:r>
      <w:proofErr w:type="gramEnd"/>
      <w:r>
        <w:t xml:space="preserve"> by one entity and passed through to another to perform all or a significant portion of the work, the Contractual Financial Plan is needed to document </w:t>
      </w:r>
      <w:r w:rsidRPr="00837395">
        <w:t xml:space="preserve">the specific costs. For an example Financial and Contractual Form, see </w:t>
      </w:r>
      <w:r w:rsidR="00805E1F" w:rsidRPr="00837395">
        <w:t>the</w:t>
      </w:r>
      <w:r w:rsidR="00973B1E" w:rsidRPr="00837395">
        <w:t xml:space="preserve"> </w:t>
      </w:r>
      <w:r w:rsidRPr="00837395">
        <w:t xml:space="preserve">Financial Plan </w:t>
      </w:r>
      <w:r w:rsidR="009C3F9A" w:rsidRPr="00837395">
        <w:t>Job Aid</w:t>
      </w:r>
      <w:r w:rsidR="00963CB9" w:rsidRPr="00837395">
        <w:t xml:space="preserve"> </w:t>
      </w:r>
      <w:r w:rsidR="00076899" w:rsidRPr="00837395">
        <w:t xml:space="preserve">at </w:t>
      </w:r>
      <w:hyperlink r:id="rId27" w:history="1">
        <w:r w:rsidR="00F35714" w:rsidRPr="003812D7">
          <w:rPr>
            <w:color w:val="0000FF"/>
            <w:u w:val="single"/>
          </w:rPr>
          <w:t>http://caps.ceris.purdue.edu/pest-surveillance-guidelines/2023</w:t>
        </w:r>
      </w:hyperlink>
      <w:r w:rsidR="0051478D" w:rsidRPr="00837395">
        <w:rPr>
          <w:color w:val="0000FF"/>
        </w:rPr>
        <w:t>.</w:t>
      </w:r>
      <w:r w:rsidR="0051478D" w:rsidRPr="00DB7B8E">
        <w:rPr>
          <w:color w:val="0000FF"/>
        </w:rPr>
        <w:t xml:space="preserve"> </w:t>
      </w:r>
    </w:p>
    <w:p w14:paraId="62A282B7" w14:textId="77777777" w:rsidR="00875BF7" w:rsidRDefault="00875BF7" w:rsidP="0069579D">
      <w:pPr>
        <w:pStyle w:val="BodyText"/>
        <w:spacing w:before="7"/>
        <w:rPr>
          <w:sz w:val="16"/>
        </w:rPr>
      </w:pPr>
    </w:p>
    <w:p w14:paraId="40301142" w14:textId="77777777" w:rsidR="003D2BEC" w:rsidRPr="00121AA9" w:rsidRDefault="00155D7B" w:rsidP="00837395">
      <w:pPr>
        <w:pStyle w:val="Heading2"/>
      </w:pPr>
      <w:bookmarkStart w:id="20" w:name="_Toc103167077"/>
      <w:r w:rsidRPr="008678BA">
        <w:t>Cooperator Cost Share</w:t>
      </w:r>
      <w:bookmarkEnd w:id="20"/>
    </w:p>
    <w:p w14:paraId="40301144" w14:textId="60889052" w:rsidR="003D2BEC" w:rsidRDefault="00DF1269" w:rsidP="00732723">
      <w:pPr>
        <w:pStyle w:val="BodyText"/>
      </w:pPr>
      <w:r>
        <w:t xml:space="preserve">The </w:t>
      </w:r>
      <w:r w:rsidR="00155D7B">
        <w:t xml:space="preserve">CAPS </w:t>
      </w:r>
      <w:r w:rsidR="71074119">
        <w:t>p</w:t>
      </w:r>
      <w:r w:rsidR="00155D7B">
        <w:t>rogram</w:t>
      </w:r>
      <w:r w:rsidR="003404B8">
        <w:t xml:space="preserve"> encourage</w:t>
      </w:r>
      <w:r w:rsidR="00D718FB">
        <w:t>s</w:t>
      </w:r>
      <w:r w:rsidR="003404B8">
        <w:t xml:space="preserve"> state</w:t>
      </w:r>
      <w:r w:rsidR="57A1BB68">
        <w:t>s</w:t>
      </w:r>
      <w:r w:rsidR="003404B8">
        <w:t xml:space="preserve"> to </w:t>
      </w:r>
      <w:r w:rsidR="006B0CD4">
        <w:t xml:space="preserve">leverage cost shares to enhance federal funding in the cooperative agreement. </w:t>
      </w:r>
      <w:r w:rsidR="00155D7B">
        <w:t>If a cooperator chooses to enter a cost share amount on the financial forms, then they must adhere to guidance governing that cost share, and the amount should match the SF-425 at the end of the agreement.</w:t>
      </w:r>
    </w:p>
    <w:p w14:paraId="1BE80F2C" w14:textId="77777777" w:rsidR="00A21572" w:rsidRDefault="00A21572" w:rsidP="00732723">
      <w:pPr>
        <w:pStyle w:val="BodyText"/>
      </w:pPr>
    </w:p>
    <w:p w14:paraId="0303EF64" w14:textId="77777777" w:rsidR="00A861E3" w:rsidRPr="008678BA" w:rsidRDefault="00A861E3" w:rsidP="00837395">
      <w:pPr>
        <w:pStyle w:val="Heading2"/>
      </w:pPr>
      <w:bookmarkStart w:id="21" w:name="_Toc103167078"/>
      <w:r w:rsidRPr="008678BA">
        <w:t xml:space="preserve">Survey </w:t>
      </w:r>
      <w:r w:rsidRPr="00837395">
        <w:t>Supplies</w:t>
      </w:r>
      <w:bookmarkEnd w:id="21"/>
    </w:p>
    <w:p w14:paraId="40301145" w14:textId="6A2B8049" w:rsidR="003D2BEC" w:rsidRDefault="00A861E3" w:rsidP="00D81D03">
      <w:pPr>
        <w:rPr>
          <w:szCs w:val="24"/>
          <w:lang w:bidi="en-US"/>
        </w:rPr>
      </w:pPr>
      <w:r w:rsidRPr="547BF46C">
        <w:rPr>
          <w:szCs w:val="24"/>
          <w:lang w:bidi="en-US"/>
        </w:rPr>
        <w:t>PPQ will provide s</w:t>
      </w:r>
      <w:r w:rsidRPr="00EE4E76">
        <w:rPr>
          <w:szCs w:val="24"/>
          <w:lang w:bidi="en-US"/>
        </w:rPr>
        <w:t xml:space="preserve">urvey supplies (traps, lures, and accessories) for </w:t>
      </w:r>
      <w:r w:rsidR="00E9185A">
        <w:rPr>
          <w:szCs w:val="24"/>
          <w:lang w:bidi="en-US"/>
        </w:rPr>
        <w:t>N</w:t>
      </w:r>
      <w:r>
        <w:rPr>
          <w:szCs w:val="24"/>
          <w:lang w:bidi="en-US"/>
        </w:rPr>
        <w:t xml:space="preserve">ational </w:t>
      </w:r>
      <w:r w:rsidR="00E9185A">
        <w:rPr>
          <w:szCs w:val="24"/>
          <w:lang w:bidi="en-US"/>
        </w:rPr>
        <w:t>P</w:t>
      </w:r>
      <w:r w:rsidRPr="00EE4E76">
        <w:rPr>
          <w:szCs w:val="24"/>
          <w:lang w:bidi="en-US"/>
        </w:rPr>
        <w:t xml:space="preserve">riority </w:t>
      </w:r>
      <w:r w:rsidR="00E9185A">
        <w:rPr>
          <w:szCs w:val="24"/>
          <w:lang w:bidi="en-US"/>
        </w:rPr>
        <w:t>P</w:t>
      </w:r>
      <w:r w:rsidRPr="00EE4E76">
        <w:rPr>
          <w:szCs w:val="24"/>
          <w:lang w:bidi="en-US"/>
        </w:rPr>
        <w:t xml:space="preserve">ests </w:t>
      </w:r>
      <w:r w:rsidR="00113C73">
        <w:rPr>
          <w:szCs w:val="24"/>
          <w:lang w:bidi="en-US"/>
        </w:rPr>
        <w:t xml:space="preserve">surveyed through CAPS or </w:t>
      </w:r>
      <w:r w:rsidR="00EE3404" w:rsidRPr="00EE3404">
        <w:rPr>
          <w:szCs w:val="24"/>
          <w:lang w:bidi="en-US"/>
        </w:rPr>
        <w:t>Plant Pest and Disease Management and Disaster Prevention Program</w:t>
      </w:r>
      <w:r w:rsidR="00EE3404">
        <w:rPr>
          <w:szCs w:val="24"/>
          <w:lang w:bidi="en-US"/>
        </w:rPr>
        <w:t xml:space="preserve"> (</w:t>
      </w:r>
      <w:r w:rsidR="00113C73">
        <w:rPr>
          <w:szCs w:val="24"/>
          <w:lang w:bidi="en-US"/>
        </w:rPr>
        <w:t>PPA Goal 1 Surveys</w:t>
      </w:r>
      <w:r w:rsidR="00EE3404">
        <w:rPr>
          <w:szCs w:val="24"/>
          <w:lang w:bidi="en-US"/>
        </w:rPr>
        <w:t>)</w:t>
      </w:r>
      <w:r w:rsidRPr="00EE4E76">
        <w:rPr>
          <w:szCs w:val="24"/>
          <w:lang w:bidi="en-US"/>
        </w:rPr>
        <w:t>. The</w:t>
      </w:r>
      <w:r w:rsidR="00FC77CB">
        <w:rPr>
          <w:szCs w:val="24"/>
          <w:lang w:bidi="en-US"/>
        </w:rPr>
        <w:t xml:space="preserve">re are two open periods for ordering supplies each year. </w:t>
      </w:r>
      <w:r w:rsidRPr="00EE4E76">
        <w:rPr>
          <w:szCs w:val="24"/>
          <w:lang w:bidi="en-US"/>
        </w:rPr>
        <w:t xml:space="preserve">The </w:t>
      </w:r>
      <w:r w:rsidR="00FC77CB">
        <w:rPr>
          <w:szCs w:val="24"/>
          <w:lang w:bidi="en-US"/>
        </w:rPr>
        <w:t xml:space="preserve">fall open period is for CAPS </w:t>
      </w:r>
      <w:r w:rsidR="00D21AB6">
        <w:rPr>
          <w:szCs w:val="24"/>
          <w:lang w:bidi="en-US"/>
        </w:rPr>
        <w:t xml:space="preserve">survey supplies. </w:t>
      </w:r>
      <w:r w:rsidR="008002E1">
        <w:rPr>
          <w:szCs w:val="24"/>
          <w:lang w:bidi="en-US"/>
        </w:rPr>
        <w:t>The winter ordering period is for PPA Goal 1 Survey supplies</w:t>
      </w:r>
      <w:r w:rsidR="00B20E3A">
        <w:rPr>
          <w:szCs w:val="24"/>
          <w:lang w:bidi="en-US"/>
        </w:rPr>
        <w:t>,</w:t>
      </w:r>
      <w:r w:rsidR="008002E1">
        <w:rPr>
          <w:szCs w:val="24"/>
          <w:lang w:bidi="en-US"/>
        </w:rPr>
        <w:t xml:space="preserve"> and any remaining items needed for the survey season.</w:t>
      </w:r>
      <w:r w:rsidR="00E716B8">
        <w:rPr>
          <w:szCs w:val="24"/>
          <w:lang w:bidi="en-US"/>
        </w:rPr>
        <w:t xml:space="preserve"> </w:t>
      </w:r>
      <w:r w:rsidRPr="006D1016">
        <w:rPr>
          <w:szCs w:val="24"/>
          <w:lang w:bidi="en-US"/>
        </w:rPr>
        <w:t xml:space="preserve">Questions should be directed to the </w:t>
      </w:r>
      <w:r w:rsidR="00F87C6F" w:rsidRPr="00B32738">
        <w:rPr>
          <w:szCs w:val="24"/>
          <w:lang w:bidi="en-US"/>
        </w:rPr>
        <w:t xml:space="preserve">Pest Detection </w:t>
      </w:r>
      <w:r w:rsidR="00F87C6F" w:rsidRPr="00B32738">
        <w:rPr>
          <w:szCs w:val="24"/>
        </w:rPr>
        <w:t xml:space="preserve">National Operations Manager </w:t>
      </w:r>
      <w:r w:rsidR="00732723" w:rsidRPr="00B32738">
        <w:rPr>
          <w:szCs w:val="24"/>
        </w:rPr>
        <w:t xml:space="preserve">of the cooperator’s </w:t>
      </w:r>
      <w:r w:rsidR="00F87C6F" w:rsidRPr="00B32738">
        <w:rPr>
          <w:szCs w:val="24"/>
        </w:rPr>
        <w:t>state, Darrell Bays (</w:t>
      </w:r>
      <w:hyperlink r:id="rId28">
        <w:r w:rsidR="00F87C6F" w:rsidRPr="00B32738">
          <w:rPr>
            <w:color w:val="0000FF"/>
            <w:szCs w:val="24"/>
            <w:u w:val="single"/>
          </w:rPr>
          <w:t>darrell.a.bays@usda.gov</w:t>
        </w:r>
      </w:hyperlink>
      <w:r w:rsidR="00F87C6F" w:rsidRPr="00B32738">
        <w:rPr>
          <w:szCs w:val="24"/>
        </w:rPr>
        <w:t xml:space="preserve">) for Central and Southern Plant Board </w:t>
      </w:r>
      <w:r w:rsidR="5F0E14DD" w:rsidRPr="00B32738">
        <w:rPr>
          <w:szCs w:val="24"/>
        </w:rPr>
        <w:t>s</w:t>
      </w:r>
      <w:r w:rsidR="00F87C6F" w:rsidRPr="00B32738">
        <w:rPr>
          <w:szCs w:val="24"/>
        </w:rPr>
        <w:t>tates</w:t>
      </w:r>
      <w:r w:rsidR="006C0C0A" w:rsidRPr="00B32738">
        <w:rPr>
          <w:szCs w:val="24"/>
        </w:rPr>
        <w:t xml:space="preserve"> or Lisa Jackson (</w:t>
      </w:r>
      <w:hyperlink r:id="rId29">
        <w:r w:rsidR="006C0C0A" w:rsidRPr="00D80FA4">
          <w:rPr>
            <w:color w:val="0000FF"/>
            <w:szCs w:val="24"/>
            <w:u w:val="single"/>
          </w:rPr>
          <w:t>lisa.d.jackson@usda.gov</w:t>
        </w:r>
      </w:hyperlink>
      <w:r w:rsidR="006C0C0A" w:rsidRPr="00B32738">
        <w:rPr>
          <w:szCs w:val="24"/>
        </w:rPr>
        <w:t>) for Eastern and Western Plant Board states</w:t>
      </w:r>
      <w:r w:rsidR="00F87C6F" w:rsidRPr="00D80FA4">
        <w:rPr>
          <w:szCs w:val="24"/>
        </w:rPr>
        <w:t>.</w:t>
      </w:r>
      <w:r w:rsidRPr="00B32738">
        <w:rPr>
          <w:szCs w:val="24"/>
          <w:lang w:bidi="en-US"/>
        </w:rPr>
        <w:t xml:space="preserve"> </w:t>
      </w:r>
      <w:r w:rsidR="0063722F" w:rsidRPr="00B32738">
        <w:rPr>
          <w:szCs w:val="24"/>
          <w:lang w:bidi="en-US"/>
        </w:rPr>
        <w:t>Survey supplies f</w:t>
      </w:r>
      <w:r w:rsidRPr="00B32738">
        <w:rPr>
          <w:szCs w:val="24"/>
          <w:lang w:bidi="en-US"/>
        </w:rPr>
        <w:t>or non-priority pests should</w:t>
      </w:r>
      <w:r w:rsidR="0063722F" w:rsidRPr="00D80FA4">
        <w:rPr>
          <w:szCs w:val="24"/>
          <w:lang w:bidi="en-US"/>
        </w:rPr>
        <w:t xml:space="preserve"> </w:t>
      </w:r>
      <w:proofErr w:type="gramStart"/>
      <w:r w:rsidR="0063722F" w:rsidRPr="00D80FA4">
        <w:rPr>
          <w:szCs w:val="24"/>
          <w:lang w:bidi="en-US"/>
        </w:rPr>
        <w:t>be</w:t>
      </w:r>
      <w:r w:rsidRPr="00D24BC9">
        <w:rPr>
          <w:szCs w:val="24"/>
          <w:lang w:bidi="en-US"/>
        </w:rPr>
        <w:t xml:space="preserve"> include</w:t>
      </w:r>
      <w:r w:rsidR="005A0133" w:rsidRPr="00F822E8">
        <w:rPr>
          <w:szCs w:val="24"/>
          <w:lang w:bidi="en-US"/>
        </w:rPr>
        <w:t>d</w:t>
      </w:r>
      <w:proofErr w:type="gramEnd"/>
      <w:r w:rsidR="005A0133" w:rsidRPr="00F822E8">
        <w:rPr>
          <w:szCs w:val="24"/>
          <w:lang w:bidi="en-US"/>
        </w:rPr>
        <w:t xml:space="preserve"> in </w:t>
      </w:r>
      <w:r w:rsidR="00F000FD" w:rsidRPr="00F822E8">
        <w:rPr>
          <w:szCs w:val="24"/>
          <w:lang w:bidi="en-US"/>
        </w:rPr>
        <w:t>the</w:t>
      </w:r>
      <w:r w:rsidR="000244FA" w:rsidRPr="00D521BB">
        <w:rPr>
          <w:szCs w:val="24"/>
          <w:lang w:bidi="en-US"/>
        </w:rPr>
        <w:t xml:space="preserve"> financial</w:t>
      </w:r>
      <w:r w:rsidR="000244FA">
        <w:rPr>
          <w:szCs w:val="24"/>
          <w:lang w:bidi="en-US"/>
        </w:rPr>
        <w:t xml:space="preserve"> plans</w:t>
      </w:r>
      <w:r w:rsidR="005C02CA">
        <w:rPr>
          <w:szCs w:val="24"/>
          <w:lang w:bidi="en-US"/>
        </w:rPr>
        <w:t xml:space="preserve"> and not in </w:t>
      </w:r>
      <w:r w:rsidR="00E21477">
        <w:rPr>
          <w:szCs w:val="24"/>
          <w:lang w:bidi="en-US"/>
        </w:rPr>
        <w:t>the s</w:t>
      </w:r>
      <w:r w:rsidR="009D27DD">
        <w:rPr>
          <w:szCs w:val="24"/>
          <w:lang w:bidi="en-US"/>
        </w:rPr>
        <w:t>urvey supplie</w:t>
      </w:r>
      <w:r w:rsidR="00E21477">
        <w:rPr>
          <w:szCs w:val="24"/>
          <w:lang w:bidi="en-US"/>
        </w:rPr>
        <w:t xml:space="preserve">s orders. </w:t>
      </w:r>
      <w:r w:rsidR="009D27DD">
        <w:rPr>
          <w:szCs w:val="24"/>
          <w:lang w:bidi="en-US"/>
        </w:rPr>
        <w:t xml:space="preserve"> </w:t>
      </w:r>
    </w:p>
    <w:p w14:paraId="3121CAD3" w14:textId="77777777" w:rsidR="006F2A78" w:rsidRDefault="006F2A78" w:rsidP="00D81D03"/>
    <w:p w14:paraId="5DA7D7A6" w14:textId="17EC06A0" w:rsidR="0004054B" w:rsidRPr="0064184A" w:rsidRDefault="0004054B" w:rsidP="00732723">
      <w:pPr>
        <w:pStyle w:val="Heading2"/>
        <w:spacing w:before="0"/>
        <w:rPr>
          <w:rFonts w:cs="Times New Roman"/>
          <w:szCs w:val="24"/>
        </w:rPr>
      </w:pPr>
      <w:bookmarkStart w:id="22" w:name="_Toc103167079"/>
      <w:r w:rsidRPr="0064184A">
        <w:rPr>
          <w:rFonts w:cs="Times New Roman"/>
          <w:szCs w:val="24"/>
        </w:rPr>
        <w:t xml:space="preserve">Preliminary </w:t>
      </w:r>
      <w:r w:rsidR="00D4019E" w:rsidRPr="0064184A">
        <w:rPr>
          <w:rFonts w:cs="Times New Roman"/>
          <w:szCs w:val="24"/>
        </w:rPr>
        <w:t>Identification</w:t>
      </w:r>
      <w:bookmarkEnd w:id="22"/>
    </w:p>
    <w:p w14:paraId="468DC641" w14:textId="2E5A06EB" w:rsidR="1C58010C" w:rsidRPr="00A8061F" w:rsidRDefault="0173E5C6" w:rsidP="0413A333">
      <w:pPr>
        <w:rPr>
          <w:strike/>
          <w:szCs w:val="24"/>
        </w:rPr>
      </w:pPr>
      <w:r w:rsidRPr="763A7B8F">
        <w:rPr>
          <w:szCs w:val="24"/>
        </w:rPr>
        <w:t xml:space="preserve">There is no guarantee that taxonomic assistance </w:t>
      </w:r>
      <w:r w:rsidR="00AD59E7">
        <w:rPr>
          <w:szCs w:val="24"/>
        </w:rPr>
        <w:t xml:space="preserve">for preliminary identification </w:t>
      </w:r>
      <w:r w:rsidR="00DA2F39">
        <w:rPr>
          <w:szCs w:val="24"/>
        </w:rPr>
        <w:t xml:space="preserve">of priority pests </w:t>
      </w:r>
      <w:r w:rsidRPr="763A7B8F">
        <w:rPr>
          <w:szCs w:val="24"/>
        </w:rPr>
        <w:t xml:space="preserve">will be available for all </w:t>
      </w:r>
      <w:r w:rsidR="006C2952">
        <w:rPr>
          <w:szCs w:val="24"/>
        </w:rPr>
        <w:t>pests</w:t>
      </w:r>
      <w:r w:rsidRPr="763A7B8F">
        <w:rPr>
          <w:szCs w:val="24"/>
        </w:rPr>
        <w:t>. Therefore, i</w:t>
      </w:r>
      <w:r w:rsidR="5B8767C5" w:rsidRPr="00A8061F">
        <w:rPr>
          <w:szCs w:val="24"/>
        </w:rPr>
        <w:t xml:space="preserve">t is </w:t>
      </w:r>
      <w:r w:rsidR="00EC5BF2">
        <w:rPr>
          <w:szCs w:val="24"/>
        </w:rPr>
        <w:t>the</w:t>
      </w:r>
      <w:r w:rsidR="00EC5BF2" w:rsidRPr="00A8061F">
        <w:rPr>
          <w:szCs w:val="24"/>
        </w:rPr>
        <w:t xml:space="preserve"> </w:t>
      </w:r>
      <w:r w:rsidR="5B8767C5" w:rsidRPr="00A8061F">
        <w:rPr>
          <w:szCs w:val="24"/>
        </w:rPr>
        <w:t>responsibility</w:t>
      </w:r>
      <w:r w:rsidR="009D2A7E">
        <w:rPr>
          <w:szCs w:val="24"/>
        </w:rPr>
        <w:t xml:space="preserve"> of the </w:t>
      </w:r>
      <w:r w:rsidR="00A07EBB">
        <w:rPr>
          <w:szCs w:val="24"/>
        </w:rPr>
        <w:t>cooperator</w:t>
      </w:r>
      <w:r w:rsidR="5B8767C5" w:rsidRPr="00A8061F">
        <w:rPr>
          <w:szCs w:val="24"/>
        </w:rPr>
        <w:t xml:space="preserve"> to confirm </w:t>
      </w:r>
      <w:r w:rsidR="008D5EC6">
        <w:rPr>
          <w:szCs w:val="24"/>
        </w:rPr>
        <w:t xml:space="preserve">that </w:t>
      </w:r>
      <w:r w:rsidR="5B8767C5" w:rsidRPr="00A8061F">
        <w:rPr>
          <w:szCs w:val="24"/>
        </w:rPr>
        <w:t xml:space="preserve">taxonomic </w:t>
      </w:r>
      <w:r w:rsidR="00AF0CC1">
        <w:rPr>
          <w:szCs w:val="24"/>
        </w:rPr>
        <w:t xml:space="preserve">arrangements for </w:t>
      </w:r>
      <w:r w:rsidR="00290FA9">
        <w:rPr>
          <w:szCs w:val="24"/>
        </w:rPr>
        <w:t xml:space="preserve">preliminary pest identification assistance </w:t>
      </w:r>
      <w:r w:rsidR="00782AD5">
        <w:rPr>
          <w:szCs w:val="24"/>
        </w:rPr>
        <w:t xml:space="preserve">are in place </w:t>
      </w:r>
      <w:r w:rsidR="5B8767C5" w:rsidRPr="00A8061F">
        <w:rPr>
          <w:szCs w:val="24"/>
        </w:rPr>
        <w:t xml:space="preserve">before work plans </w:t>
      </w:r>
      <w:proofErr w:type="gramStart"/>
      <w:r w:rsidR="5B8767C5" w:rsidRPr="00A8061F">
        <w:rPr>
          <w:szCs w:val="24"/>
        </w:rPr>
        <w:t>are submitted</w:t>
      </w:r>
      <w:proofErr w:type="gramEnd"/>
      <w:r w:rsidR="5B8767C5" w:rsidRPr="00A8061F">
        <w:rPr>
          <w:szCs w:val="24"/>
        </w:rPr>
        <w:t>.</w:t>
      </w:r>
      <w:r w:rsidR="00DE2657">
        <w:rPr>
          <w:szCs w:val="24"/>
        </w:rPr>
        <w:t xml:space="preserve"> Also, the cooperator is responsible for confirming </w:t>
      </w:r>
      <w:r w:rsidR="5FEC4FB3" w:rsidRPr="00A8061F">
        <w:rPr>
          <w:szCs w:val="24"/>
        </w:rPr>
        <w:t>that an identifier or institution that</w:t>
      </w:r>
      <w:r w:rsidR="00413E09">
        <w:rPr>
          <w:szCs w:val="24"/>
        </w:rPr>
        <w:t xml:space="preserve"> they</w:t>
      </w:r>
      <w:r w:rsidR="5FEC4FB3" w:rsidRPr="00A8061F">
        <w:rPr>
          <w:szCs w:val="24"/>
        </w:rPr>
        <w:t xml:space="preserve"> have used previously is available to </w:t>
      </w:r>
      <w:r w:rsidR="00A54CA9">
        <w:rPr>
          <w:szCs w:val="24"/>
        </w:rPr>
        <w:t xml:space="preserve">continue </w:t>
      </w:r>
      <w:r w:rsidR="5FEC4FB3" w:rsidRPr="00A8061F">
        <w:rPr>
          <w:szCs w:val="24"/>
        </w:rPr>
        <w:t>provid</w:t>
      </w:r>
      <w:r w:rsidR="00A54CA9">
        <w:rPr>
          <w:szCs w:val="24"/>
        </w:rPr>
        <w:t>ing</w:t>
      </w:r>
      <w:r w:rsidR="5FEC4FB3" w:rsidRPr="00A8061F">
        <w:rPr>
          <w:szCs w:val="24"/>
        </w:rPr>
        <w:t xml:space="preserve"> taxonomic support for the proposed targets each year.</w:t>
      </w:r>
      <w:r w:rsidR="002960A5" w:rsidRPr="00A8061F">
        <w:rPr>
          <w:szCs w:val="24"/>
        </w:rPr>
        <w:t xml:space="preserve"> </w:t>
      </w:r>
    </w:p>
    <w:p w14:paraId="03A05852" w14:textId="77777777" w:rsidR="009D0D91" w:rsidRPr="00A8061F" w:rsidRDefault="009D0D91" w:rsidP="0413A333">
      <w:pPr>
        <w:rPr>
          <w:strike/>
          <w:szCs w:val="24"/>
        </w:rPr>
      </w:pPr>
    </w:p>
    <w:p w14:paraId="4843CDE2" w14:textId="53DA6932" w:rsidR="5B8767C5" w:rsidRPr="00A8061F" w:rsidRDefault="5B8767C5" w:rsidP="4F04BF73">
      <w:pPr>
        <w:rPr>
          <w:szCs w:val="24"/>
        </w:rPr>
      </w:pPr>
      <w:r w:rsidRPr="00A8061F">
        <w:rPr>
          <w:szCs w:val="24"/>
        </w:rPr>
        <w:t>If assistance</w:t>
      </w:r>
      <w:r w:rsidR="00F96E5A">
        <w:rPr>
          <w:szCs w:val="24"/>
        </w:rPr>
        <w:t xml:space="preserve"> </w:t>
      </w:r>
      <w:proofErr w:type="gramStart"/>
      <w:r w:rsidR="00F96E5A">
        <w:rPr>
          <w:szCs w:val="24"/>
        </w:rPr>
        <w:t>is needed</w:t>
      </w:r>
      <w:proofErr w:type="gramEnd"/>
      <w:r w:rsidRPr="00A8061F">
        <w:rPr>
          <w:szCs w:val="24"/>
        </w:rPr>
        <w:t xml:space="preserve"> in finding an identifier or institution to provide preliminary identification for a target (</w:t>
      </w:r>
      <w:r w:rsidRPr="00A8061F">
        <w:rPr>
          <w:b/>
          <w:szCs w:val="24"/>
        </w:rPr>
        <w:t>Priority Pests only</w:t>
      </w:r>
      <w:r w:rsidRPr="00A8061F">
        <w:rPr>
          <w:szCs w:val="24"/>
        </w:rPr>
        <w:t>)</w:t>
      </w:r>
      <w:r w:rsidR="003C37F1">
        <w:rPr>
          <w:szCs w:val="24"/>
        </w:rPr>
        <w:t xml:space="preserve">, please contact </w:t>
      </w:r>
      <w:r w:rsidR="000C7CA7">
        <w:rPr>
          <w:szCs w:val="24"/>
        </w:rPr>
        <w:t>the P</w:t>
      </w:r>
      <w:r w:rsidR="00E07063">
        <w:rPr>
          <w:szCs w:val="24"/>
        </w:rPr>
        <w:t>r</w:t>
      </w:r>
      <w:r w:rsidR="000C7CA7">
        <w:rPr>
          <w:szCs w:val="24"/>
        </w:rPr>
        <w:t xml:space="preserve">eliminary ID </w:t>
      </w:r>
      <w:r w:rsidRPr="00A8061F">
        <w:rPr>
          <w:szCs w:val="24"/>
        </w:rPr>
        <w:t>National Operations Manager for Pest Detection</w:t>
      </w:r>
      <w:r w:rsidR="0084356D" w:rsidRPr="00A8061F">
        <w:rPr>
          <w:szCs w:val="24"/>
        </w:rPr>
        <w:t xml:space="preserve"> </w:t>
      </w:r>
      <w:r w:rsidR="008A67B0">
        <w:rPr>
          <w:szCs w:val="24"/>
        </w:rPr>
        <w:t xml:space="preserve">- </w:t>
      </w:r>
      <w:r w:rsidR="0084356D" w:rsidRPr="006D1016">
        <w:rPr>
          <w:szCs w:val="24"/>
        </w:rPr>
        <w:t>Darrell Bays (</w:t>
      </w:r>
      <w:hyperlink r:id="rId30" w:history="1">
        <w:r w:rsidR="0084356D" w:rsidRPr="003812D7">
          <w:rPr>
            <w:color w:val="0000FF"/>
            <w:sz w:val="22"/>
            <w:u w:val="single"/>
          </w:rPr>
          <w:t>d</w:t>
        </w:r>
        <w:r w:rsidR="0084356D" w:rsidRPr="003812D7">
          <w:rPr>
            <w:color w:val="0000FF"/>
            <w:u w:val="single"/>
          </w:rPr>
          <w:t>arrell.a.bays@usda.gov</w:t>
        </w:r>
      </w:hyperlink>
      <w:r w:rsidR="0084356D" w:rsidRPr="00A8061F">
        <w:rPr>
          <w:szCs w:val="24"/>
        </w:rPr>
        <w:t>)</w:t>
      </w:r>
      <w:r w:rsidR="000C7CA7">
        <w:rPr>
          <w:szCs w:val="24"/>
        </w:rPr>
        <w:t>.</w:t>
      </w:r>
      <w:r w:rsidR="0084356D" w:rsidRPr="006D1016">
        <w:rPr>
          <w:szCs w:val="24"/>
        </w:rPr>
        <w:t xml:space="preserve"> </w:t>
      </w:r>
      <w:r w:rsidRPr="00A8061F">
        <w:rPr>
          <w:szCs w:val="24"/>
        </w:rPr>
        <w:t xml:space="preserve">For other </w:t>
      </w:r>
      <w:r w:rsidR="00CB2E67">
        <w:rPr>
          <w:szCs w:val="24"/>
        </w:rPr>
        <w:t>PPQ</w:t>
      </w:r>
      <w:r w:rsidRPr="00A8061F">
        <w:rPr>
          <w:szCs w:val="24"/>
        </w:rPr>
        <w:t xml:space="preserve"> pest programs, reach out to the respective </w:t>
      </w:r>
      <w:r w:rsidR="5AEC41A0" w:rsidRPr="00A8061F">
        <w:rPr>
          <w:szCs w:val="24"/>
        </w:rPr>
        <w:t>Pest Program</w:t>
      </w:r>
      <w:r w:rsidRPr="00A8061F">
        <w:rPr>
          <w:szCs w:val="24"/>
        </w:rPr>
        <w:t xml:space="preserve"> National Operations Manager.</w:t>
      </w:r>
    </w:p>
    <w:p w14:paraId="0C6ACFCE" w14:textId="47C8AF9C" w:rsidR="00551180" w:rsidRDefault="5B8767C5" w:rsidP="4F04BF73">
      <w:r>
        <w:t xml:space="preserve"> </w:t>
      </w:r>
    </w:p>
    <w:p w14:paraId="263C702D" w14:textId="5132C994" w:rsidR="00457B86" w:rsidRDefault="00457B86" w:rsidP="00042ACB">
      <w:pPr>
        <w:pStyle w:val="Heading2"/>
      </w:pPr>
      <w:bookmarkStart w:id="23" w:name="_Toc103167080"/>
      <w:r w:rsidRPr="00D521BB">
        <w:t>Submission</w:t>
      </w:r>
      <w:r>
        <w:t xml:space="preserve"> of pests for O</w:t>
      </w:r>
      <w:r w:rsidR="0054091A">
        <w:t xml:space="preserve">bjective </w:t>
      </w:r>
      <w:r>
        <w:t>P</w:t>
      </w:r>
      <w:r w:rsidR="0054091A">
        <w:t xml:space="preserve">rioritization of </w:t>
      </w:r>
      <w:r>
        <w:t>E</w:t>
      </w:r>
      <w:r w:rsidR="0054091A">
        <w:t xml:space="preserve">xotic </w:t>
      </w:r>
      <w:r>
        <w:t>P</w:t>
      </w:r>
      <w:r w:rsidR="0054091A">
        <w:t>ests</w:t>
      </w:r>
      <w:r w:rsidR="009B7999">
        <w:t xml:space="preserve"> (OPEP)</w:t>
      </w:r>
      <w:r>
        <w:t xml:space="preserve"> consideration</w:t>
      </w:r>
      <w:bookmarkEnd w:id="23"/>
    </w:p>
    <w:p w14:paraId="3041B230" w14:textId="55D9D5FC" w:rsidR="00252B39" w:rsidRPr="00693C02" w:rsidRDefault="00252B39" w:rsidP="00457B86">
      <w:pPr>
        <w:rPr>
          <w:szCs w:val="24"/>
        </w:rPr>
      </w:pPr>
      <w:r w:rsidRPr="00693C02">
        <w:rPr>
          <w:szCs w:val="24"/>
        </w:rPr>
        <w:t>Anyone ca</w:t>
      </w:r>
      <w:r w:rsidR="000A0D6D" w:rsidRPr="00693C02">
        <w:rPr>
          <w:szCs w:val="24"/>
        </w:rPr>
        <w:t xml:space="preserve">n submit pests to </w:t>
      </w:r>
      <w:proofErr w:type="gramStart"/>
      <w:r w:rsidR="000A0D6D" w:rsidRPr="00693C02">
        <w:rPr>
          <w:szCs w:val="24"/>
        </w:rPr>
        <w:t>be considered</w:t>
      </w:r>
      <w:proofErr w:type="gramEnd"/>
      <w:r w:rsidR="000A0D6D" w:rsidRPr="00693C02">
        <w:rPr>
          <w:szCs w:val="24"/>
        </w:rPr>
        <w:t xml:space="preserve"> for addition to the </w:t>
      </w:r>
      <w:r w:rsidR="0021380C" w:rsidRPr="00693C02">
        <w:rPr>
          <w:szCs w:val="24"/>
        </w:rPr>
        <w:t xml:space="preserve">National </w:t>
      </w:r>
      <w:r w:rsidR="000A0D6D" w:rsidRPr="00693C02">
        <w:rPr>
          <w:szCs w:val="24"/>
        </w:rPr>
        <w:t xml:space="preserve">Priority Pest List. Pests will </w:t>
      </w:r>
      <w:proofErr w:type="gramStart"/>
      <w:r w:rsidR="000A0D6D" w:rsidRPr="00693C02">
        <w:rPr>
          <w:szCs w:val="24"/>
        </w:rPr>
        <w:t>be evaluated</w:t>
      </w:r>
      <w:proofErr w:type="gramEnd"/>
      <w:r w:rsidR="000A0D6D" w:rsidRPr="00693C02">
        <w:rPr>
          <w:szCs w:val="24"/>
        </w:rPr>
        <w:t xml:space="preserve"> through the O</w:t>
      </w:r>
      <w:r w:rsidR="008A65DC" w:rsidRPr="00693C02">
        <w:rPr>
          <w:szCs w:val="24"/>
        </w:rPr>
        <w:t>PEP process and then for survey and diagnostic</w:t>
      </w:r>
      <w:r w:rsidR="00205955" w:rsidRPr="00693C02">
        <w:rPr>
          <w:szCs w:val="24"/>
        </w:rPr>
        <w:t xml:space="preserve"> feasibility</w:t>
      </w:r>
      <w:r w:rsidR="008A65DC" w:rsidRPr="00693C02">
        <w:rPr>
          <w:szCs w:val="24"/>
        </w:rPr>
        <w:t>. If the pest ranks high</w:t>
      </w:r>
      <w:r w:rsidR="00B3143D" w:rsidRPr="00693C02">
        <w:rPr>
          <w:szCs w:val="24"/>
        </w:rPr>
        <w:t xml:space="preserve"> and </w:t>
      </w:r>
      <w:r w:rsidR="008A65DC" w:rsidRPr="00693C02">
        <w:rPr>
          <w:szCs w:val="24"/>
        </w:rPr>
        <w:t>has appropriate survey and diagnostic methods</w:t>
      </w:r>
      <w:r w:rsidR="00B3143D" w:rsidRPr="00693C02">
        <w:rPr>
          <w:szCs w:val="24"/>
        </w:rPr>
        <w:t>,</w:t>
      </w:r>
      <w:r w:rsidR="008A65DC" w:rsidRPr="00693C02">
        <w:rPr>
          <w:szCs w:val="24"/>
        </w:rPr>
        <w:t xml:space="preserve"> it may </w:t>
      </w:r>
      <w:proofErr w:type="gramStart"/>
      <w:r w:rsidR="008A65DC" w:rsidRPr="00693C02">
        <w:rPr>
          <w:szCs w:val="24"/>
        </w:rPr>
        <w:t>be added</w:t>
      </w:r>
      <w:proofErr w:type="gramEnd"/>
      <w:r w:rsidR="008A65DC" w:rsidRPr="00693C02">
        <w:rPr>
          <w:szCs w:val="24"/>
        </w:rPr>
        <w:t xml:space="preserve"> the </w:t>
      </w:r>
      <w:r w:rsidR="00A940B2" w:rsidRPr="00693C02">
        <w:rPr>
          <w:szCs w:val="24"/>
        </w:rPr>
        <w:t xml:space="preserve">National </w:t>
      </w:r>
      <w:r w:rsidR="008A65DC" w:rsidRPr="00693C02">
        <w:rPr>
          <w:szCs w:val="24"/>
        </w:rPr>
        <w:t xml:space="preserve">Priority Pest List.  </w:t>
      </w:r>
    </w:p>
    <w:p w14:paraId="763671AA" w14:textId="7BFD6330" w:rsidR="008D405C" w:rsidRPr="00693C02" w:rsidRDefault="008D405C" w:rsidP="00457B86">
      <w:pPr>
        <w:rPr>
          <w:szCs w:val="24"/>
        </w:rPr>
      </w:pPr>
    </w:p>
    <w:p w14:paraId="37F0A2BD" w14:textId="0172B0A0" w:rsidR="008D405C" w:rsidRPr="00693C02" w:rsidRDefault="008D405C" w:rsidP="00457B86">
      <w:pPr>
        <w:rPr>
          <w:szCs w:val="24"/>
        </w:rPr>
      </w:pPr>
      <w:r w:rsidRPr="00C85793">
        <w:rPr>
          <w:szCs w:val="24"/>
        </w:rPr>
        <w:t>Submit pest to</w:t>
      </w:r>
      <w:r w:rsidRPr="003812D7">
        <w:rPr>
          <w:szCs w:val="24"/>
        </w:rPr>
        <w:t xml:space="preserve">: </w:t>
      </w:r>
      <w:hyperlink r:id="rId31" w:history="1">
        <w:r w:rsidR="003812D7" w:rsidRPr="003812D7">
          <w:rPr>
            <w:color w:val="0000FF"/>
            <w:szCs w:val="24"/>
            <w:u w:val="single"/>
          </w:rPr>
          <w:t>stcaps@usda.gov</w:t>
        </w:r>
      </w:hyperlink>
    </w:p>
    <w:p w14:paraId="213CD69D" w14:textId="77777777" w:rsidR="00B466A1" w:rsidRPr="00693C02" w:rsidRDefault="00B466A1">
      <w:pPr>
        <w:rPr>
          <w:szCs w:val="24"/>
        </w:rPr>
      </w:pPr>
    </w:p>
    <w:p w14:paraId="6310F92B" w14:textId="088804CF" w:rsidR="00551180" w:rsidRPr="00693C02" w:rsidRDefault="004B3828">
      <w:pPr>
        <w:rPr>
          <w:color w:val="333333"/>
          <w:szCs w:val="24"/>
          <w:shd w:val="clear" w:color="auto" w:fill="FFFFFF"/>
        </w:rPr>
      </w:pPr>
      <w:r w:rsidRPr="00693C02">
        <w:rPr>
          <w:color w:val="333333"/>
          <w:szCs w:val="24"/>
          <w:shd w:val="clear" w:color="auto" w:fill="FFFFFF"/>
        </w:rPr>
        <w:t xml:space="preserve">APHIS is </w:t>
      </w:r>
      <w:r w:rsidR="00E74429">
        <w:rPr>
          <w:color w:val="333333"/>
          <w:szCs w:val="24"/>
          <w:shd w:val="clear" w:color="auto" w:fill="FFFFFF"/>
        </w:rPr>
        <w:t xml:space="preserve">also </w:t>
      </w:r>
      <w:r w:rsidRPr="00693C02">
        <w:rPr>
          <w:color w:val="333333"/>
          <w:szCs w:val="24"/>
          <w:shd w:val="clear" w:color="auto" w:fill="FFFFFF"/>
        </w:rPr>
        <w:t>seeking public feedback</w:t>
      </w:r>
      <w:r w:rsidR="00E74429">
        <w:rPr>
          <w:color w:val="333333"/>
          <w:szCs w:val="24"/>
          <w:shd w:val="clear" w:color="auto" w:fill="FFFFFF"/>
        </w:rPr>
        <w:t xml:space="preserve"> through the </w:t>
      </w:r>
      <w:r w:rsidR="002C0640">
        <w:rPr>
          <w:color w:val="333333"/>
          <w:szCs w:val="24"/>
          <w:shd w:val="clear" w:color="auto" w:fill="FFFFFF"/>
        </w:rPr>
        <w:t>2018 Farm Bill Section 12203</w:t>
      </w:r>
      <w:r w:rsidR="004501D0">
        <w:rPr>
          <w:color w:val="333333"/>
          <w:szCs w:val="24"/>
          <w:shd w:val="clear" w:color="auto" w:fill="FFFFFF"/>
        </w:rPr>
        <w:t>(b)</w:t>
      </w:r>
      <w:r w:rsidR="00744178">
        <w:rPr>
          <w:color w:val="333333"/>
          <w:szCs w:val="24"/>
          <w:shd w:val="clear" w:color="auto" w:fill="FFFFFF"/>
        </w:rPr>
        <w:t xml:space="preserve"> in support of building the </w:t>
      </w:r>
      <w:r w:rsidR="00744178" w:rsidRPr="00744178">
        <w:rPr>
          <w:color w:val="333333"/>
          <w:szCs w:val="24"/>
          <w:shd w:val="clear" w:color="auto" w:fill="FFFFFF"/>
        </w:rPr>
        <w:t>Animal and Plant Diseases and Pests of Concern list</w:t>
      </w:r>
      <w:r w:rsidRPr="00693C02">
        <w:rPr>
          <w:color w:val="333333"/>
          <w:szCs w:val="24"/>
          <w:shd w:val="clear" w:color="auto" w:fill="FFFFFF"/>
        </w:rPr>
        <w:t xml:space="preserve">. </w:t>
      </w:r>
      <w:r w:rsidR="00352509">
        <w:rPr>
          <w:color w:val="333333"/>
          <w:szCs w:val="24"/>
          <w:shd w:val="clear" w:color="auto" w:fill="FFFFFF"/>
        </w:rPr>
        <w:t>APHIS</w:t>
      </w:r>
      <w:r w:rsidRPr="00693C02">
        <w:rPr>
          <w:color w:val="333333"/>
          <w:szCs w:val="24"/>
          <w:shd w:val="clear" w:color="auto" w:fill="FFFFFF"/>
        </w:rPr>
        <w:t xml:space="preserve"> seek</w:t>
      </w:r>
      <w:r w:rsidR="00744178">
        <w:rPr>
          <w:color w:val="333333"/>
          <w:szCs w:val="24"/>
          <w:shd w:val="clear" w:color="auto" w:fill="FFFFFF"/>
        </w:rPr>
        <w:t>s</w:t>
      </w:r>
      <w:r w:rsidRPr="00693C02">
        <w:rPr>
          <w:color w:val="333333"/>
          <w:szCs w:val="24"/>
          <w:shd w:val="clear" w:color="auto" w:fill="FFFFFF"/>
        </w:rPr>
        <w:t xml:space="preserve"> comments on a rolling basis, and there is no deadline for submission. If suggesting additions or changes, please provide references/documentation on how the pest/disease meets the definition of “likely to pose a significant risk to the food and agriculture critical infrastructure” in your response. APHIS intends to review the list of animal and plant pests and diseases of concern on an annual basis and update the list as appropriate. APHIS reserves the right to update the list more frequently, as needed. </w:t>
      </w:r>
      <w:r w:rsidR="000D78E8">
        <w:rPr>
          <w:color w:val="333333"/>
          <w:szCs w:val="24"/>
          <w:shd w:val="clear" w:color="auto" w:fill="FFFFFF"/>
        </w:rPr>
        <w:t xml:space="preserve">Pest submitted to this process will </w:t>
      </w:r>
      <w:r w:rsidR="00761A14">
        <w:rPr>
          <w:color w:val="333333"/>
          <w:szCs w:val="24"/>
          <w:shd w:val="clear" w:color="auto" w:fill="FFFFFF"/>
        </w:rPr>
        <w:t xml:space="preserve">also </w:t>
      </w:r>
      <w:proofErr w:type="gramStart"/>
      <w:r w:rsidR="000D78E8">
        <w:rPr>
          <w:color w:val="333333"/>
          <w:szCs w:val="24"/>
          <w:shd w:val="clear" w:color="auto" w:fill="FFFFFF"/>
        </w:rPr>
        <w:t>be submitted</w:t>
      </w:r>
      <w:proofErr w:type="gramEnd"/>
      <w:r w:rsidR="000D78E8">
        <w:rPr>
          <w:color w:val="333333"/>
          <w:szCs w:val="24"/>
          <w:shd w:val="clear" w:color="auto" w:fill="FFFFFF"/>
        </w:rPr>
        <w:t xml:space="preserve"> for </w:t>
      </w:r>
      <w:r w:rsidR="006A61A4">
        <w:rPr>
          <w:color w:val="333333"/>
          <w:szCs w:val="24"/>
          <w:shd w:val="clear" w:color="auto" w:fill="FFFFFF"/>
        </w:rPr>
        <w:t>OPEP process</w:t>
      </w:r>
      <w:r w:rsidR="0036082A">
        <w:rPr>
          <w:color w:val="333333"/>
          <w:szCs w:val="24"/>
          <w:shd w:val="clear" w:color="auto" w:fill="FFFFFF"/>
        </w:rPr>
        <w:t xml:space="preserve"> </w:t>
      </w:r>
      <w:r w:rsidR="00541E0B">
        <w:rPr>
          <w:color w:val="333333"/>
          <w:szCs w:val="24"/>
          <w:shd w:val="clear" w:color="auto" w:fill="FFFFFF"/>
        </w:rPr>
        <w:t xml:space="preserve">and may be added to the National </w:t>
      </w:r>
      <w:r w:rsidR="002763DA">
        <w:rPr>
          <w:color w:val="333333"/>
          <w:szCs w:val="24"/>
          <w:shd w:val="clear" w:color="auto" w:fill="FFFFFF"/>
        </w:rPr>
        <w:t>Priority</w:t>
      </w:r>
      <w:r w:rsidR="00541E0B">
        <w:rPr>
          <w:color w:val="333333"/>
          <w:szCs w:val="24"/>
          <w:shd w:val="clear" w:color="auto" w:fill="FFFFFF"/>
        </w:rPr>
        <w:t xml:space="preserve"> Pest List if the </w:t>
      </w:r>
      <w:r w:rsidR="002763DA">
        <w:rPr>
          <w:color w:val="333333"/>
          <w:szCs w:val="24"/>
          <w:shd w:val="clear" w:color="auto" w:fill="FFFFFF"/>
        </w:rPr>
        <w:t xml:space="preserve">criteria are met.  </w:t>
      </w:r>
      <w:r w:rsidRPr="00693C02">
        <w:rPr>
          <w:color w:val="333333"/>
          <w:szCs w:val="24"/>
        </w:rPr>
        <w:br/>
      </w:r>
      <w:r w:rsidRPr="00693C02">
        <w:rPr>
          <w:color w:val="333333"/>
          <w:szCs w:val="24"/>
        </w:rPr>
        <w:br/>
      </w:r>
      <w:r w:rsidRPr="00693C02">
        <w:rPr>
          <w:color w:val="333333"/>
          <w:szCs w:val="24"/>
          <w:shd w:val="clear" w:color="auto" w:fill="FFFFFF"/>
        </w:rPr>
        <w:t>Send your suggestions for additions or changes to </w:t>
      </w:r>
      <w:hyperlink r:id="rId32" w:tgtFrame="_blank" w:history="1">
        <w:r w:rsidRPr="003812D7">
          <w:rPr>
            <w:color w:val="0000FF"/>
            <w:u w:val="single"/>
          </w:rPr>
          <w:t>APHISPestDiseaseList@usda.gov</w:t>
        </w:r>
      </w:hyperlink>
      <w:r w:rsidRPr="003812D7">
        <w:rPr>
          <w:color w:val="0000FF"/>
          <w:szCs w:val="24"/>
          <w:u w:val="single"/>
        </w:rPr>
        <w:t>.</w:t>
      </w:r>
    </w:p>
    <w:p w14:paraId="2E8DF5DB" w14:textId="77777777" w:rsidR="004B3828" w:rsidRPr="00693C02" w:rsidRDefault="004B3828">
      <w:pPr>
        <w:rPr>
          <w:szCs w:val="24"/>
        </w:rPr>
      </w:pPr>
    </w:p>
    <w:p w14:paraId="40301148" w14:textId="3BBD644A" w:rsidR="003D2BEC" w:rsidRPr="0064184A" w:rsidRDefault="00155D7B" w:rsidP="006A5B42">
      <w:pPr>
        <w:pStyle w:val="Heading1"/>
      </w:pPr>
      <w:bookmarkStart w:id="24" w:name="_Toc103167081"/>
      <w:r w:rsidRPr="0064184A">
        <w:t>ADMINISTRATIVE REQUIREMENTS</w:t>
      </w:r>
      <w:bookmarkEnd w:id="24"/>
    </w:p>
    <w:p w14:paraId="36603E67" w14:textId="77777777" w:rsidR="006F2A78" w:rsidRDefault="006F2A78" w:rsidP="0069579D">
      <w:pPr>
        <w:pStyle w:val="BodyText"/>
        <w:ind w:right="109"/>
      </w:pPr>
    </w:p>
    <w:p w14:paraId="6181AA62" w14:textId="39FCE815" w:rsidR="0080556F" w:rsidRDefault="00155D7B" w:rsidP="001A5411">
      <w:pPr>
        <w:pStyle w:val="BodyText"/>
      </w:pPr>
      <w:r>
        <w:t xml:space="preserve">All cooperative agreements </w:t>
      </w:r>
      <w:proofErr w:type="gramStart"/>
      <w:r>
        <w:t>are administered</w:t>
      </w:r>
      <w:proofErr w:type="gramEnd"/>
      <w:r>
        <w:t xml:space="preserve"> through PPQ Field Operations</w:t>
      </w:r>
      <w:r w:rsidR="007B5EE4">
        <w:t>.</w:t>
      </w:r>
    </w:p>
    <w:p w14:paraId="503F31D9" w14:textId="77777777" w:rsidR="0080556F" w:rsidRDefault="0080556F" w:rsidP="0069579D">
      <w:pPr>
        <w:pStyle w:val="BodyText"/>
        <w:ind w:right="109"/>
      </w:pPr>
    </w:p>
    <w:p w14:paraId="475C4B48" w14:textId="7F7DC616" w:rsidR="003D2BEC" w:rsidRDefault="0001781A" w:rsidP="009B2EAC">
      <w:pPr>
        <w:tabs>
          <w:tab w:val="left" w:pos="2200"/>
        </w:tabs>
      </w:pPr>
      <w:r>
        <w:t xml:space="preserve">The </w:t>
      </w:r>
      <w:r w:rsidR="00155D7B">
        <w:t xml:space="preserve">ezFedGrants </w:t>
      </w:r>
      <w:r w:rsidR="00DC625B">
        <w:t xml:space="preserve">web portal </w:t>
      </w:r>
      <w:proofErr w:type="gramStart"/>
      <w:r w:rsidR="00D35628">
        <w:t xml:space="preserve">is </w:t>
      </w:r>
      <w:r w:rsidR="00155D7B">
        <w:t>used</w:t>
      </w:r>
      <w:proofErr w:type="gramEnd"/>
      <w:r w:rsidR="00155D7B">
        <w:t xml:space="preserve"> to process all cooperative agreements. The</w:t>
      </w:r>
      <w:r w:rsidR="00155D7B">
        <w:rPr>
          <w:color w:val="0000FF"/>
        </w:rPr>
        <w:t xml:space="preserve"> </w:t>
      </w:r>
      <w:r w:rsidR="00155D7B" w:rsidRPr="00463190">
        <w:rPr>
          <w:color w:val="000000" w:themeColor="text1"/>
        </w:rPr>
        <w:t xml:space="preserve">ezFedGrants </w:t>
      </w:r>
      <w:r w:rsidR="00B52F6B">
        <w:rPr>
          <w:color w:val="000000" w:themeColor="text1"/>
        </w:rPr>
        <w:t>e</w:t>
      </w:r>
      <w:r w:rsidR="00155D7B" w:rsidRPr="00463190">
        <w:rPr>
          <w:color w:val="000000" w:themeColor="text1"/>
        </w:rPr>
        <w:t xml:space="preserve">xternal </w:t>
      </w:r>
      <w:r w:rsidR="00B52F6B">
        <w:rPr>
          <w:color w:val="000000" w:themeColor="text1"/>
        </w:rPr>
        <w:t>p</w:t>
      </w:r>
      <w:r w:rsidR="00155D7B" w:rsidRPr="00463190">
        <w:rPr>
          <w:color w:val="000000" w:themeColor="text1"/>
        </w:rPr>
        <w:t xml:space="preserve">ortal </w:t>
      </w:r>
      <w:r w:rsidR="00B52F6B">
        <w:rPr>
          <w:color w:val="000000" w:themeColor="text1"/>
        </w:rPr>
        <w:t>h</w:t>
      </w:r>
      <w:r w:rsidR="00155D7B" w:rsidRPr="00463190">
        <w:rPr>
          <w:color w:val="000000" w:themeColor="text1"/>
        </w:rPr>
        <w:t>omepage</w:t>
      </w:r>
      <w:r w:rsidR="00155D7B">
        <w:rPr>
          <w:color w:val="0000FF"/>
        </w:rPr>
        <w:t xml:space="preserve"> </w:t>
      </w:r>
      <w:r w:rsidR="00155D7B">
        <w:t xml:space="preserve">can </w:t>
      </w:r>
      <w:proofErr w:type="gramStart"/>
      <w:r w:rsidR="00155D7B">
        <w:t>be accessed</w:t>
      </w:r>
      <w:proofErr w:type="gramEnd"/>
      <w:r w:rsidR="00155D7B">
        <w:t xml:space="preserve"> by entering ‘grants.fms.usda.gov’ into</w:t>
      </w:r>
      <w:r w:rsidR="00E256A4">
        <w:t xml:space="preserve"> </w:t>
      </w:r>
      <w:r w:rsidR="00536366">
        <w:t>a web</w:t>
      </w:r>
      <w:r w:rsidR="00155D7B">
        <w:t xml:space="preserve"> browser. Cooperators will respond to an opportunity established by the PPQ </w:t>
      </w:r>
      <w:r w:rsidR="002F3F04">
        <w:t>A</w:t>
      </w:r>
      <w:r w:rsidR="002F3F04" w:rsidRPr="00BA0AB7">
        <w:t xml:space="preserve">greements </w:t>
      </w:r>
      <w:r w:rsidR="002F3F04">
        <w:t>S</w:t>
      </w:r>
      <w:r w:rsidR="002F3F04" w:rsidRPr="00BA0AB7">
        <w:t>taff.</w:t>
      </w:r>
      <w:r w:rsidR="00155D7B">
        <w:t xml:space="preserve"> This information will </w:t>
      </w:r>
      <w:proofErr w:type="gramStart"/>
      <w:r w:rsidR="00155D7B">
        <w:t>be communicated</w:t>
      </w:r>
      <w:proofErr w:type="gramEnd"/>
      <w:r w:rsidR="00155D7B">
        <w:t xml:space="preserve"> to the cooperator </w:t>
      </w:r>
      <w:r w:rsidR="00F07542">
        <w:t xml:space="preserve">as described in ezFedGrants training </w:t>
      </w:r>
      <w:r w:rsidR="00155D7B">
        <w:t>and enable the cooperator to find the opportunity in</w:t>
      </w:r>
      <w:r w:rsidR="00155D7B">
        <w:rPr>
          <w:spacing w:val="-9"/>
        </w:rPr>
        <w:t xml:space="preserve"> </w:t>
      </w:r>
      <w:r w:rsidR="00155D7B">
        <w:t>ezFedGrants.</w:t>
      </w:r>
    </w:p>
    <w:p w14:paraId="3AC0F5F4" w14:textId="77777777" w:rsidR="003D2BEC" w:rsidRDefault="003D2BEC" w:rsidP="0064184A">
      <w:pPr>
        <w:pStyle w:val="BodyText"/>
        <w:rPr>
          <w:sz w:val="16"/>
        </w:rPr>
      </w:pPr>
    </w:p>
    <w:p w14:paraId="005C8964" w14:textId="486C80D1" w:rsidR="003D2BEC" w:rsidRPr="00082673" w:rsidRDefault="00B478CA" w:rsidP="002668E9">
      <w:pPr>
        <w:pStyle w:val="BodyText"/>
        <w:rPr>
          <w:color w:val="0000FF"/>
          <w:u w:val="single" w:color="0000FF"/>
        </w:rPr>
      </w:pPr>
      <w:r>
        <w:t>A</w:t>
      </w:r>
      <w:r w:rsidR="00155D7B">
        <w:t>ids</w:t>
      </w:r>
      <w:r>
        <w:t xml:space="preserve"> and training</w:t>
      </w:r>
      <w:r w:rsidR="00155D7B">
        <w:t xml:space="preserve"> are available on the </w:t>
      </w:r>
      <w:hyperlink r:id="rId33">
        <w:r w:rsidR="00155D7B" w:rsidRPr="00FC3C67">
          <w:rPr>
            <w:color w:val="000000" w:themeColor="text1"/>
          </w:rPr>
          <w:t>ezFedGrants</w:t>
        </w:r>
        <w:r w:rsidR="00C00B5C">
          <w:rPr>
            <w:color w:val="000000" w:themeColor="text1"/>
          </w:rPr>
          <w:t xml:space="preserve"> </w:t>
        </w:r>
        <w:r w:rsidR="00155D7B" w:rsidRPr="00FC3C67">
          <w:rPr>
            <w:color w:val="000000" w:themeColor="text1"/>
          </w:rPr>
          <w:t xml:space="preserve"> </w:t>
        </w:r>
      </w:hyperlink>
      <w:r w:rsidR="009240F2">
        <w:rPr>
          <w:color w:val="000000" w:themeColor="text1"/>
        </w:rPr>
        <w:t xml:space="preserve">website, </w:t>
      </w:r>
      <w:hyperlink r:id="rId34" w:history="1">
        <w:r w:rsidR="009240F2" w:rsidRPr="003812D7">
          <w:rPr>
            <w:color w:val="0000FF"/>
            <w:u w:val="single"/>
          </w:rPr>
          <w:t>https://www.ocfo.usda.gov/ezFedGrants</w:t>
        </w:r>
      </w:hyperlink>
      <w:r w:rsidR="00CA3F62">
        <w:rPr>
          <w:color w:val="000000" w:themeColor="text1"/>
        </w:rPr>
        <w:t>.</w:t>
      </w:r>
      <w:r w:rsidR="00ED3A70" w:rsidDel="00ED3A70">
        <w:t xml:space="preserve"> </w:t>
      </w:r>
    </w:p>
    <w:p w14:paraId="790F7B3F" w14:textId="77777777" w:rsidR="003D2BEC" w:rsidRDefault="003D2BEC" w:rsidP="0069579D">
      <w:pPr>
        <w:pStyle w:val="BodyText"/>
        <w:spacing w:before="2"/>
        <w:rPr>
          <w:sz w:val="16"/>
        </w:rPr>
      </w:pPr>
    </w:p>
    <w:p w14:paraId="61F80963" w14:textId="270B9BDC" w:rsidR="002F3F04" w:rsidRDefault="002F3F04" w:rsidP="00C93D21">
      <w:pPr>
        <w:pStyle w:val="BodyText"/>
      </w:pPr>
      <w:r w:rsidRPr="00974683">
        <w:t xml:space="preserve">As outlined in </w:t>
      </w:r>
      <w:r>
        <w:t xml:space="preserve">the Notice of Award between the </w:t>
      </w:r>
      <w:r w:rsidR="00E96270">
        <w:t>c</w:t>
      </w:r>
      <w:r>
        <w:t xml:space="preserve">ooperator and USDA-APHIS- PPQ, the </w:t>
      </w:r>
      <w:r w:rsidR="00E96270">
        <w:t>c</w:t>
      </w:r>
      <w:r>
        <w:t xml:space="preserve">ooperator’s designated representative shall submit </w:t>
      </w:r>
      <w:r w:rsidR="00514A63">
        <w:t xml:space="preserve">all required documents in accordance with the terms of the agreement. </w:t>
      </w:r>
    </w:p>
    <w:p w14:paraId="038CF99A" w14:textId="77777777" w:rsidR="002F3F04" w:rsidRDefault="002F3F04" w:rsidP="002F3F04">
      <w:pPr>
        <w:pStyle w:val="BodyText"/>
      </w:pPr>
    </w:p>
    <w:p w14:paraId="480D009A" w14:textId="66F52822" w:rsidR="002F3F04" w:rsidRDefault="002F3F04" w:rsidP="005650C0">
      <w:pPr>
        <w:pStyle w:val="BodyText"/>
      </w:pPr>
      <w:r>
        <w:t xml:space="preserve">Also, as per the Notice of Award, the </w:t>
      </w:r>
      <w:r w:rsidR="00743440">
        <w:t>c</w:t>
      </w:r>
      <w:r>
        <w:t xml:space="preserve">ooperator’s designated representative shall certify and submit to APHIS’ Authorized Representative a semiannual </w:t>
      </w:r>
      <w:r>
        <w:rPr>
          <w:b/>
        </w:rPr>
        <w:t xml:space="preserve">Accomplishment Report </w:t>
      </w:r>
      <w:r>
        <w:t xml:space="preserve">on activities outlined in the work and financial plans. The use of the standardized </w:t>
      </w:r>
      <w:hyperlink r:id="rId35">
        <w:r>
          <w:rPr>
            <w:color w:val="0000FF"/>
            <w:u w:val="single" w:color="0000FF"/>
          </w:rPr>
          <w:t>Infrastructure Report Template</w:t>
        </w:r>
        <w:r>
          <w:rPr>
            <w:color w:val="0000FF"/>
          </w:rPr>
          <w:t xml:space="preserve"> </w:t>
        </w:r>
      </w:hyperlink>
      <w:r w:rsidR="001463C1" w:rsidRPr="00AC1513">
        <w:rPr>
          <w:color w:val="0000FF"/>
          <w:u w:val="single" w:color="0000FF"/>
        </w:rPr>
        <w:t>(</w:t>
      </w:r>
      <w:hyperlink r:id="rId36" w:history="1">
        <w:r w:rsidR="00AC1513" w:rsidRPr="003812D7">
          <w:rPr>
            <w:color w:val="0000FF"/>
            <w:u w:val="single"/>
          </w:rPr>
          <w:t>https://caps.ceris.purdue.edu/pest-surveillance-guidelines/infrastructure-report-template/202</w:t>
        </w:r>
      </w:hyperlink>
      <w:r w:rsidR="00472399" w:rsidRPr="003812D7">
        <w:rPr>
          <w:color w:val="0000FF"/>
          <w:u w:val="single"/>
        </w:rPr>
        <w:t>3</w:t>
      </w:r>
      <w:r w:rsidR="001463C1" w:rsidRPr="004E2DF7">
        <w:t>)</w:t>
      </w:r>
      <w:r w:rsidR="00AC1513" w:rsidRPr="004E2DF7">
        <w:t xml:space="preserve"> a</w:t>
      </w:r>
      <w:r>
        <w:t xml:space="preserve">nd </w:t>
      </w:r>
      <w:hyperlink r:id="rId37">
        <w:r>
          <w:rPr>
            <w:color w:val="0000FF"/>
            <w:u w:val="single" w:color="0000FF"/>
          </w:rPr>
          <w:t>Survey Report Template</w:t>
        </w:r>
      </w:hyperlink>
      <w:r w:rsidR="004E2DF7">
        <w:rPr>
          <w:color w:val="0000FF"/>
          <w:u w:val="single" w:color="0000FF"/>
        </w:rPr>
        <w:t xml:space="preserve"> </w:t>
      </w:r>
      <w:r w:rsidR="004E2DF7" w:rsidRPr="004E2DF7">
        <w:rPr>
          <w:color w:val="0000FF"/>
        </w:rPr>
        <w:t>(</w:t>
      </w:r>
      <w:r w:rsidR="004E2DF7" w:rsidRPr="003812D7">
        <w:rPr>
          <w:color w:val="0000FF"/>
          <w:u w:val="single"/>
        </w:rPr>
        <w:t>https://caps.ceris.purdue.edu/pest-surveillance-guidelines/survey-report-template/202</w:t>
      </w:r>
      <w:r w:rsidR="00953948" w:rsidRPr="003812D7">
        <w:rPr>
          <w:color w:val="0000FF"/>
          <w:u w:val="single"/>
        </w:rPr>
        <w:t>3</w:t>
      </w:r>
      <w:r w:rsidR="004E2DF7" w:rsidRPr="004E2DF7">
        <w:rPr>
          <w:color w:val="0000FF"/>
        </w:rPr>
        <w:t>)</w:t>
      </w:r>
      <w:r>
        <w:rPr>
          <w:color w:val="0000FF"/>
        </w:rPr>
        <w:t xml:space="preserve"> </w:t>
      </w:r>
      <w:r>
        <w:t xml:space="preserve">are </w:t>
      </w:r>
      <w:r>
        <w:rPr>
          <w:b/>
        </w:rPr>
        <w:t xml:space="preserve">required </w:t>
      </w:r>
      <w:r>
        <w:t xml:space="preserve">for all agreements as tools for reporting accomplishments. </w:t>
      </w:r>
    </w:p>
    <w:p w14:paraId="1F39FC65" w14:textId="0E9482B0" w:rsidR="007B5EE4" w:rsidRDefault="007B5EE4" w:rsidP="002F3F04">
      <w:pPr>
        <w:pStyle w:val="BodyText"/>
        <w:ind w:right="230"/>
      </w:pPr>
    </w:p>
    <w:p w14:paraId="1336F19A" w14:textId="4430146B" w:rsidR="00E055A5" w:rsidRDefault="00E055A5" w:rsidP="002F3F04">
      <w:pPr>
        <w:pStyle w:val="BodyText"/>
        <w:ind w:right="230"/>
      </w:pPr>
      <w:r>
        <w:t>Process:</w:t>
      </w:r>
    </w:p>
    <w:p w14:paraId="5D43E42F" w14:textId="0DE0EAFF" w:rsidR="007B5EE4" w:rsidRPr="006D65EA" w:rsidRDefault="007B5EE4" w:rsidP="007B5EE4">
      <w:pPr>
        <w:pStyle w:val="ListParagraph"/>
        <w:numPr>
          <w:ilvl w:val="0"/>
          <w:numId w:val="2"/>
        </w:numPr>
        <w:tabs>
          <w:tab w:val="left" w:pos="2200"/>
        </w:tabs>
        <w:ind w:left="360" w:right="1360"/>
        <w:rPr>
          <w:sz w:val="20"/>
        </w:rPr>
      </w:pPr>
      <w:bookmarkStart w:id="25" w:name="_Hlk71624588"/>
      <w:r w:rsidRPr="006D65EA">
        <w:t>The cooperator upload</w:t>
      </w:r>
      <w:r w:rsidR="00741B45">
        <w:t>s</w:t>
      </w:r>
      <w:r w:rsidRPr="006D65EA">
        <w:t xml:space="preserve"> the </w:t>
      </w:r>
      <w:r>
        <w:t xml:space="preserve">Federal Financial Report and Accomplishment Report </w:t>
      </w:r>
      <w:r w:rsidRPr="006D65EA">
        <w:t>to th</w:t>
      </w:r>
      <w:r w:rsidRPr="00CF2E21">
        <w:t>e</w:t>
      </w:r>
      <w:r w:rsidRPr="00CF2E21">
        <w:rPr>
          <w:color w:val="0000FF"/>
        </w:rPr>
        <w:t xml:space="preserve"> </w:t>
      </w:r>
      <w:r w:rsidRPr="00CF2E21">
        <w:rPr>
          <w:color w:val="000000" w:themeColor="text1"/>
        </w:rPr>
        <w:t xml:space="preserve">ezFedGrants </w:t>
      </w:r>
      <w:r w:rsidR="006B1587">
        <w:rPr>
          <w:color w:val="000000" w:themeColor="text1"/>
        </w:rPr>
        <w:t>e</w:t>
      </w:r>
      <w:r w:rsidRPr="00CF2E21">
        <w:rPr>
          <w:color w:val="000000" w:themeColor="text1"/>
        </w:rPr>
        <w:t xml:space="preserve">xternal </w:t>
      </w:r>
      <w:r w:rsidR="006B1587">
        <w:rPr>
          <w:color w:val="000000" w:themeColor="text1"/>
        </w:rPr>
        <w:t>p</w:t>
      </w:r>
      <w:r w:rsidRPr="00CF2E21">
        <w:rPr>
          <w:color w:val="000000" w:themeColor="text1"/>
        </w:rPr>
        <w:t>ortal</w:t>
      </w:r>
      <w:r w:rsidRPr="00CF2E21">
        <w:rPr>
          <w:color w:val="000000" w:themeColor="text1"/>
          <w:spacing w:val="-1"/>
        </w:rPr>
        <w:t xml:space="preserve"> </w:t>
      </w:r>
      <w:r w:rsidR="006B1587">
        <w:rPr>
          <w:color w:val="000000" w:themeColor="text1"/>
          <w:spacing w:val="-1"/>
        </w:rPr>
        <w:t>h</w:t>
      </w:r>
      <w:r w:rsidRPr="00CF2E21">
        <w:rPr>
          <w:color w:val="000000" w:themeColor="text1"/>
        </w:rPr>
        <w:t>omepage.</w:t>
      </w:r>
    </w:p>
    <w:bookmarkEnd w:id="25"/>
    <w:p w14:paraId="1095B685" w14:textId="499EDA34" w:rsidR="003D2BEC" w:rsidRDefault="00155D7B" w:rsidP="00C93D21">
      <w:pPr>
        <w:pStyle w:val="ListParagraph"/>
        <w:numPr>
          <w:ilvl w:val="0"/>
          <w:numId w:val="2"/>
        </w:numPr>
        <w:tabs>
          <w:tab w:val="left" w:pos="2200"/>
        </w:tabs>
        <w:spacing w:before="240"/>
        <w:ind w:left="360"/>
      </w:pPr>
      <w:r>
        <w:t>The</w:t>
      </w:r>
      <w:r w:rsidR="001E5E41">
        <w:t xml:space="preserve"> </w:t>
      </w:r>
      <w:r w:rsidR="001E5E41" w:rsidRPr="001E5E41">
        <w:t>Authorized Departmental Officer's Designated Representative</w:t>
      </w:r>
      <w:r>
        <w:t xml:space="preserve"> </w:t>
      </w:r>
      <w:r w:rsidR="001E5E41">
        <w:t>(</w:t>
      </w:r>
      <w:r>
        <w:t>ADODR</w:t>
      </w:r>
      <w:r w:rsidR="001E5E41">
        <w:t>)</w:t>
      </w:r>
      <w:r>
        <w:t xml:space="preserve"> </w:t>
      </w:r>
      <w:proofErr w:type="gramStart"/>
      <w:r w:rsidR="002873EC">
        <w:t>gets</w:t>
      </w:r>
      <w:r>
        <w:t xml:space="preserve"> notified</w:t>
      </w:r>
      <w:proofErr w:type="gramEnd"/>
      <w:r>
        <w:t xml:space="preserve"> that an accomplishment report has been submitted and will review it through the ezFedGrants system. Once approved by the ADODR, Field Operations will </w:t>
      </w:r>
      <w:proofErr w:type="gramStart"/>
      <w:r>
        <w:t>be notified</w:t>
      </w:r>
      <w:proofErr w:type="gramEnd"/>
      <w:r>
        <w:t xml:space="preserve"> that an accomplishment report has been submitted for</w:t>
      </w:r>
      <w:r>
        <w:rPr>
          <w:spacing w:val="-2"/>
        </w:rPr>
        <w:t xml:space="preserve"> </w:t>
      </w:r>
      <w:r>
        <w:t>review.</w:t>
      </w:r>
    </w:p>
    <w:p w14:paraId="24B0421A" w14:textId="340A1CC9" w:rsidR="007B5EE4" w:rsidRDefault="007B5EE4" w:rsidP="00C93D21">
      <w:pPr>
        <w:pStyle w:val="ListParagraph"/>
        <w:numPr>
          <w:ilvl w:val="0"/>
          <w:numId w:val="2"/>
        </w:numPr>
        <w:tabs>
          <w:tab w:val="left" w:pos="2200"/>
        </w:tabs>
        <w:spacing w:before="240"/>
        <w:ind w:left="360"/>
        <w:rPr>
          <w:szCs w:val="24"/>
        </w:rPr>
      </w:pPr>
      <w:r w:rsidRPr="000709D6">
        <w:rPr>
          <w:szCs w:val="24"/>
        </w:rPr>
        <w:t>The ADODR refer</w:t>
      </w:r>
      <w:r w:rsidR="0069233F" w:rsidRPr="00E36F9C">
        <w:rPr>
          <w:szCs w:val="24"/>
        </w:rPr>
        <w:t>s</w:t>
      </w:r>
      <w:r w:rsidRPr="00021E9D">
        <w:rPr>
          <w:szCs w:val="24"/>
        </w:rPr>
        <w:t xml:space="preserve"> to the CAPS</w:t>
      </w:r>
      <w:r w:rsidR="003E6D7D">
        <w:rPr>
          <w:szCs w:val="24"/>
        </w:rPr>
        <w:t xml:space="preserve"> Accountability Report </w:t>
      </w:r>
      <w:r w:rsidR="00CF2E21" w:rsidRPr="000709D6">
        <w:rPr>
          <w:color w:val="0000FF"/>
          <w:szCs w:val="24"/>
        </w:rPr>
        <w:t>(</w:t>
      </w:r>
      <w:hyperlink r:id="rId38" w:history="1">
        <w:r w:rsidR="003E6D7D" w:rsidRPr="003812D7">
          <w:rPr>
            <w:color w:val="0000FF"/>
            <w:szCs w:val="24"/>
            <w:u w:val="single"/>
          </w:rPr>
          <w:t>https://caps.ceris.purdue.edu/caps-accountability-report</w:t>
        </w:r>
      </w:hyperlink>
      <w:r w:rsidR="00CF2E21" w:rsidRPr="000709D6">
        <w:rPr>
          <w:color w:val="0000FF"/>
          <w:szCs w:val="24"/>
        </w:rPr>
        <w:t xml:space="preserve">) </w:t>
      </w:r>
      <w:r w:rsidRPr="00021E9D">
        <w:rPr>
          <w:szCs w:val="24"/>
        </w:rPr>
        <w:t xml:space="preserve">on the CAPS Resource &amp; Collaboration website before signing off on the final Accomplishment Report </w:t>
      </w:r>
      <w:r w:rsidR="39E42AB9" w:rsidRPr="00493602">
        <w:rPr>
          <w:szCs w:val="24"/>
        </w:rPr>
        <w:t>to ensure t</w:t>
      </w:r>
      <w:r w:rsidRPr="00493602">
        <w:rPr>
          <w:szCs w:val="24"/>
        </w:rPr>
        <w:t>he Accountability</w:t>
      </w:r>
      <w:r w:rsidRPr="00A25BDA">
        <w:rPr>
          <w:szCs w:val="24"/>
        </w:rPr>
        <w:t xml:space="preserve"> Report matches the information in the Survey Summary Form</w:t>
      </w:r>
      <w:r w:rsidR="02EFE915" w:rsidRPr="000709D6">
        <w:rPr>
          <w:szCs w:val="24"/>
        </w:rPr>
        <w:t>, and</w:t>
      </w:r>
      <w:r w:rsidRPr="000709D6">
        <w:rPr>
          <w:szCs w:val="24"/>
        </w:rPr>
        <w:t xml:space="preserve"> data </w:t>
      </w:r>
      <w:r w:rsidR="05BDD4FF" w:rsidRPr="000709D6">
        <w:rPr>
          <w:szCs w:val="24"/>
        </w:rPr>
        <w:t xml:space="preserve">was </w:t>
      </w:r>
      <w:r w:rsidRPr="000709D6">
        <w:rPr>
          <w:szCs w:val="24"/>
        </w:rPr>
        <w:t>entered into</w:t>
      </w:r>
      <w:r w:rsidR="00CF2E21" w:rsidRPr="000709D6">
        <w:rPr>
          <w:szCs w:val="24"/>
        </w:rPr>
        <w:t xml:space="preserve"> the National Agriculture Pest Information System (</w:t>
      </w:r>
      <w:r w:rsidRPr="000709D6">
        <w:rPr>
          <w:szCs w:val="24"/>
        </w:rPr>
        <w:t>NAPIS</w:t>
      </w:r>
      <w:r w:rsidR="00CF2E21" w:rsidRPr="000709D6">
        <w:rPr>
          <w:szCs w:val="24"/>
        </w:rPr>
        <w:t>)</w:t>
      </w:r>
      <w:r w:rsidRPr="000709D6">
        <w:rPr>
          <w:szCs w:val="24"/>
        </w:rPr>
        <w:t xml:space="preserve">. </w:t>
      </w:r>
      <w:r w:rsidR="00E36F9C">
        <w:rPr>
          <w:szCs w:val="24"/>
        </w:rPr>
        <w:t>NAPIS data entry</w:t>
      </w:r>
      <w:r w:rsidR="00A621CB">
        <w:rPr>
          <w:szCs w:val="24"/>
        </w:rPr>
        <w:t xml:space="preserve"> is </w:t>
      </w:r>
      <w:r w:rsidR="00E36F9C">
        <w:rPr>
          <w:szCs w:val="24"/>
        </w:rPr>
        <w:t xml:space="preserve">an </w:t>
      </w:r>
      <w:r w:rsidRPr="00E36F9C">
        <w:rPr>
          <w:szCs w:val="24"/>
        </w:rPr>
        <w:t>indicator of the fulfillment of the cooperative</w:t>
      </w:r>
      <w:r w:rsidRPr="00E36F9C">
        <w:rPr>
          <w:spacing w:val="-12"/>
          <w:szCs w:val="24"/>
        </w:rPr>
        <w:t xml:space="preserve"> </w:t>
      </w:r>
      <w:r w:rsidRPr="00E36F9C">
        <w:rPr>
          <w:szCs w:val="24"/>
        </w:rPr>
        <w:t>agreement</w:t>
      </w:r>
      <w:r w:rsidRPr="763A7B8F">
        <w:rPr>
          <w:szCs w:val="24"/>
        </w:rPr>
        <w:t>.</w:t>
      </w:r>
    </w:p>
    <w:p w14:paraId="18E4A1AF" w14:textId="77777777" w:rsidR="007B5EE4" w:rsidRDefault="007B5EE4" w:rsidP="007B5EE4">
      <w:pPr>
        <w:pStyle w:val="BodyText"/>
      </w:pPr>
    </w:p>
    <w:p w14:paraId="17AA3228" w14:textId="06095913" w:rsidR="007B5EE4" w:rsidRDefault="007B5EE4" w:rsidP="0064184A">
      <w:pPr>
        <w:pStyle w:val="BodyText"/>
      </w:pPr>
      <w:r>
        <w:t xml:space="preserve">A one time, no cost extension of the </w:t>
      </w:r>
      <w:r w:rsidR="00C0382E">
        <w:t>c</w:t>
      </w:r>
      <w:r>
        <w:t xml:space="preserve">ooperative </w:t>
      </w:r>
      <w:r w:rsidR="00C0382E">
        <w:t>a</w:t>
      </w:r>
      <w:r>
        <w:t xml:space="preserve">greement may </w:t>
      </w:r>
      <w:proofErr w:type="gramStart"/>
      <w:r>
        <w:t>be granted</w:t>
      </w:r>
      <w:proofErr w:type="gramEnd"/>
      <w:r>
        <w:t xml:space="preserve"> for up to one year</w:t>
      </w:r>
      <w:r w:rsidR="00EB4030">
        <w:t xml:space="preserve"> </w:t>
      </w:r>
      <w:r>
        <w:t>if requested by the cooperator</w:t>
      </w:r>
      <w:r w:rsidR="009D751D">
        <w:t xml:space="preserve"> before the expiration date</w:t>
      </w:r>
      <w:r>
        <w:t>, and if it is supported by the National Operations Manager, ADODR, PPQ Agreements Specialist</w:t>
      </w:r>
      <w:r w:rsidR="00C0382E">
        <w:t>,</w:t>
      </w:r>
      <w:r>
        <w:t xml:space="preserve"> and approved by the PPQ Field Operations Associate Executive Director. </w:t>
      </w:r>
      <w:r w:rsidRPr="00974683">
        <w:t>Extension requests must provide an explanation</w:t>
      </w:r>
      <w:r w:rsidR="004858F8">
        <w:t xml:space="preserve"> or </w:t>
      </w:r>
      <w:r w:rsidRPr="00974683">
        <w:t>justification for the program</w:t>
      </w:r>
      <w:r w:rsidR="004858F8">
        <w:t>’s</w:t>
      </w:r>
      <w:r w:rsidRPr="00974683">
        <w:t xml:space="preserve"> delay and will </w:t>
      </w:r>
      <w:r>
        <w:t xml:space="preserve">only </w:t>
      </w:r>
      <w:proofErr w:type="gramStart"/>
      <w:r>
        <w:t>be granted</w:t>
      </w:r>
      <w:proofErr w:type="gramEnd"/>
      <w:r>
        <w:t xml:space="preserve"> due to </w:t>
      </w:r>
      <w:r w:rsidRPr="00BA0AB7">
        <w:t>programmatic reasons</w:t>
      </w:r>
      <w:r w:rsidR="00A3722D">
        <w:t xml:space="preserve"> or</w:t>
      </w:r>
      <w:r w:rsidR="00110634">
        <w:t xml:space="preserve"> </w:t>
      </w:r>
      <w:r w:rsidRPr="00BA0AB7">
        <w:t xml:space="preserve">extenuating circumstances (e.g., weather delays, problems in hiring of personnel, </w:t>
      </w:r>
      <w:r w:rsidR="00110634">
        <w:t>other reasons</w:t>
      </w:r>
      <w:r w:rsidRPr="00BA0AB7">
        <w:t>) and should not be used simply to extend the agreement. Reporting frequency of the accomplishment and financial reports, either quarterly or semiannual</w:t>
      </w:r>
      <w:r>
        <w:t>ly</w:t>
      </w:r>
      <w:r w:rsidRPr="00BA0AB7">
        <w:t>, will continue as noted in the Notice of Award.</w:t>
      </w:r>
    </w:p>
    <w:p w14:paraId="7752F10F" w14:textId="77777777" w:rsidR="007B5EE4" w:rsidRDefault="007B5EE4" w:rsidP="007B5EE4">
      <w:pPr>
        <w:pStyle w:val="BodyText"/>
      </w:pPr>
    </w:p>
    <w:p w14:paraId="43F6C60F" w14:textId="3BF6F455" w:rsidR="007B5EE4" w:rsidRDefault="005F107A" w:rsidP="0064184A">
      <w:pPr>
        <w:pStyle w:val="BodyText"/>
      </w:pPr>
      <w:r>
        <w:rPr>
          <w:noProof/>
        </w:rPr>
        <mc:AlternateContent>
          <mc:Choice Requires="wps">
            <w:drawing>
              <wp:anchor distT="0" distB="0" distL="114300" distR="114300" simplePos="0" relativeHeight="251658240" behindDoc="1" locked="0" layoutInCell="1" allowOverlap="1" wp14:anchorId="4E2C89CF" wp14:editId="19ADF758">
                <wp:simplePos x="0" y="0"/>
                <wp:positionH relativeFrom="page">
                  <wp:posOffset>2785745</wp:posOffset>
                </wp:positionH>
                <wp:positionV relativeFrom="paragraph">
                  <wp:posOffset>1386205</wp:posOffset>
                </wp:positionV>
                <wp:extent cx="38100" cy="762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4AFFF" id="Rectangle 3" o:spid="_x0000_s1026" style="position:absolute;margin-left:219.35pt;margin-top:109.15pt;width:3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" fillcolor="blue" stroked="f">
                <w10:wrap anchorx="page"/>
              </v:rect>
            </w:pict>
          </mc:Fallback>
        </mc:AlternateContent>
      </w:r>
      <w:r>
        <w:rPr>
          <w:noProof/>
        </w:rPr>
        <mc:AlternateContent>
          <mc:Choice Requires="wps">
            <w:drawing>
              <wp:anchor distT="0" distB="0" distL="114300" distR="114300" simplePos="0" relativeHeight="251658241" behindDoc="1" locked="0" layoutInCell="1" allowOverlap="1" wp14:anchorId="728A1EA9" wp14:editId="41F6B18D">
                <wp:simplePos x="0" y="0"/>
                <wp:positionH relativeFrom="page">
                  <wp:posOffset>1234440</wp:posOffset>
                </wp:positionH>
                <wp:positionV relativeFrom="paragraph">
                  <wp:posOffset>1561465</wp:posOffset>
                </wp:positionV>
                <wp:extent cx="38100" cy="7620"/>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C5B49" id="Rectangle 2" o:spid="_x0000_s1026" style="position:absolute;margin-left:97.2pt;margin-top:122.95pt;width:3pt;height:.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" fillcolor="blue" stroked="f">
                <w10:wrap anchorx="page"/>
              </v:rect>
            </w:pict>
          </mc:Fallback>
        </mc:AlternateContent>
      </w:r>
      <w:r w:rsidR="007B5EE4">
        <w:t xml:space="preserve">The ADODR of the cooperative agreement shall submit the Closeout/Evaluation Report </w:t>
      </w:r>
      <w:r w:rsidR="007B5EE4" w:rsidRPr="00BA0AB7">
        <w:t xml:space="preserve">to the </w:t>
      </w:r>
      <w:r w:rsidR="007B5EE4">
        <w:t>PPQ</w:t>
      </w:r>
      <w:r w:rsidR="007B5EE4" w:rsidRPr="00BA0AB7">
        <w:t xml:space="preserve"> Agreements Specialist </w:t>
      </w:r>
      <w:r w:rsidR="007B5EE4">
        <w:t xml:space="preserve">no later than the 90-day period allowed for submitting the reports. The evaluation should include input from the Pest Survey Specialist and address each funded project in the cooperative agreement. The evaluation depends upon the work plan and must address the funding criteria previously agreed to by the </w:t>
      </w:r>
      <w:r w:rsidR="00426B66">
        <w:t>c</w:t>
      </w:r>
      <w:r w:rsidR="007B5EE4">
        <w:t xml:space="preserve">ooperator and the ADODR and the </w:t>
      </w:r>
      <w:r w:rsidR="0037767E">
        <w:t xml:space="preserve">cooperator’s </w:t>
      </w:r>
      <w:r w:rsidR="007B5EE4">
        <w:t>performance in carrying out the goals of the agreement. The</w:t>
      </w:r>
      <w:hyperlink r:id="rId39">
        <w:r w:rsidR="00CF2E21" w:rsidRPr="763A7B8F">
          <w:rPr>
            <w:color w:val="0000FF"/>
            <w:u w:val="single" w:color="0000FF"/>
          </w:rPr>
          <w:t xml:space="preserve"> Accountability Report</w:t>
        </w:r>
        <w:r w:rsidR="00CF2E21" w:rsidRPr="763A7B8F">
          <w:rPr>
            <w:color w:val="0000FF"/>
          </w:rPr>
          <w:t xml:space="preserve"> </w:t>
        </w:r>
      </w:hyperlink>
      <w:r w:rsidR="00CF2E21">
        <w:rPr>
          <w:color w:val="0000FF"/>
        </w:rPr>
        <w:t>(</w:t>
      </w:r>
      <w:hyperlink r:id="rId40" w:history="1">
        <w:r w:rsidR="00CF2E21" w:rsidRPr="00CF2E21">
          <w:rPr>
            <w:color w:val="0000FF"/>
            <w:u w:color="0000FF"/>
          </w:rPr>
          <w:t>https://caps.ceris.purdue.edu/caps-accountability-report</w:t>
        </w:r>
      </w:hyperlink>
      <w:r w:rsidR="00CF2E21">
        <w:rPr>
          <w:color w:val="0000FF"/>
        </w:rPr>
        <w:t>)</w:t>
      </w:r>
      <w:r w:rsidR="00CF2E21" w:rsidRPr="00CF2E21">
        <w:t>,</w:t>
      </w:r>
      <w:r w:rsidR="00CF2E21">
        <w:t xml:space="preserve"> </w:t>
      </w:r>
      <w:r w:rsidR="007B5EE4">
        <w:t xml:space="preserve">a work plan monitoring tool, is available to assist in the review of the </w:t>
      </w:r>
      <w:r w:rsidR="003D70C8">
        <w:t>cooperator’s</w:t>
      </w:r>
      <w:r w:rsidR="007B5EE4">
        <w:t xml:space="preserve"> performance. </w:t>
      </w:r>
      <w:r w:rsidR="00251453">
        <w:t>Cooperators must log in to access these tools</w:t>
      </w:r>
      <w:r w:rsidR="007B5EE4">
        <w:t xml:space="preserve"> </w:t>
      </w:r>
      <w:r w:rsidR="003A65AD">
        <w:t>at</w:t>
      </w:r>
      <w:r w:rsidR="007B5EE4">
        <w:t xml:space="preserve"> the </w:t>
      </w:r>
      <w:hyperlink r:id="rId41">
        <w:r w:rsidR="007B5EE4">
          <w:rPr>
            <w:color w:val="0000FF"/>
            <w:u w:val="single" w:color="0000FF"/>
          </w:rPr>
          <w:t>CAPS Resource &amp; Collaboration</w:t>
        </w:r>
        <w:r w:rsidR="007B5EE4">
          <w:rPr>
            <w:color w:val="0000FF"/>
          </w:rPr>
          <w:t xml:space="preserve"> </w:t>
        </w:r>
      </w:hyperlink>
      <w:r w:rsidR="007B5EE4">
        <w:t>web sit</w:t>
      </w:r>
      <w:r w:rsidR="00D634C2">
        <w:t>e</w:t>
      </w:r>
    </w:p>
    <w:p w14:paraId="3949757B" w14:textId="5B00068D" w:rsidR="00516A26" w:rsidRPr="001725D2" w:rsidRDefault="007B5EE4" w:rsidP="00516A26">
      <w:pPr>
        <w:pStyle w:val="BodyText"/>
        <w:spacing w:before="214"/>
        <w:ind w:right="229"/>
        <w:rPr>
          <w:color w:val="0000FF"/>
          <w:u w:val="single"/>
        </w:rPr>
      </w:pPr>
      <w:r w:rsidRPr="003D5F06">
        <w:t xml:space="preserve">The link to the Notice of Award Terms and Conditions can be found here: </w:t>
      </w:r>
      <w:hyperlink r:id="rId42" w:history="1">
        <w:r w:rsidRPr="001725D2">
          <w:rPr>
            <w:color w:val="0000FF"/>
            <w:u w:val="single"/>
          </w:rPr>
          <w:t>https://www.aphis.usda.gov/aphis/ourfocus/business-services/financial-management-division/financial_services_branch/agreements_service_center/terms-conditions-for-aphis-awards</w:t>
        </w:r>
      </w:hyperlink>
    </w:p>
    <w:p w14:paraId="744FAEA5" w14:textId="77777777" w:rsidR="00516A26" w:rsidRDefault="00516A26" w:rsidP="0064184A">
      <w:pPr>
        <w:pStyle w:val="BodyText"/>
      </w:pPr>
    </w:p>
    <w:p w14:paraId="40301181" w14:textId="542C0F08" w:rsidR="002120F0" w:rsidRPr="0064184A" w:rsidRDefault="00155D7B" w:rsidP="006A5B42">
      <w:pPr>
        <w:pStyle w:val="Heading1"/>
      </w:pPr>
      <w:bookmarkStart w:id="26" w:name="_Toc103167082"/>
      <w:r w:rsidRPr="0064184A">
        <w:t>DATA MANAGEMENT</w:t>
      </w:r>
      <w:bookmarkEnd w:id="26"/>
    </w:p>
    <w:p w14:paraId="570734C8" w14:textId="77777777" w:rsidR="0064184A" w:rsidRDefault="0064184A" w:rsidP="00103E93">
      <w:pPr>
        <w:pStyle w:val="ListParagraph"/>
        <w:ind w:left="0" w:firstLine="0"/>
        <w:rPr>
          <w:szCs w:val="24"/>
        </w:rPr>
      </w:pPr>
    </w:p>
    <w:p w14:paraId="7827DC6C" w14:textId="24E5B767" w:rsidR="00A62A79" w:rsidRPr="00762B97" w:rsidRDefault="00E72F70" w:rsidP="00103E93">
      <w:pPr>
        <w:pStyle w:val="ListParagraph"/>
        <w:ind w:left="0" w:firstLine="0"/>
        <w:rPr>
          <w:szCs w:val="24"/>
        </w:rPr>
      </w:pPr>
      <w:r w:rsidRPr="00762B97">
        <w:rPr>
          <w:szCs w:val="24"/>
        </w:rPr>
        <w:t xml:space="preserve">The </w:t>
      </w:r>
      <w:hyperlink r:id="rId43" w:history="1">
        <w:r w:rsidRPr="007D58E8">
          <w:rPr>
            <w:color w:val="0000FF"/>
            <w:u w:color="0000FF"/>
          </w:rPr>
          <w:t>NAPIS</w:t>
        </w:r>
      </w:hyperlink>
      <w:r w:rsidR="00595C87">
        <w:rPr>
          <w:szCs w:val="24"/>
        </w:rPr>
        <w:t xml:space="preserve"> (</w:t>
      </w:r>
      <w:hyperlink r:id="rId44" w:history="1">
        <w:r w:rsidR="009A0385" w:rsidRPr="007D58E8">
          <w:rPr>
            <w:color w:val="0000FF"/>
          </w:rPr>
          <w:t>https://napis.ceris.purdue.edu/home</w:t>
        </w:r>
      </w:hyperlink>
      <w:r w:rsidR="009A0385">
        <w:rPr>
          <w:szCs w:val="24"/>
        </w:rPr>
        <w:t xml:space="preserve">) </w:t>
      </w:r>
      <w:r w:rsidRPr="00762B97">
        <w:rPr>
          <w:szCs w:val="24"/>
        </w:rPr>
        <w:t xml:space="preserve">is the final repository </w:t>
      </w:r>
      <w:r w:rsidR="00155D7B" w:rsidRPr="00762B97">
        <w:rPr>
          <w:szCs w:val="24"/>
        </w:rPr>
        <w:t>for all CAPS survey results</w:t>
      </w:r>
      <w:r w:rsidR="005B4691" w:rsidRPr="00762B97">
        <w:rPr>
          <w:szCs w:val="24"/>
        </w:rPr>
        <w:t xml:space="preserve">. </w:t>
      </w:r>
      <w:r w:rsidR="00522204" w:rsidRPr="00762B97">
        <w:rPr>
          <w:szCs w:val="24"/>
        </w:rPr>
        <w:t xml:space="preserve">Surveys for </w:t>
      </w:r>
      <w:r w:rsidR="005E0D71">
        <w:rPr>
          <w:szCs w:val="24"/>
        </w:rPr>
        <w:t>n</w:t>
      </w:r>
      <w:r w:rsidR="00522204" w:rsidRPr="00762B97">
        <w:rPr>
          <w:szCs w:val="24"/>
        </w:rPr>
        <w:t xml:space="preserve">ational </w:t>
      </w:r>
      <w:r w:rsidR="005E0D71">
        <w:rPr>
          <w:szCs w:val="24"/>
        </w:rPr>
        <w:t>p</w:t>
      </w:r>
      <w:r w:rsidR="00522204" w:rsidRPr="00762B97">
        <w:rPr>
          <w:szCs w:val="24"/>
        </w:rPr>
        <w:t xml:space="preserve">riority </w:t>
      </w:r>
      <w:r w:rsidR="005E0D71">
        <w:rPr>
          <w:szCs w:val="24"/>
        </w:rPr>
        <w:t>p</w:t>
      </w:r>
      <w:r w:rsidR="00522204" w:rsidRPr="00762B97">
        <w:rPr>
          <w:szCs w:val="24"/>
        </w:rPr>
        <w:t xml:space="preserve">ests must use the </w:t>
      </w:r>
      <w:hyperlink r:id="rId45" w:history="1">
        <w:r w:rsidR="0010347E" w:rsidRPr="00C17639">
          <w:rPr>
            <w:color w:val="0000FF"/>
            <w:szCs w:val="24"/>
            <w:u w:val="single"/>
          </w:rPr>
          <w:t xml:space="preserve">Approved Methods for </w:t>
        </w:r>
        <w:r w:rsidR="00E9630B" w:rsidRPr="00C17639">
          <w:rPr>
            <w:color w:val="0000FF"/>
            <w:szCs w:val="24"/>
            <w:u w:val="single"/>
          </w:rPr>
          <w:t>National Priority Pests</w:t>
        </w:r>
      </w:hyperlink>
      <w:r w:rsidR="00BE765A" w:rsidRPr="00BD3F6A">
        <w:rPr>
          <w:color w:val="0000FF"/>
          <w:szCs w:val="24"/>
        </w:rPr>
        <w:t xml:space="preserve"> </w:t>
      </w:r>
      <w:r w:rsidR="00BE765A" w:rsidRPr="00E9630B">
        <w:rPr>
          <w:color w:val="0000FF"/>
          <w:szCs w:val="24"/>
        </w:rPr>
        <w:t>(</w:t>
      </w:r>
      <w:r w:rsidR="00BE765A" w:rsidRPr="003812D7">
        <w:rPr>
          <w:color w:val="0000FF"/>
          <w:szCs w:val="24"/>
          <w:u w:val="single"/>
        </w:rPr>
        <w:t>http://caps.ceris.purdue.edu/approved-methods</w:t>
      </w:r>
      <w:r w:rsidR="00E9630B" w:rsidRPr="00E9630B">
        <w:rPr>
          <w:color w:val="0000FF"/>
          <w:szCs w:val="24"/>
        </w:rPr>
        <w:t>)</w:t>
      </w:r>
      <w:r w:rsidR="0010347E" w:rsidRPr="00E9630B">
        <w:rPr>
          <w:szCs w:val="24"/>
        </w:rPr>
        <w:t xml:space="preserve">. </w:t>
      </w:r>
      <w:r w:rsidR="3B6B8061" w:rsidRPr="00762B97">
        <w:rPr>
          <w:szCs w:val="24"/>
        </w:rPr>
        <w:t xml:space="preserve">The NAPIS database can </w:t>
      </w:r>
      <w:proofErr w:type="gramStart"/>
      <w:r w:rsidR="3B6B8061" w:rsidRPr="00762B97">
        <w:rPr>
          <w:szCs w:val="24"/>
        </w:rPr>
        <w:t>be accessed</w:t>
      </w:r>
      <w:proofErr w:type="gramEnd"/>
      <w:r w:rsidR="3B6B8061" w:rsidRPr="00762B97">
        <w:rPr>
          <w:szCs w:val="24"/>
        </w:rPr>
        <w:t xml:space="preserve"> at: </w:t>
      </w:r>
      <w:hyperlink r:id="rId46">
        <w:r w:rsidR="3B6B8061" w:rsidRPr="763A7B8F">
          <w:rPr>
            <w:color w:val="0000FF"/>
            <w:szCs w:val="24"/>
            <w:u w:val="single"/>
          </w:rPr>
          <w:t>https://napis.ceris.purdue.edu/</w:t>
        </w:r>
      </w:hyperlink>
      <w:r w:rsidR="00AD5F42">
        <w:rPr>
          <w:color w:val="0000FF"/>
          <w:szCs w:val="24"/>
        </w:rPr>
        <w:t>.</w:t>
      </w:r>
      <w:r w:rsidR="009A0385">
        <w:rPr>
          <w:color w:val="0000FF"/>
          <w:szCs w:val="24"/>
        </w:rPr>
        <w:t xml:space="preserve"> </w:t>
      </w:r>
      <w:r w:rsidR="3B6B8061" w:rsidRPr="00762B97">
        <w:rPr>
          <w:szCs w:val="24"/>
        </w:rPr>
        <w:t xml:space="preserve">A system login </w:t>
      </w:r>
      <w:proofErr w:type="gramStart"/>
      <w:r w:rsidR="3B6B8061" w:rsidRPr="00762B97">
        <w:rPr>
          <w:szCs w:val="24"/>
        </w:rPr>
        <w:t>is required</w:t>
      </w:r>
      <w:proofErr w:type="gramEnd"/>
      <w:r w:rsidR="005005B8">
        <w:rPr>
          <w:szCs w:val="24"/>
        </w:rPr>
        <w:t xml:space="preserve"> and can be obtained from</w:t>
      </w:r>
      <w:r w:rsidR="009C3E15">
        <w:rPr>
          <w:szCs w:val="24"/>
        </w:rPr>
        <w:t xml:space="preserve"> </w:t>
      </w:r>
      <w:hyperlink r:id="rId47" w:history="1">
        <w:r w:rsidR="009C3E15" w:rsidRPr="00E6116B">
          <w:rPr>
            <w:rStyle w:val="Hyperlink"/>
            <w:szCs w:val="24"/>
          </w:rPr>
          <w:t>capsis@purdue.edu</w:t>
        </w:r>
      </w:hyperlink>
      <w:r w:rsidR="3B6B8061" w:rsidRPr="763A7B8F">
        <w:rPr>
          <w:szCs w:val="24"/>
        </w:rPr>
        <w:t xml:space="preserve">. </w:t>
      </w:r>
    </w:p>
    <w:p w14:paraId="5FD49518" w14:textId="661FCF09" w:rsidR="003D2BEC" w:rsidRDefault="003D2BEC" w:rsidP="00BD3F6A">
      <w:pPr>
        <w:pStyle w:val="BodyText"/>
      </w:pPr>
    </w:p>
    <w:p w14:paraId="40301183" w14:textId="53F94178" w:rsidR="003D2BEC" w:rsidRDefault="0008660D" w:rsidP="001A5411">
      <w:pPr>
        <w:pStyle w:val="BodyText"/>
      </w:pPr>
      <w:r>
        <w:t>I</w:t>
      </w:r>
      <w:r w:rsidR="33042352">
        <w:t>nformation</w:t>
      </w:r>
      <w:r w:rsidR="21D98408">
        <w:t xml:space="preserve"> about</w:t>
      </w:r>
      <w:r w:rsidR="00EE3C68">
        <w:t xml:space="preserve"> data entry</w:t>
      </w:r>
      <w:r>
        <w:t xml:space="preserve"> can </w:t>
      </w:r>
      <w:proofErr w:type="gramStart"/>
      <w:r>
        <w:t>be found</w:t>
      </w:r>
      <w:proofErr w:type="gramEnd"/>
      <w:r>
        <w:t xml:space="preserve"> in the following documents:</w:t>
      </w:r>
    </w:p>
    <w:p w14:paraId="40301184" w14:textId="77777777" w:rsidR="003D2BEC" w:rsidRDefault="003D2BEC" w:rsidP="0069579D">
      <w:pPr>
        <w:pStyle w:val="BodyText"/>
        <w:spacing w:before="11"/>
        <w:rPr>
          <w:sz w:val="23"/>
        </w:rPr>
      </w:pPr>
    </w:p>
    <w:p w14:paraId="40301185" w14:textId="27EF8E9E" w:rsidR="003D2BEC" w:rsidRPr="003812D7" w:rsidRDefault="00BB00CD" w:rsidP="00BD3F6A">
      <w:pPr>
        <w:pStyle w:val="ListParagraph"/>
        <w:tabs>
          <w:tab w:val="left" w:pos="2199"/>
          <w:tab w:val="left" w:pos="2200"/>
        </w:tabs>
        <w:spacing w:line="280" w:lineRule="exact"/>
        <w:ind w:left="720" w:firstLine="0"/>
        <w:rPr>
          <w:szCs w:val="24"/>
          <w:u w:val="single"/>
        </w:rPr>
      </w:pPr>
      <w:hyperlink r:id="rId48">
        <w:r w:rsidR="00155D7B">
          <w:rPr>
            <w:color w:val="0000FF"/>
            <w:u w:val="single" w:color="0000FF"/>
          </w:rPr>
          <w:t>Data Entry Roles and</w:t>
        </w:r>
        <w:r w:rsidR="00155D7B">
          <w:rPr>
            <w:color w:val="0000FF"/>
            <w:spacing w:val="-7"/>
            <w:u w:val="single" w:color="0000FF"/>
          </w:rPr>
          <w:t xml:space="preserve"> </w:t>
        </w:r>
        <w:r w:rsidR="00155D7B">
          <w:rPr>
            <w:color w:val="0000FF"/>
            <w:u w:val="single" w:color="0000FF"/>
          </w:rPr>
          <w:t>Responsibilities</w:t>
        </w:r>
      </w:hyperlink>
      <w:r w:rsidR="009A0385">
        <w:rPr>
          <w:color w:val="0000FF"/>
          <w:u w:val="single" w:color="0000FF"/>
        </w:rPr>
        <w:t xml:space="preserve"> (</w:t>
      </w:r>
      <w:hyperlink r:id="rId49" w:history="1">
        <w:r w:rsidR="009A0385" w:rsidRPr="003812D7">
          <w:rPr>
            <w:color w:val="0000FF"/>
            <w:szCs w:val="24"/>
            <w:u w:val="single"/>
          </w:rPr>
          <w:t>http://caps.ceris.purdue.edu/pest-surveillance-guidelines/data-entry-roles-responsibilities/2021</w:t>
        </w:r>
      </w:hyperlink>
      <w:r w:rsidR="009A0385" w:rsidRPr="003812D7">
        <w:rPr>
          <w:color w:val="0000FF"/>
          <w:szCs w:val="24"/>
          <w:u w:val="single"/>
        </w:rPr>
        <w:t xml:space="preserve">) </w:t>
      </w:r>
    </w:p>
    <w:p w14:paraId="40301187" w14:textId="38B71227" w:rsidR="003D2BEC" w:rsidRDefault="00BB00CD" w:rsidP="00762B97">
      <w:pPr>
        <w:pStyle w:val="ListParagraph"/>
        <w:tabs>
          <w:tab w:val="left" w:pos="2199"/>
          <w:tab w:val="left" w:pos="2200"/>
        </w:tabs>
        <w:spacing w:line="280" w:lineRule="exact"/>
        <w:ind w:left="720" w:firstLine="0"/>
      </w:pPr>
      <w:hyperlink r:id="rId50">
        <w:r w:rsidR="00155D7B">
          <w:rPr>
            <w:color w:val="0000FF"/>
            <w:u w:val="single" w:color="0000FF"/>
          </w:rPr>
          <w:t>Data Entry Guides for Selected Taxonomic</w:t>
        </w:r>
        <w:r w:rsidR="00155D7B">
          <w:rPr>
            <w:color w:val="0000FF"/>
            <w:spacing w:val="-7"/>
            <w:u w:val="single" w:color="0000FF"/>
          </w:rPr>
          <w:t xml:space="preserve"> </w:t>
        </w:r>
        <w:r w:rsidR="00155D7B">
          <w:rPr>
            <w:color w:val="0000FF"/>
            <w:u w:val="single" w:color="0000FF"/>
          </w:rPr>
          <w:t>Groups</w:t>
        </w:r>
      </w:hyperlink>
      <w:r w:rsidR="009A0385">
        <w:rPr>
          <w:color w:val="0000FF"/>
          <w:u w:val="single" w:color="0000FF"/>
        </w:rPr>
        <w:t xml:space="preserve"> (</w:t>
      </w:r>
      <w:hyperlink r:id="rId51" w:history="1">
        <w:r w:rsidR="009A0385" w:rsidRPr="003812D7">
          <w:rPr>
            <w:color w:val="0000FF"/>
            <w:szCs w:val="24"/>
            <w:u w:val="single"/>
          </w:rPr>
          <w:t>https://caps.ceris.purdue.edu/pest-surveillance-guidelines/data-entry-guides-selected-taxonomic-groups/2021</w:t>
        </w:r>
      </w:hyperlink>
      <w:r w:rsidR="009A0385" w:rsidRPr="003812D7">
        <w:rPr>
          <w:color w:val="0000FF"/>
          <w:szCs w:val="24"/>
          <w:u w:val="single"/>
        </w:rPr>
        <w:t xml:space="preserve">) </w:t>
      </w:r>
    </w:p>
    <w:p w14:paraId="40301188" w14:textId="77777777" w:rsidR="003D2BEC" w:rsidRPr="00BD3F6A" w:rsidRDefault="003D2BEC" w:rsidP="00BD3F6A">
      <w:pPr>
        <w:pStyle w:val="BodyText"/>
      </w:pPr>
    </w:p>
    <w:p w14:paraId="40301192" w14:textId="77777777" w:rsidR="003D2BEC" w:rsidRPr="001A5411" w:rsidRDefault="00155D7B" w:rsidP="006602FA">
      <w:pPr>
        <w:pStyle w:val="Heading2"/>
      </w:pPr>
      <w:bookmarkStart w:id="27" w:name="_Toc103167083"/>
      <w:r w:rsidRPr="006602FA">
        <w:t>Negative</w:t>
      </w:r>
      <w:r w:rsidRPr="001A5411">
        <w:t xml:space="preserve"> Data</w:t>
      </w:r>
      <w:bookmarkEnd w:id="27"/>
    </w:p>
    <w:p w14:paraId="40301194" w14:textId="5E5FECB2" w:rsidR="003D2BEC" w:rsidRPr="00021E9D" w:rsidRDefault="00155D7B" w:rsidP="001A5411">
      <w:pPr>
        <w:pStyle w:val="BodyText"/>
      </w:pPr>
      <w:r w:rsidRPr="00021E9D">
        <w:t xml:space="preserve">The CAPS program has developed guidelines to assist in data entry of valid negative data. </w:t>
      </w:r>
      <w:r w:rsidR="00321450" w:rsidRPr="00493602">
        <w:t xml:space="preserve">Valid negative data </w:t>
      </w:r>
      <w:r w:rsidR="007133B1" w:rsidRPr="004416B0">
        <w:t xml:space="preserve">for </w:t>
      </w:r>
      <w:r w:rsidR="00E9185A">
        <w:t>N</w:t>
      </w:r>
      <w:r w:rsidR="007133B1" w:rsidRPr="00A25BDA">
        <w:t xml:space="preserve">ational </w:t>
      </w:r>
      <w:r w:rsidR="00E9185A">
        <w:t>P</w:t>
      </w:r>
      <w:r w:rsidR="007133B1" w:rsidRPr="00A25BDA">
        <w:t xml:space="preserve">riority </w:t>
      </w:r>
      <w:r w:rsidR="00E9185A">
        <w:t>P</w:t>
      </w:r>
      <w:r w:rsidR="007133B1" w:rsidRPr="00021E9D">
        <w:t xml:space="preserve">ests </w:t>
      </w:r>
      <w:proofErr w:type="gramStart"/>
      <w:r w:rsidR="00321450" w:rsidRPr="00021E9D">
        <w:t>is defined</w:t>
      </w:r>
      <w:proofErr w:type="gramEnd"/>
      <w:r w:rsidR="00321450" w:rsidRPr="00021E9D">
        <w:t xml:space="preserve"> as</w:t>
      </w:r>
      <w:r w:rsidR="004476B6" w:rsidRPr="00021E9D">
        <w:t xml:space="preserve"> negative results </w:t>
      </w:r>
      <w:r w:rsidR="0019151B" w:rsidRPr="00021E9D">
        <w:t>from</w:t>
      </w:r>
      <w:r w:rsidR="00F776F3" w:rsidRPr="00021E9D">
        <w:t xml:space="preserve"> surveys using </w:t>
      </w:r>
      <w:r w:rsidR="00FA1EBE" w:rsidRPr="00021E9D">
        <w:t>t</w:t>
      </w:r>
      <w:r w:rsidR="007133B1" w:rsidRPr="00021E9D">
        <w:t>he pest</w:t>
      </w:r>
      <w:r w:rsidR="001111E5" w:rsidRPr="00021E9D">
        <w:t>’</w:t>
      </w:r>
      <w:r w:rsidR="007133B1" w:rsidRPr="00021E9D">
        <w:t xml:space="preserve">s </w:t>
      </w:r>
      <w:r w:rsidR="4141965E" w:rsidRPr="00021E9D">
        <w:t>a</w:t>
      </w:r>
      <w:r w:rsidR="00F776F3" w:rsidRPr="00021E9D">
        <w:t xml:space="preserve">pproved </w:t>
      </w:r>
      <w:r w:rsidR="54736537" w:rsidRPr="00021E9D">
        <w:t>m</w:t>
      </w:r>
      <w:r w:rsidR="00F776F3" w:rsidRPr="00021E9D">
        <w:t>ethod</w:t>
      </w:r>
      <w:r w:rsidR="001A1BD2" w:rsidRPr="00021E9D">
        <w:t xml:space="preserve">. Valid negative data for </w:t>
      </w:r>
      <w:r w:rsidR="003E1C17" w:rsidRPr="00021E9D">
        <w:t>pests of state concern</w:t>
      </w:r>
      <w:r w:rsidR="005C1B62" w:rsidRPr="00021E9D">
        <w:t xml:space="preserve"> </w:t>
      </w:r>
      <w:proofErr w:type="gramStart"/>
      <w:r w:rsidR="005C1B62" w:rsidRPr="00021E9D">
        <w:t>is defined</w:t>
      </w:r>
      <w:proofErr w:type="gramEnd"/>
      <w:r w:rsidR="005C1B62" w:rsidRPr="00021E9D">
        <w:t xml:space="preserve"> as </w:t>
      </w:r>
      <w:r w:rsidR="006E67BC" w:rsidRPr="00021E9D">
        <w:t xml:space="preserve">negative results of surveys using a </w:t>
      </w:r>
      <w:r w:rsidR="001072CF" w:rsidRPr="00021E9D">
        <w:t xml:space="preserve">method </w:t>
      </w:r>
      <w:r w:rsidR="00DA1176" w:rsidRPr="00021E9D">
        <w:t xml:space="preserve">likely </w:t>
      </w:r>
      <w:r w:rsidR="001072CF" w:rsidRPr="00021E9D">
        <w:t>to find the pest.</w:t>
      </w:r>
      <w:r w:rsidR="00F776F3" w:rsidRPr="00021E9D">
        <w:t xml:space="preserve"> </w:t>
      </w:r>
      <w:r w:rsidRPr="00021E9D">
        <w:t xml:space="preserve">The </w:t>
      </w:r>
      <w:r w:rsidR="007A4D72" w:rsidRPr="00021E9D">
        <w:t xml:space="preserve">document </w:t>
      </w:r>
      <w:hyperlink r:id="rId52" w:history="1">
        <w:r w:rsidR="00045967" w:rsidRPr="008C1BEB">
          <w:rPr>
            <w:color w:val="0000FF"/>
            <w:u w:val="single"/>
          </w:rPr>
          <w:t>Approved Methodology for Negative Data</w:t>
        </w:r>
        <w:r w:rsidR="00045967" w:rsidRPr="008C1BEB">
          <w:rPr>
            <w:color w:val="0000FF"/>
            <w:u w:color="0000FF"/>
          </w:rPr>
          <w:t xml:space="preserve"> (</w:t>
        </w:r>
        <w:r w:rsidR="00045967" w:rsidRPr="003812D7">
          <w:rPr>
            <w:color w:val="0000FF"/>
            <w:u w:val="single"/>
          </w:rPr>
          <w:t>https://caps.ceris.purdue.edu/pest-surveillance-guidelines/approved-methodology-negative-data/2021</w:t>
        </w:r>
        <w:r w:rsidR="00045967" w:rsidRPr="008C1BEB">
          <w:rPr>
            <w:color w:val="0000FF"/>
            <w:u w:color="0000FF"/>
          </w:rPr>
          <w:t xml:space="preserve">) </w:t>
        </w:r>
      </w:hyperlink>
      <w:r w:rsidR="00995AC4" w:rsidRPr="00021E9D">
        <w:t>helps</w:t>
      </w:r>
      <w:r w:rsidRPr="00493602">
        <w:t xml:space="preserve"> to determine the appropriate pests that can be considered negative for a survey effort based on the survey methodology, trap/lure combination, </w:t>
      </w:r>
      <w:r w:rsidR="006D5668" w:rsidRPr="00493602">
        <w:t>or other factors</w:t>
      </w:r>
      <w:r w:rsidRPr="00A25BDA">
        <w:t xml:space="preserve">. Data entry will </w:t>
      </w:r>
      <w:proofErr w:type="gramStart"/>
      <w:r w:rsidRPr="00A25BDA">
        <w:t xml:space="preserve">be </w:t>
      </w:r>
      <w:r w:rsidRPr="00021E9D">
        <w:t>validated</w:t>
      </w:r>
      <w:proofErr w:type="gramEnd"/>
      <w:r w:rsidRPr="00021E9D">
        <w:t xml:space="preserve"> </w:t>
      </w:r>
      <w:r w:rsidR="00021E9D" w:rsidRPr="00021E9D">
        <w:t xml:space="preserve">by the system </w:t>
      </w:r>
      <w:r w:rsidRPr="00021E9D">
        <w:t xml:space="preserve">against the approved survey method for each pest on the </w:t>
      </w:r>
      <w:r w:rsidR="00CC55CB" w:rsidRPr="00021E9D">
        <w:t xml:space="preserve">National </w:t>
      </w:r>
      <w:r w:rsidRPr="00021E9D">
        <w:t>Priority Pest List.</w:t>
      </w:r>
    </w:p>
    <w:p w14:paraId="462BF32D" w14:textId="77777777" w:rsidR="008C3D47" w:rsidRPr="00021E9D" w:rsidRDefault="008C3D47" w:rsidP="001A5411">
      <w:pPr>
        <w:pStyle w:val="BodyText"/>
      </w:pPr>
    </w:p>
    <w:p w14:paraId="40301195" w14:textId="45EDC6E4" w:rsidR="003D2BEC" w:rsidRPr="001B15E9" w:rsidRDefault="00155D7B" w:rsidP="001A5411">
      <w:pPr>
        <w:pStyle w:val="BodyText"/>
      </w:pPr>
      <w:r w:rsidRPr="001B15E9">
        <w:rPr>
          <w:b/>
        </w:rPr>
        <w:t xml:space="preserve">Data </w:t>
      </w:r>
      <w:r w:rsidR="00BD06CF" w:rsidRPr="001B15E9">
        <w:rPr>
          <w:b/>
        </w:rPr>
        <w:t xml:space="preserve">for </w:t>
      </w:r>
      <w:r w:rsidR="00E9185A">
        <w:rPr>
          <w:b/>
        </w:rPr>
        <w:t>N</w:t>
      </w:r>
      <w:r w:rsidR="00BD06CF" w:rsidRPr="001B15E9">
        <w:rPr>
          <w:b/>
        </w:rPr>
        <w:t xml:space="preserve">ational </w:t>
      </w:r>
      <w:r w:rsidR="00E9185A">
        <w:rPr>
          <w:b/>
        </w:rPr>
        <w:t>P</w:t>
      </w:r>
      <w:r w:rsidR="00BD06CF" w:rsidRPr="001B15E9">
        <w:rPr>
          <w:b/>
        </w:rPr>
        <w:t xml:space="preserve">riority </w:t>
      </w:r>
      <w:r w:rsidR="00E9185A">
        <w:rPr>
          <w:b/>
        </w:rPr>
        <w:t>P</w:t>
      </w:r>
      <w:r w:rsidR="00BD06CF" w:rsidRPr="001B15E9">
        <w:rPr>
          <w:b/>
        </w:rPr>
        <w:t xml:space="preserve">ests </w:t>
      </w:r>
      <w:r w:rsidRPr="001B15E9">
        <w:rPr>
          <w:b/>
        </w:rPr>
        <w:t xml:space="preserve">not conforming to the approved method will not </w:t>
      </w:r>
      <w:proofErr w:type="gramStart"/>
      <w:r w:rsidRPr="001B15E9">
        <w:rPr>
          <w:b/>
        </w:rPr>
        <w:t>be accepted</w:t>
      </w:r>
      <w:proofErr w:type="gramEnd"/>
      <w:r w:rsidRPr="001B15E9">
        <w:rPr>
          <w:b/>
        </w:rPr>
        <w:t xml:space="preserve"> into </w:t>
      </w:r>
      <w:r w:rsidR="0043628D" w:rsidRPr="001B15E9">
        <w:rPr>
          <w:b/>
        </w:rPr>
        <w:t>NAPIS</w:t>
      </w:r>
      <w:r w:rsidRPr="001B15E9">
        <w:rPr>
          <w:b/>
        </w:rPr>
        <w:t>.</w:t>
      </w:r>
    </w:p>
    <w:p w14:paraId="40301196" w14:textId="77777777" w:rsidR="003D2BEC" w:rsidRPr="00EB229D" w:rsidRDefault="003D2BEC" w:rsidP="001A5411">
      <w:pPr>
        <w:pStyle w:val="BodyText"/>
        <w:ind w:right="256"/>
      </w:pPr>
    </w:p>
    <w:p w14:paraId="40301197" w14:textId="3A9320CA" w:rsidR="003D2BEC" w:rsidRDefault="00155D7B" w:rsidP="001A5411">
      <w:pPr>
        <w:pStyle w:val="BodyText"/>
      </w:pPr>
      <w:r>
        <w:t xml:space="preserve">Additional guidance for data entry </w:t>
      </w:r>
      <w:r w:rsidR="00AF7AD2">
        <w:t>can be found</w:t>
      </w:r>
      <w:r>
        <w:t xml:space="preserve"> in </w:t>
      </w:r>
      <w:hyperlink r:id="rId53">
        <w:r w:rsidR="001725D2">
          <w:rPr>
            <w:color w:val="0000FF"/>
            <w:u w:val="single" w:color="0000FF"/>
          </w:rPr>
          <w:t>Data Entry Guides for Selected Taxonomic</w:t>
        </w:r>
        <w:r w:rsidR="001725D2">
          <w:rPr>
            <w:color w:val="0000FF"/>
            <w:spacing w:val="-7"/>
            <w:u w:val="single" w:color="0000FF"/>
          </w:rPr>
          <w:t xml:space="preserve"> </w:t>
        </w:r>
        <w:r w:rsidR="001725D2">
          <w:rPr>
            <w:color w:val="0000FF"/>
            <w:u w:val="single" w:color="0000FF"/>
          </w:rPr>
          <w:t>Groups</w:t>
        </w:r>
      </w:hyperlink>
      <w:r w:rsidR="001725D2">
        <w:rPr>
          <w:color w:val="0000FF"/>
          <w:u w:val="single" w:color="0000FF"/>
        </w:rPr>
        <w:t xml:space="preserve"> </w:t>
      </w:r>
      <w:r w:rsidR="001725D2" w:rsidRPr="003812D7">
        <w:rPr>
          <w:color w:val="0000FF"/>
          <w:u w:val="single"/>
        </w:rPr>
        <w:t>(</w:t>
      </w:r>
      <w:hyperlink r:id="rId54" w:history="1">
        <w:r w:rsidR="001725D2" w:rsidRPr="003812D7">
          <w:rPr>
            <w:color w:val="0000FF"/>
            <w:u w:val="single"/>
          </w:rPr>
          <w:t>https://caps.ceris.purdue.edu/pest-surveillance-guidelines/data-entry-guides-selected-taxonomic-groups/2021</w:t>
        </w:r>
      </w:hyperlink>
      <w:r w:rsidR="001725D2" w:rsidRPr="003812D7">
        <w:rPr>
          <w:color w:val="0000FF"/>
          <w:u w:val="single"/>
        </w:rPr>
        <w:t xml:space="preserve">) </w:t>
      </w:r>
      <w:r>
        <w:t xml:space="preserve">for selected target pests at the genus and species level. </w:t>
      </w:r>
      <w:r>
        <w:rPr>
          <w:u w:val="single"/>
        </w:rPr>
        <w:t>All positive records should be at the</w:t>
      </w:r>
      <w:r>
        <w:t xml:space="preserve"> </w:t>
      </w:r>
      <w:r>
        <w:rPr>
          <w:u w:val="single"/>
        </w:rPr>
        <w:t>species level.</w:t>
      </w:r>
    </w:p>
    <w:p w14:paraId="431525B1" w14:textId="58AF2A8F" w:rsidR="003812D7" w:rsidRDefault="003812D7">
      <w:pPr>
        <w:rPr>
          <w:szCs w:val="24"/>
        </w:rPr>
      </w:pPr>
      <w:r>
        <w:rPr>
          <w:szCs w:val="24"/>
        </w:rPr>
        <w:br w:type="page"/>
      </w:r>
    </w:p>
    <w:p w14:paraId="5300884A" w14:textId="77777777" w:rsidR="004B5603" w:rsidRPr="00754F82" w:rsidRDefault="004B5603">
      <w:pPr>
        <w:rPr>
          <w:szCs w:val="24"/>
        </w:rPr>
      </w:pPr>
    </w:p>
    <w:p w14:paraId="5467974C" w14:textId="34480423" w:rsidR="00B26FB4" w:rsidRPr="006602FA" w:rsidRDefault="00816391" w:rsidP="006602FA">
      <w:pPr>
        <w:pStyle w:val="Heading2"/>
      </w:pPr>
      <w:bookmarkStart w:id="28" w:name="_Toc103167084"/>
      <w:r w:rsidRPr="006602FA">
        <w:t>APPENDIX</w:t>
      </w:r>
      <w:r w:rsidR="002A57EC" w:rsidRPr="006602FA">
        <w:t xml:space="preserve"> 1. </w:t>
      </w:r>
      <w:r w:rsidR="009A05D8" w:rsidRPr="006602FA">
        <w:t xml:space="preserve">Approved </w:t>
      </w:r>
      <w:r w:rsidR="0094585D" w:rsidRPr="006602FA">
        <w:t>Survey Name</w:t>
      </w:r>
      <w:r w:rsidR="009C2EDD" w:rsidRPr="006602FA">
        <w:t>s</w:t>
      </w:r>
      <w:bookmarkEnd w:id="28"/>
    </w:p>
    <w:tbl>
      <w:tblPr>
        <w:tblStyle w:val="GridTable2-Accent6"/>
        <w:tblpPr w:leftFromText="180" w:rightFromText="180" w:vertAnchor="text" w:horzAnchor="margin" w:tblpY="591"/>
        <w:tblW w:w="9216" w:type="dxa"/>
        <w:tblLook w:val="04A0" w:firstRow="1" w:lastRow="0" w:firstColumn="1" w:lastColumn="0" w:noHBand="0" w:noVBand="1"/>
      </w:tblPr>
      <w:tblGrid>
        <w:gridCol w:w="4520"/>
        <w:gridCol w:w="4696"/>
      </w:tblGrid>
      <w:tr w:rsidR="0084250B" w:rsidRPr="00784F25" w14:paraId="76BF7D83" w14:textId="77777777" w:rsidTr="00784F25">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9216" w:type="dxa"/>
            <w:gridSpan w:val="2"/>
            <w:shd w:val="clear" w:color="auto" w:fill="45CBF5" w:themeFill="accent6" w:themeFillTint="99"/>
            <w:noWrap/>
            <w:vAlign w:val="center"/>
            <w:hideMark/>
          </w:tcPr>
          <w:p w14:paraId="671048A3" w14:textId="77777777" w:rsidR="0084250B" w:rsidRPr="00784F25" w:rsidRDefault="0084250B" w:rsidP="00784F25">
            <w:pPr>
              <w:rPr>
                <w:rFonts w:eastAsiaTheme="majorEastAsia"/>
                <w:b w:val="0"/>
                <w:bCs w:val="0"/>
                <w:color w:val="000000" w:themeColor="text1"/>
                <w:szCs w:val="24"/>
              </w:rPr>
            </w:pPr>
            <w:r w:rsidRPr="00784F25">
              <w:rPr>
                <w:rFonts w:eastAsiaTheme="majorEastAsia"/>
                <w:b w:val="0"/>
                <w:bCs w:val="0"/>
                <w:color w:val="FFFFFF" w:themeColor="background1"/>
                <w:szCs w:val="24"/>
              </w:rPr>
              <w:t>Survey Names</w:t>
            </w:r>
          </w:p>
        </w:tc>
      </w:tr>
      <w:tr w:rsidR="0084250B" w:rsidRPr="00784F25" w14:paraId="63C2ADE0"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2B3F04CD" w14:textId="77777777" w:rsidR="0084250B" w:rsidRPr="00784F25" w:rsidRDefault="0084250B" w:rsidP="00784F25">
            <w:pPr>
              <w:rPr>
                <w:b w:val="0"/>
                <w:bCs w:val="0"/>
                <w:color w:val="000000"/>
                <w:szCs w:val="24"/>
              </w:rPr>
            </w:pPr>
            <w:r w:rsidRPr="00784F25">
              <w:rPr>
                <w:b w:val="0"/>
                <w:bCs w:val="0"/>
                <w:color w:val="000000" w:themeColor="text1"/>
                <w:szCs w:val="24"/>
              </w:rPr>
              <w:t>Asian Defoliator Survey</w:t>
            </w:r>
          </w:p>
        </w:tc>
        <w:tc>
          <w:tcPr>
            <w:tcW w:w="4696" w:type="dxa"/>
            <w:noWrap/>
            <w:vAlign w:val="center"/>
          </w:tcPr>
          <w:p w14:paraId="2BA7E9D7" w14:textId="77777777" w:rsidR="0084250B" w:rsidRPr="00784F25" w:rsidRDefault="0084250B"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Nut Pest Survey</w:t>
            </w:r>
          </w:p>
        </w:tc>
      </w:tr>
      <w:tr w:rsidR="0084250B" w:rsidRPr="00784F25" w14:paraId="7A4BF5CA"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tcPr>
          <w:p w14:paraId="3E95633C" w14:textId="10A193D5" w:rsidR="0084250B" w:rsidRPr="00784F25" w:rsidRDefault="00FA2F98" w:rsidP="00784F25">
            <w:pPr>
              <w:rPr>
                <w:color w:val="000000"/>
                <w:szCs w:val="24"/>
              </w:rPr>
            </w:pPr>
            <w:r w:rsidRPr="00784F25">
              <w:rPr>
                <w:b w:val="0"/>
                <w:bCs w:val="0"/>
                <w:color w:val="000000"/>
                <w:szCs w:val="24"/>
              </w:rPr>
              <w:t>Berry Pest Survey</w:t>
            </w:r>
          </w:p>
        </w:tc>
        <w:tc>
          <w:tcPr>
            <w:tcW w:w="4696" w:type="dxa"/>
            <w:noWrap/>
            <w:vAlign w:val="center"/>
          </w:tcPr>
          <w:p w14:paraId="040CCE1E" w14:textId="77777777" w:rsidR="0084250B" w:rsidRPr="00784F25" w:rsidRDefault="0084250B" w:rsidP="00784F25">
            <w:pPr>
              <w:cnfStyle w:val="000000000000" w:firstRow="0" w:lastRow="0" w:firstColumn="0" w:lastColumn="0" w:oddVBand="0" w:evenVBand="0" w:oddHBand="0" w:evenHBand="0" w:firstRowFirstColumn="0" w:firstRowLastColumn="0" w:lastRowFirstColumn="0" w:lastRowLastColumn="0"/>
              <w:rPr>
                <w:color w:val="000000" w:themeColor="text1"/>
                <w:szCs w:val="24"/>
              </w:rPr>
            </w:pPr>
            <w:r w:rsidRPr="00784F25">
              <w:rPr>
                <w:color w:val="000000" w:themeColor="text1"/>
                <w:szCs w:val="24"/>
              </w:rPr>
              <w:t>Oak Commodity Survey</w:t>
            </w:r>
          </w:p>
        </w:tc>
      </w:tr>
      <w:tr w:rsidR="00C517A5" w:rsidRPr="00784F25" w14:paraId="124F8ACF"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tcPr>
          <w:p w14:paraId="460F787B" w14:textId="41C0E422" w:rsidR="00C517A5" w:rsidRPr="00784F25" w:rsidRDefault="00C517A5" w:rsidP="00784F25">
            <w:pPr>
              <w:rPr>
                <w:color w:val="000000"/>
                <w:szCs w:val="24"/>
              </w:rPr>
            </w:pPr>
            <w:r w:rsidRPr="00784F25">
              <w:rPr>
                <w:b w:val="0"/>
                <w:bCs w:val="0"/>
                <w:color w:val="000000"/>
                <w:szCs w:val="24"/>
              </w:rPr>
              <w:t>Citrus Commodity Survey</w:t>
            </w:r>
          </w:p>
        </w:tc>
        <w:tc>
          <w:tcPr>
            <w:tcW w:w="4696" w:type="dxa"/>
            <w:noWrap/>
            <w:vAlign w:val="center"/>
          </w:tcPr>
          <w:p w14:paraId="5A8DF07B" w14:textId="4EA39107" w:rsidR="00C517A5" w:rsidRPr="00784F25" w:rsidRDefault="00C517A5" w:rsidP="00784F25">
            <w:pPr>
              <w:cnfStyle w:val="000000100000" w:firstRow="0" w:lastRow="0" w:firstColumn="0" w:lastColumn="0" w:oddVBand="0" w:evenVBand="0" w:oddHBand="1" w:evenHBand="0" w:firstRowFirstColumn="0" w:firstRowLastColumn="0" w:lastRowFirstColumn="0" w:lastRowLastColumn="0"/>
              <w:rPr>
                <w:color w:val="000000" w:themeColor="text1"/>
                <w:szCs w:val="24"/>
              </w:rPr>
            </w:pPr>
            <w:r w:rsidRPr="00784F25">
              <w:rPr>
                <w:color w:val="000000"/>
                <w:szCs w:val="24"/>
              </w:rPr>
              <w:t>Orchard Commodity Survey</w:t>
            </w:r>
          </w:p>
        </w:tc>
      </w:tr>
      <w:tr w:rsidR="00C517A5" w:rsidRPr="00784F25" w14:paraId="556C72EE"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4F213C9E" w14:textId="77777777" w:rsidR="00C517A5" w:rsidRPr="00784F25" w:rsidRDefault="00C517A5" w:rsidP="00784F25">
            <w:pPr>
              <w:rPr>
                <w:b w:val="0"/>
                <w:bCs w:val="0"/>
                <w:color w:val="000000"/>
                <w:szCs w:val="24"/>
              </w:rPr>
            </w:pPr>
            <w:r w:rsidRPr="00784F25">
              <w:rPr>
                <w:b w:val="0"/>
                <w:bCs w:val="0"/>
                <w:color w:val="000000"/>
                <w:szCs w:val="24"/>
              </w:rPr>
              <w:t>Corn Commodity Survey</w:t>
            </w:r>
          </w:p>
        </w:tc>
        <w:tc>
          <w:tcPr>
            <w:tcW w:w="4696" w:type="dxa"/>
            <w:noWrap/>
            <w:vAlign w:val="center"/>
          </w:tcPr>
          <w:p w14:paraId="491F6B84" w14:textId="73FF86DE" w:rsidR="00C517A5" w:rsidRPr="00784F25" w:rsidRDefault="00C517A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Palm Commodity Survey</w:t>
            </w:r>
          </w:p>
        </w:tc>
      </w:tr>
      <w:tr w:rsidR="00C517A5" w:rsidRPr="00784F25" w14:paraId="0F15620E"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3C81F558" w14:textId="77777777" w:rsidR="00C517A5" w:rsidRPr="00784F25" w:rsidRDefault="00C517A5" w:rsidP="00784F25">
            <w:pPr>
              <w:rPr>
                <w:b w:val="0"/>
                <w:bCs w:val="0"/>
                <w:color w:val="000000"/>
                <w:szCs w:val="24"/>
              </w:rPr>
            </w:pPr>
            <w:r w:rsidRPr="00784F25">
              <w:rPr>
                <w:b w:val="0"/>
                <w:bCs w:val="0"/>
                <w:color w:val="000000"/>
                <w:szCs w:val="24"/>
              </w:rPr>
              <w:t>Cotton Commodity Survey</w:t>
            </w:r>
          </w:p>
        </w:tc>
        <w:tc>
          <w:tcPr>
            <w:tcW w:w="4696" w:type="dxa"/>
            <w:noWrap/>
            <w:vAlign w:val="center"/>
          </w:tcPr>
          <w:p w14:paraId="60AE057C" w14:textId="2E33B4DC" w:rsidR="00C517A5" w:rsidRPr="00784F25" w:rsidRDefault="00521DD0"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Pathway Survey for Pests of Multiple Agricultural Systems</w:t>
            </w:r>
          </w:p>
        </w:tc>
      </w:tr>
      <w:tr w:rsidR="00C517A5" w:rsidRPr="00784F25" w14:paraId="6788AF7E"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425F7E2A" w14:textId="77777777" w:rsidR="00C517A5" w:rsidRPr="00784F25" w:rsidRDefault="00C517A5" w:rsidP="00784F25">
            <w:pPr>
              <w:rPr>
                <w:b w:val="0"/>
                <w:bCs w:val="0"/>
                <w:color w:val="000000"/>
                <w:szCs w:val="24"/>
              </w:rPr>
            </w:pPr>
            <w:r w:rsidRPr="00784F25">
              <w:rPr>
                <w:b w:val="0"/>
                <w:bCs w:val="0"/>
                <w:color w:val="000000"/>
                <w:szCs w:val="24"/>
              </w:rPr>
              <w:t>Cyst Nematode Survey</w:t>
            </w:r>
          </w:p>
        </w:tc>
        <w:tc>
          <w:tcPr>
            <w:tcW w:w="4696" w:type="dxa"/>
            <w:noWrap/>
            <w:vAlign w:val="center"/>
          </w:tcPr>
          <w:p w14:paraId="6477EB3F" w14:textId="77777777" w:rsidR="00C517A5" w:rsidRPr="00784F25" w:rsidRDefault="00C517A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Pine Commodity Survey</w:t>
            </w:r>
          </w:p>
        </w:tc>
      </w:tr>
      <w:tr w:rsidR="00C517A5" w:rsidRPr="00784F25" w14:paraId="3AB3FBD9"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01C16C4A" w14:textId="77777777" w:rsidR="00C517A5" w:rsidRPr="00784F25" w:rsidRDefault="00C517A5" w:rsidP="00784F25">
            <w:pPr>
              <w:rPr>
                <w:b w:val="0"/>
                <w:bCs w:val="0"/>
                <w:color w:val="000000"/>
                <w:szCs w:val="24"/>
              </w:rPr>
            </w:pPr>
            <w:r w:rsidRPr="00784F25">
              <w:rPr>
                <w:b w:val="0"/>
                <w:bCs w:val="0"/>
                <w:color w:val="000000"/>
                <w:szCs w:val="24"/>
              </w:rPr>
              <w:t>Exotic Buprestid (Cerceris) Survey</w:t>
            </w:r>
          </w:p>
        </w:tc>
        <w:tc>
          <w:tcPr>
            <w:tcW w:w="4696" w:type="dxa"/>
            <w:noWrap/>
            <w:vAlign w:val="center"/>
          </w:tcPr>
          <w:p w14:paraId="7463FB7E" w14:textId="77777777" w:rsidR="00C517A5" w:rsidRPr="00784F25" w:rsidRDefault="00C517A5"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Rice Pest Survey</w:t>
            </w:r>
          </w:p>
        </w:tc>
      </w:tr>
      <w:tr w:rsidR="00C517A5" w:rsidRPr="00784F25" w14:paraId="7B6383BC"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25D193F8" w14:textId="77777777" w:rsidR="00C517A5" w:rsidRPr="00784F25" w:rsidRDefault="00C517A5" w:rsidP="00784F25">
            <w:pPr>
              <w:rPr>
                <w:b w:val="0"/>
                <w:bCs w:val="0"/>
                <w:color w:val="000000"/>
                <w:szCs w:val="24"/>
              </w:rPr>
            </w:pPr>
            <w:r w:rsidRPr="00784F25">
              <w:rPr>
                <w:b w:val="0"/>
                <w:bCs w:val="0"/>
                <w:color w:val="000000"/>
                <w:szCs w:val="24"/>
              </w:rPr>
              <w:t>Exotic Wood Borer/Bark Beetle Survey</w:t>
            </w:r>
          </w:p>
        </w:tc>
        <w:tc>
          <w:tcPr>
            <w:tcW w:w="4696" w:type="dxa"/>
            <w:noWrap/>
            <w:vAlign w:val="center"/>
          </w:tcPr>
          <w:p w14:paraId="7426464A" w14:textId="77777777" w:rsidR="00C517A5" w:rsidRPr="00784F25" w:rsidRDefault="00C517A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Small Grains Commodity Survey</w:t>
            </w:r>
          </w:p>
        </w:tc>
      </w:tr>
      <w:tr w:rsidR="00C517A5" w:rsidRPr="00784F25" w14:paraId="6B25AB24"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33C1B111" w14:textId="77777777" w:rsidR="00C517A5" w:rsidRPr="00784F25" w:rsidRDefault="00C517A5" w:rsidP="00784F25">
            <w:pPr>
              <w:rPr>
                <w:b w:val="0"/>
                <w:bCs w:val="0"/>
                <w:color w:val="000000"/>
                <w:szCs w:val="24"/>
              </w:rPr>
            </w:pPr>
            <w:r w:rsidRPr="00784F25">
              <w:rPr>
                <w:b w:val="0"/>
                <w:bCs w:val="0"/>
                <w:color w:val="000000"/>
                <w:szCs w:val="24"/>
              </w:rPr>
              <w:t>Field Crops Pest Survey</w:t>
            </w:r>
          </w:p>
        </w:tc>
        <w:tc>
          <w:tcPr>
            <w:tcW w:w="4696" w:type="dxa"/>
            <w:noWrap/>
            <w:vAlign w:val="center"/>
          </w:tcPr>
          <w:p w14:paraId="28B2B710" w14:textId="77777777" w:rsidR="00C517A5" w:rsidRPr="00784F25" w:rsidRDefault="00C517A5"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Solanaceous Commodity Survey</w:t>
            </w:r>
          </w:p>
        </w:tc>
      </w:tr>
      <w:tr w:rsidR="00C517A5" w:rsidRPr="00784F25" w14:paraId="68AF5EC2"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1F23651D" w14:textId="77777777" w:rsidR="00C517A5" w:rsidRPr="00784F25" w:rsidRDefault="00C517A5" w:rsidP="00784F25">
            <w:pPr>
              <w:rPr>
                <w:b w:val="0"/>
                <w:bCs w:val="0"/>
                <w:color w:val="000000"/>
                <w:szCs w:val="24"/>
              </w:rPr>
            </w:pPr>
            <w:r w:rsidRPr="00784F25">
              <w:rPr>
                <w:b w:val="0"/>
                <w:bCs w:val="0"/>
                <w:color w:val="000000"/>
                <w:szCs w:val="24"/>
              </w:rPr>
              <w:t>Forest Pest Survey</w:t>
            </w:r>
          </w:p>
        </w:tc>
        <w:tc>
          <w:tcPr>
            <w:tcW w:w="4696" w:type="dxa"/>
            <w:noWrap/>
            <w:vAlign w:val="center"/>
          </w:tcPr>
          <w:p w14:paraId="2BEAC5B4" w14:textId="77777777" w:rsidR="00C517A5" w:rsidRPr="00784F25" w:rsidRDefault="00C517A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Soybean Commodity Survey</w:t>
            </w:r>
          </w:p>
        </w:tc>
      </w:tr>
      <w:tr w:rsidR="009938A4" w:rsidRPr="00784F25" w14:paraId="46709B98"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tcPr>
          <w:p w14:paraId="13E75BFA" w14:textId="77777777" w:rsidR="009938A4" w:rsidRPr="00784F25" w:rsidRDefault="009938A4" w:rsidP="00784F25">
            <w:pPr>
              <w:rPr>
                <w:color w:val="000000"/>
                <w:szCs w:val="24"/>
              </w:rPr>
            </w:pPr>
          </w:p>
        </w:tc>
        <w:tc>
          <w:tcPr>
            <w:tcW w:w="4696" w:type="dxa"/>
            <w:noWrap/>
            <w:vAlign w:val="center"/>
          </w:tcPr>
          <w:p w14:paraId="2DC05459" w14:textId="77777777" w:rsidR="009938A4" w:rsidRPr="00784F25" w:rsidRDefault="009938A4" w:rsidP="00784F25">
            <w:pPr>
              <w:cnfStyle w:val="000000100000" w:firstRow="0" w:lastRow="0" w:firstColumn="0" w:lastColumn="0" w:oddVBand="0" w:evenVBand="0" w:oddHBand="1" w:evenHBand="0" w:firstRowFirstColumn="0" w:firstRowLastColumn="0" w:lastRowFirstColumn="0" w:lastRowLastColumn="0"/>
              <w:rPr>
                <w:color w:val="000000"/>
                <w:szCs w:val="24"/>
              </w:rPr>
            </w:pPr>
          </w:p>
        </w:tc>
      </w:tr>
      <w:tr w:rsidR="00C517A5" w:rsidRPr="00784F25" w14:paraId="57C669F3"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2AD3268C" w14:textId="77777777" w:rsidR="00C517A5" w:rsidRPr="00784F25" w:rsidRDefault="00C517A5" w:rsidP="00784F25">
            <w:pPr>
              <w:rPr>
                <w:b w:val="0"/>
                <w:bCs w:val="0"/>
                <w:color w:val="000000"/>
                <w:szCs w:val="24"/>
              </w:rPr>
            </w:pPr>
            <w:r w:rsidRPr="00784F25">
              <w:rPr>
                <w:b w:val="0"/>
                <w:bCs w:val="0"/>
                <w:color w:val="000000"/>
                <w:szCs w:val="24"/>
              </w:rPr>
              <w:t>Fruit Crops Pest Survey</w:t>
            </w:r>
          </w:p>
        </w:tc>
        <w:tc>
          <w:tcPr>
            <w:tcW w:w="4696" w:type="dxa"/>
            <w:noWrap/>
            <w:vAlign w:val="center"/>
          </w:tcPr>
          <w:p w14:paraId="017A9C2F" w14:textId="77777777" w:rsidR="00C517A5" w:rsidRPr="00784F25" w:rsidRDefault="00C517A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Specialty Crops Pest Survey</w:t>
            </w:r>
          </w:p>
        </w:tc>
      </w:tr>
      <w:tr w:rsidR="00C517A5" w:rsidRPr="00784F25" w14:paraId="65D7C318"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71DB75ED" w14:textId="77777777" w:rsidR="00C517A5" w:rsidRPr="00784F25" w:rsidRDefault="00C517A5" w:rsidP="00784F25">
            <w:pPr>
              <w:rPr>
                <w:b w:val="0"/>
                <w:bCs w:val="0"/>
                <w:color w:val="000000"/>
                <w:szCs w:val="24"/>
              </w:rPr>
            </w:pPr>
            <w:r w:rsidRPr="00784F25">
              <w:rPr>
                <w:b w:val="0"/>
                <w:bCs w:val="0"/>
                <w:color w:val="000000"/>
                <w:szCs w:val="24"/>
              </w:rPr>
              <w:t>General Nematode Survey</w:t>
            </w:r>
          </w:p>
        </w:tc>
        <w:tc>
          <w:tcPr>
            <w:tcW w:w="4696" w:type="dxa"/>
            <w:noWrap/>
            <w:vAlign w:val="center"/>
          </w:tcPr>
          <w:p w14:paraId="0B480AEC" w14:textId="77777777" w:rsidR="00C517A5" w:rsidRPr="00784F25" w:rsidRDefault="00C517A5"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Stone Fruit Commodity Survey</w:t>
            </w:r>
          </w:p>
        </w:tc>
      </w:tr>
      <w:tr w:rsidR="00784F25" w:rsidRPr="00784F25" w14:paraId="501A56A4"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216454E0" w14:textId="77777777" w:rsidR="00784F25" w:rsidRPr="00784F25" w:rsidRDefault="00784F25" w:rsidP="00784F25">
            <w:pPr>
              <w:rPr>
                <w:b w:val="0"/>
                <w:bCs w:val="0"/>
                <w:color w:val="000000"/>
                <w:szCs w:val="24"/>
              </w:rPr>
            </w:pPr>
            <w:r w:rsidRPr="00784F25">
              <w:rPr>
                <w:b w:val="0"/>
                <w:bCs w:val="0"/>
                <w:color w:val="000000"/>
                <w:szCs w:val="24"/>
              </w:rPr>
              <w:t>Grape Commodity Survey</w:t>
            </w:r>
          </w:p>
        </w:tc>
        <w:tc>
          <w:tcPr>
            <w:tcW w:w="4696" w:type="dxa"/>
            <w:noWrap/>
            <w:vAlign w:val="center"/>
          </w:tcPr>
          <w:p w14:paraId="2118D118" w14:textId="108DCCE0" w:rsidR="00784F25" w:rsidRPr="00784F25" w:rsidRDefault="00784F2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Tree Fruit Pest Survey</w:t>
            </w:r>
          </w:p>
        </w:tc>
      </w:tr>
      <w:tr w:rsidR="00784F25" w:rsidRPr="00784F25" w14:paraId="6FBC8943"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1D7AB203" w14:textId="77777777" w:rsidR="00784F25" w:rsidRPr="00784F25" w:rsidRDefault="00784F25" w:rsidP="00784F25">
            <w:pPr>
              <w:rPr>
                <w:b w:val="0"/>
                <w:bCs w:val="0"/>
                <w:color w:val="000000"/>
                <w:szCs w:val="24"/>
              </w:rPr>
            </w:pPr>
            <w:r w:rsidRPr="00784F25">
              <w:rPr>
                <w:b w:val="0"/>
                <w:bCs w:val="0"/>
                <w:color w:val="000000"/>
                <w:szCs w:val="24"/>
              </w:rPr>
              <w:t>Greenhouse Crops Pest Survey</w:t>
            </w:r>
          </w:p>
        </w:tc>
        <w:tc>
          <w:tcPr>
            <w:tcW w:w="4696" w:type="dxa"/>
            <w:noWrap/>
            <w:vAlign w:val="center"/>
          </w:tcPr>
          <w:p w14:paraId="070BEE2B" w14:textId="2AF97263" w:rsidR="00784F25" w:rsidRPr="00784F25" w:rsidRDefault="00784F25"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Tree Nursery Pest Survey</w:t>
            </w:r>
          </w:p>
        </w:tc>
      </w:tr>
      <w:tr w:rsidR="00784F25" w:rsidRPr="00784F25" w14:paraId="4EB03AD4"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2EEABE89" w14:textId="77777777" w:rsidR="00784F25" w:rsidRPr="00784F25" w:rsidRDefault="00784F25" w:rsidP="00784F25">
            <w:pPr>
              <w:rPr>
                <w:b w:val="0"/>
                <w:bCs w:val="0"/>
                <w:color w:val="000000"/>
                <w:szCs w:val="24"/>
              </w:rPr>
            </w:pPr>
            <w:r w:rsidRPr="00784F25">
              <w:rPr>
                <w:b w:val="0"/>
                <w:bCs w:val="0"/>
                <w:color w:val="000000"/>
                <w:szCs w:val="24"/>
              </w:rPr>
              <w:t>Legume Pest Survey</w:t>
            </w:r>
          </w:p>
        </w:tc>
        <w:tc>
          <w:tcPr>
            <w:tcW w:w="4696" w:type="dxa"/>
            <w:noWrap/>
            <w:vAlign w:val="center"/>
          </w:tcPr>
          <w:p w14:paraId="7E9C5685" w14:textId="3EA5FE9B" w:rsidR="00784F25" w:rsidRPr="00784F25" w:rsidRDefault="00784F25" w:rsidP="00784F25">
            <w:pPr>
              <w:cnfStyle w:val="000000000000" w:firstRow="0" w:lastRow="0" w:firstColumn="0" w:lastColumn="0" w:oddVBand="0" w:evenVBand="0" w:oddHBand="0" w:evenHBand="0" w:firstRowFirstColumn="0" w:firstRowLastColumn="0" w:lastRowFirstColumn="0" w:lastRowLastColumn="0"/>
              <w:rPr>
                <w:color w:val="000000"/>
                <w:szCs w:val="24"/>
              </w:rPr>
            </w:pPr>
            <w:r w:rsidRPr="00784F25">
              <w:rPr>
                <w:color w:val="000000"/>
                <w:szCs w:val="24"/>
              </w:rPr>
              <w:t>Tropical Hosts Commodity Survey</w:t>
            </w:r>
          </w:p>
        </w:tc>
      </w:tr>
      <w:tr w:rsidR="00784F25" w:rsidRPr="00784F25" w14:paraId="4281ACB5" w14:textId="77777777" w:rsidTr="00784F2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59CDC370" w14:textId="77777777" w:rsidR="00784F25" w:rsidRPr="00784F25" w:rsidRDefault="00784F25" w:rsidP="00784F25">
            <w:pPr>
              <w:rPr>
                <w:b w:val="0"/>
                <w:bCs w:val="0"/>
                <w:color w:val="000000"/>
                <w:szCs w:val="24"/>
              </w:rPr>
            </w:pPr>
            <w:r w:rsidRPr="00784F25">
              <w:rPr>
                <w:b w:val="0"/>
                <w:bCs w:val="0"/>
                <w:color w:val="000000"/>
                <w:szCs w:val="24"/>
              </w:rPr>
              <w:t>Mollusk Survey</w:t>
            </w:r>
          </w:p>
        </w:tc>
        <w:tc>
          <w:tcPr>
            <w:tcW w:w="4696" w:type="dxa"/>
            <w:noWrap/>
            <w:vAlign w:val="center"/>
          </w:tcPr>
          <w:p w14:paraId="45CF7328" w14:textId="01255475" w:rsidR="00784F25" w:rsidRPr="00784F25" w:rsidRDefault="00784F25" w:rsidP="00784F25">
            <w:pPr>
              <w:cnfStyle w:val="000000100000" w:firstRow="0" w:lastRow="0" w:firstColumn="0" w:lastColumn="0" w:oddVBand="0" w:evenVBand="0" w:oddHBand="1" w:evenHBand="0" w:firstRowFirstColumn="0" w:firstRowLastColumn="0" w:lastRowFirstColumn="0" w:lastRowLastColumn="0"/>
              <w:rPr>
                <w:color w:val="000000"/>
                <w:szCs w:val="24"/>
              </w:rPr>
            </w:pPr>
            <w:r w:rsidRPr="00784F25">
              <w:rPr>
                <w:color w:val="000000"/>
                <w:szCs w:val="24"/>
              </w:rPr>
              <w:t>Vegetable Crops Pest Survey</w:t>
            </w:r>
          </w:p>
        </w:tc>
      </w:tr>
      <w:tr w:rsidR="00DD6DDD" w:rsidRPr="00784F25" w14:paraId="0194548D" w14:textId="77777777" w:rsidTr="00784F25">
        <w:trPr>
          <w:trHeight w:val="290"/>
        </w:trPr>
        <w:tc>
          <w:tcPr>
            <w:cnfStyle w:val="001000000000" w:firstRow="0" w:lastRow="0" w:firstColumn="1" w:lastColumn="0" w:oddVBand="0" w:evenVBand="0" w:oddHBand="0" w:evenHBand="0" w:firstRowFirstColumn="0" w:firstRowLastColumn="0" w:lastRowFirstColumn="0" w:lastRowLastColumn="0"/>
            <w:tcW w:w="4520" w:type="dxa"/>
            <w:noWrap/>
            <w:vAlign w:val="center"/>
            <w:hideMark/>
          </w:tcPr>
          <w:p w14:paraId="03CB7A2B" w14:textId="74EDDFA4" w:rsidR="00DD6DDD" w:rsidRPr="00DD6DDD" w:rsidRDefault="00DD6DDD" w:rsidP="00DD6DDD">
            <w:pPr>
              <w:rPr>
                <w:b w:val="0"/>
                <w:bCs w:val="0"/>
                <w:color w:val="000000"/>
                <w:szCs w:val="24"/>
              </w:rPr>
            </w:pPr>
            <w:r w:rsidRPr="00DD6DDD">
              <w:rPr>
                <w:b w:val="0"/>
                <w:bCs w:val="0"/>
                <w:szCs w:val="24"/>
              </w:rPr>
              <w:t>Nursery and Ornamental Survey</w:t>
            </w:r>
          </w:p>
        </w:tc>
        <w:tc>
          <w:tcPr>
            <w:tcW w:w="4696" w:type="dxa"/>
            <w:noWrap/>
            <w:vAlign w:val="center"/>
          </w:tcPr>
          <w:p w14:paraId="301A7201" w14:textId="3BDB57D5" w:rsidR="00DD6DDD" w:rsidRPr="00784F25" w:rsidRDefault="00DD6DDD" w:rsidP="00DD6DDD">
            <w:pPr>
              <w:cnfStyle w:val="000000000000" w:firstRow="0" w:lastRow="0" w:firstColumn="0" w:lastColumn="0" w:oddVBand="0" w:evenVBand="0" w:oddHBand="0" w:evenHBand="0" w:firstRowFirstColumn="0" w:firstRowLastColumn="0" w:lastRowFirstColumn="0" w:lastRowLastColumn="0"/>
              <w:rPr>
                <w:color w:val="000000"/>
                <w:szCs w:val="24"/>
              </w:rPr>
            </w:pPr>
          </w:p>
        </w:tc>
      </w:tr>
    </w:tbl>
    <w:p w14:paraId="14512452" w14:textId="012F44DC" w:rsidR="002D0D12" w:rsidRPr="00B26FB4" w:rsidRDefault="008531B8" w:rsidP="00B26FB4">
      <w:pPr>
        <w:pStyle w:val="ListParagraph"/>
        <w:ind w:left="0" w:firstLine="0"/>
        <w:rPr>
          <w:szCs w:val="24"/>
        </w:rPr>
      </w:pPr>
      <w:r w:rsidRPr="00B26FB4">
        <w:rPr>
          <w:szCs w:val="24"/>
        </w:rPr>
        <w:t>The</w:t>
      </w:r>
      <w:r w:rsidR="002637EC">
        <w:rPr>
          <w:szCs w:val="24"/>
        </w:rPr>
        <w:t>se</w:t>
      </w:r>
      <w:r w:rsidRPr="00B26FB4">
        <w:rPr>
          <w:szCs w:val="24"/>
        </w:rPr>
        <w:t xml:space="preserve"> survey names should </w:t>
      </w:r>
      <w:proofErr w:type="gramStart"/>
      <w:r w:rsidRPr="00B26FB4">
        <w:rPr>
          <w:szCs w:val="24"/>
        </w:rPr>
        <w:t xml:space="preserve">be </w:t>
      </w:r>
      <w:r w:rsidR="000C779E">
        <w:rPr>
          <w:szCs w:val="24"/>
        </w:rPr>
        <w:t>used</w:t>
      </w:r>
      <w:proofErr w:type="gramEnd"/>
      <w:r w:rsidRPr="00B26FB4">
        <w:rPr>
          <w:szCs w:val="24"/>
        </w:rPr>
        <w:t xml:space="preserve"> </w:t>
      </w:r>
      <w:r w:rsidR="002945EB" w:rsidRPr="00B26FB4">
        <w:rPr>
          <w:szCs w:val="24"/>
        </w:rPr>
        <w:t xml:space="preserve">and be relevant to the </w:t>
      </w:r>
      <w:r w:rsidR="00B456F8" w:rsidRPr="00B26FB4">
        <w:rPr>
          <w:szCs w:val="24"/>
        </w:rPr>
        <w:t xml:space="preserve">host or pest targeted. </w:t>
      </w:r>
      <w:bookmarkStart w:id="29" w:name="_Toc71795609"/>
      <w:bookmarkStart w:id="30" w:name="_Toc71813039"/>
      <w:bookmarkStart w:id="31" w:name="_Toc71815598"/>
      <w:bookmarkStart w:id="32" w:name="_Toc71815624"/>
      <w:bookmarkEnd w:id="29"/>
      <w:bookmarkEnd w:id="30"/>
      <w:bookmarkEnd w:id="31"/>
      <w:bookmarkEnd w:id="32"/>
    </w:p>
    <w:sectPr w:rsidR="002D0D12" w:rsidRPr="00B26FB4" w:rsidSect="00103204">
      <w:headerReference w:type="default" r:id="rId55"/>
      <w:footerReference w:type="default" r:id="rId56"/>
      <w:footerReference w:type="first" r:id="rId57"/>
      <w:pgSz w:w="12240" w:h="15840"/>
      <w:pgMar w:top="450" w:right="1170" w:bottom="1080" w:left="1080" w:header="720" w:footer="39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5DC94" w14:textId="77777777" w:rsidR="00BB00CD" w:rsidRDefault="00BB00CD">
      <w:r>
        <w:separator/>
      </w:r>
    </w:p>
  </w:endnote>
  <w:endnote w:type="continuationSeparator" w:id="0">
    <w:p w14:paraId="3C1A7D83" w14:textId="77777777" w:rsidR="00BB00CD" w:rsidRDefault="00BB00CD">
      <w:r>
        <w:continuationSeparator/>
      </w:r>
    </w:p>
  </w:endnote>
  <w:endnote w:type="continuationNotice" w:id="1">
    <w:p w14:paraId="4B271749" w14:textId="77777777" w:rsidR="00BB00CD" w:rsidRDefault="00BB00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11B7" w14:textId="2D3D561C" w:rsidR="003D2BEC" w:rsidRPr="006602FA" w:rsidRDefault="009C0E70" w:rsidP="00B85532">
    <w:pPr>
      <w:pStyle w:val="Footer"/>
      <w:rPr>
        <w:color w:val="000000" w:themeColor="text1"/>
      </w:rPr>
    </w:pPr>
    <w:r w:rsidRPr="006602FA">
      <w:rPr>
        <w:color w:val="000000" w:themeColor="text1"/>
      </w:rPr>
      <w:t xml:space="preserve"> </w:t>
    </w:r>
    <w:r w:rsidRPr="006602FA">
      <w:rPr>
        <w:rFonts w:asciiTheme="majorHAnsi" w:eastAsiaTheme="majorEastAsia" w:hAnsiTheme="majorHAnsi" w:cstheme="majorBidi"/>
        <w:color w:val="000000" w:themeColor="text1"/>
        <w:sz w:val="20"/>
        <w:szCs w:val="20"/>
      </w:rPr>
      <w:t xml:space="preserve">pg. </w:t>
    </w:r>
    <w:r w:rsidRPr="006602FA">
      <w:rPr>
        <w:rFonts w:asciiTheme="minorHAnsi" w:eastAsiaTheme="minorEastAsia" w:hAnsiTheme="minorHAnsi" w:cstheme="minorBidi"/>
        <w:color w:val="000000" w:themeColor="text1"/>
        <w:sz w:val="20"/>
        <w:szCs w:val="20"/>
      </w:rPr>
      <w:fldChar w:fldCharType="begin"/>
    </w:r>
    <w:r w:rsidRPr="006602FA">
      <w:rPr>
        <w:color w:val="000000" w:themeColor="text1"/>
        <w:sz w:val="20"/>
        <w:szCs w:val="20"/>
      </w:rPr>
      <w:instrText xml:space="preserve"> PAGE    \* MERGEFORMAT </w:instrText>
    </w:r>
    <w:r w:rsidRPr="006602FA">
      <w:rPr>
        <w:rFonts w:asciiTheme="minorHAnsi" w:eastAsiaTheme="minorEastAsia" w:hAnsiTheme="minorHAnsi" w:cstheme="minorBidi"/>
        <w:color w:val="000000" w:themeColor="text1"/>
        <w:sz w:val="20"/>
        <w:szCs w:val="20"/>
      </w:rPr>
      <w:fldChar w:fldCharType="separate"/>
    </w:r>
    <w:r w:rsidRPr="006602FA">
      <w:rPr>
        <w:rFonts w:asciiTheme="majorHAnsi" w:eastAsiaTheme="majorEastAsia" w:hAnsiTheme="majorHAnsi" w:cstheme="majorBidi"/>
        <w:noProof/>
        <w:color w:val="000000" w:themeColor="text1"/>
        <w:sz w:val="20"/>
        <w:szCs w:val="20"/>
      </w:rPr>
      <w:t>2</w:t>
    </w:r>
    <w:r w:rsidRPr="006602FA">
      <w:rPr>
        <w:rFonts w:asciiTheme="majorHAnsi" w:eastAsiaTheme="majorEastAsia" w:hAnsiTheme="majorHAnsi" w:cstheme="majorBidi"/>
        <w:noProof/>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0ABF" w14:textId="4618D77D" w:rsidR="00FE6E32" w:rsidRDefault="00FE6E32">
    <w:pPr>
      <w:pStyle w:val="Footer"/>
      <w:jc w:val="right"/>
    </w:pPr>
    <w:r>
      <w:fldChar w:fldCharType="begin"/>
    </w:r>
    <w:r>
      <w:instrText xml:space="preserve"> PAGE   \* MERGEFORMAT </w:instrText>
    </w:r>
    <w:r>
      <w:fldChar w:fldCharType="separate"/>
    </w:r>
    <w:r>
      <w:rPr>
        <w:noProof/>
      </w:rPr>
      <w:t>2</w:t>
    </w:r>
    <w:r>
      <w:rPr>
        <w:noProof/>
      </w:rPr>
      <w:fldChar w:fldCharType="end"/>
    </w:r>
  </w:p>
  <w:p w14:paraId="042C3636" w14:textId="660AB949" w:rsidR="00F740CD" w:rsidRDefault="00F74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C3D8F" w14:textId="77777777" w:rsidR="00BB00CD" w:rsidRDefault="00BB00CD">
      <w:r>
        <w:separator/>
      </w:r>
    </w:p>
  </w:footnote>
  <w:footnote w:type="continuationSeparator" w:id="0">
    <w:p w14:paraId="64167CAE" w14:textId="77777777" w:rsidR="00BB00CD" w:rsidRDefault="00BB00CD">
      <w:r>
        <w:continuationSeparator/>
      </w:r>
    </w:p>
  </w:footnote>
  <w:footnote w:type="continuationNotice" w:id="1">
    <w:p w14:paraId="77A77EF0" w14:textId="77777777" w:rsidR="00BB00CD" w:rsidRDefault="00BB00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11B6" w14:textId="19D4471C" w:rsidR="003D2BEC" w:rsidRDefault="005F107A">
    <w:pPr>
      <w:pStyle w:val="BodyText"/>
      <w:spacing w:line="14" w:lineRule="auto"/>
      <w:rPr>
        <w:sz w:val="20"/>
      </w:rPr>
    </w:pPr>
    <w:r>
      <w:rPr>
        <w:noProof/>
      </w:rPr>
      <mc:AlternateContent>
        <mc:Choice Requires="wps">
          <w:drawing>
            <wp:anchor distT="0" distB="0" distL="118745" distR="118745" simplePos="0" relativeHeight="251658240" behindDoc="1" locked="0" layoutInCell="1" allowOverlap="0" wp14:anchorId="776DB22B" wp14:editId="47BF77C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343650" cy="252095"/>
              <wp:effectExtent l="0" t="0" r="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252095"/>
                      </a:xfrm>
                      <a:prstGeom prst="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BCE23E2" w14:textId="3475C82F" w:rsidR="00244F81" w:rsidRDefault="00640091">
                              <w:pPr>
                                <w:pStyle w:val="Header"/>
                                <w:tabs>
                                  <w:tab w:val="clear" w:pos="4680"/>
                                  <w:tab w:val="clear" w:pos="9360"/>
                                </w:tabs>
                                <w:jc w:val="center"/>
                                <w:rPr>
                                  <w:caps/>
                                  <w:color w:val="FFFFFF" w:themeColor="background1"/>
                                </w:rPr>
                              </w:pPr>
                              <w:r>
                                <w:rPr>
                                  <w:caps/>
                                  <w:color w:val="FFFFFF" w:themeColor="background1"/>
                                </w:rPr>
                                <w:t>FY 2023 CAPS Guidelines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76DB22B" id="Rectangle 197" o:spid="_x0000_s1029" style="position:absolute;margin-left:0;margin-top:0;width:499.5pt;height:19.85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" o:allowoverlap="f" fillcolor="#0989b1 [3209]" stroked="f">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BCE23E2" w14:textId="3475C82F" w:rsidR="00244F81" w:rsidRDefault="00640091">
                        <w:pPr>
                          <w:pStyle w:val="Header"/>
                          <w:tabs>
                            <w:tab w:val="clear" w:pos="4680"/>
                            <w:tab w:val="clear" w:pos="9360"/>
                          </w:tabs>
                          <w:jc w:val="center"/>
                          <w:rPr>
                            <w:caps/>
                            <w:color w:val="FFFFFF" w:themeColor="background1"/>
                          </w:rPr>
                        </w:pPr>
                        <w:r>
                          <w:rPr>
                            <w:caps/>
                            <w:color w:val="FFFFFF" w:themeColor="background1"/>
                          </w:rPr>
                          <w:t>FY 2023 CAPS Guidelines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06093"/>
    <w:multiLevelType w:val="hybridMultilevel"/>
    <w:tmpl w:val="617C2EEA"/>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87563"/>
    <w:multiLevelType w:val="hybridMultilevel"/>
    <w:tmpl w:val="2B001A84"/>
    <w:lvl w:ilvl="0" w:tplc="8BAE29F8">
      <w:numFmt w:val="bullet"/>
      <w:lvlText w:val="o"/>
      <w:lvlJc w:val="left"/>
      <w:pPr>
        <w:ind w:left="3280" w:hanging="360"/>
      </w:pPr>
      <w:rPr>
        <w:rFonts w:ascii="Courier New" w:eastAsia="Courier New" w:hAnsi="Courier New" w:cs="Courier New" w:hint="default"/>
        <w:w w:val="99"/>
        <w:sz w:val="20"/>
        <w:szCs w:val="20"/>
        <w:lang w:val="en-US" w:eastAsia="en-US" w:bidi="ar-SA"/>
      </w:rPr>
    </w:lvl>
    <w:lvl w:ilvl="1" w:tplc="78B661E4">
      <w:numFmt w:val="bullet"/>
      <w:lvlText w:val="•"/>
      <w:lvlJc w:val="left"/>
      <w:pPr>
        <w:ind w:left="4084" w:hanging="360"/>
      </w:pPr>
      <w:rPr>
        <w:rFonts w:hint="default"/>
        <w:lang w:val="en-US" w:eastAsia="en-US" w:bidi="ar-SA"/>
      </w:rPr>
    </w:lvl>
    <w:lvl w:ilvl="2" w:tplc="D9901FFA">
      <w:numFmt w:val="bullet"/>
      <w:lvlText w:val="•"/>
      <w:lvlJc w:val="left"/>
      <w:pPr>
        <w:ind w:left="4888" w:hanging="360"/>
      </w:pPr>
      <w:rPr>
        <w:rFonts w:hint="default"/>
        <w:lang w:val="en-US" w:eastAsia="en-US" w:bidi="ar-SA"/>
      </w:rPr>
    </w:lvl>
    <w:lvl w:ilvl="3" w:tplc="4246E97E">
      <w:numFmt w:val="bullet"/>
      <w:lvlText w:val="•"/>
      <w:lvlJc w:val="left"/>
      <w:pPr>
        <w:ind w:left="5692" w:hanging="360"/>
      </w:pPr>
      <w:rPr>
        <w:rFonts w:hint="default"/>
        <w:lang w:val="en-US" w:eastAsia="en-US" w:bidi="ar-SA"/>
      </w:rPr>
    </w:lvl>
    <w:lvl w:ilvl="4" w:tplc="0D3899BE">
      <w:numFmt w:val="bullet"/>
      <w:lvlText w:val="•"/>
      <w:lvlJc w:val="left"/>
      <w:pPr>
        <w:ind w:left="6496" w:hanging="360"/>
      </w:pPr>
      <w:rPr>
        <w:rFonts w:hint="default"/>
        <w:lang w:val="en-US" w:eastAsia="en-US" w:bidi="ar-SA"/>
      </w:rPr>
    </w:lvl>
    <w:lvl w:ilvl="5" w:tplc="9C08587A">
      <w:numFmt w:val="bullet"/>
      <w:lvlText w:val="•"/>
      <w:lvlJc w:val="left"/>
      <w:pPr>
        <w:ind w:left="7300" w:hanging="360"/>
      </w:pPr>
      <w:rPr>
        <w:rFonts w:hint="default"/>
        <w:lang w:val="en-US" w:eastAsia="en-US" w:bidi="ar-SA"/>
      </w:rPr>
    </w:lvl>
    <w:lvl w:ilvl="6" w:tplc="A23448E0">
      <w:numFmt w:val="bullet"/>
      <w:lvlText w:val="•"/>
      <w:lvlJc w:val="left"/>
      <w:pPr>
        <w:ind w:left="8104" w:hanging="360"/>
      </w:pPr>
      <w:rPr>
        <w:rFonts w:hint="default"/>
        <w:lang w:val="en-US" w:eastAsia="en-US" w:bidi="ar-SA"/>
      </w:rPr>
    </w:lvl>
    <w:lvl w:ilvl="7" w:tplc="2BF2360C">
      <w:numFmt w:val="bullet"/>
      <w:lvlText w:val="•"/>
      <w:lvlJc w:val="left"/>
      <w:pPr>
        <w:ind w:left="8908" w:hanging="360"/>
      </w:pPr>
      <w:rPr>
        <w:rFonts w:hint="default"/>
        <w:lang w:val="en-US" w:eastAsia="en-US" w:bidi="ar-SA"/>
      </w:rPr>
    </w:lvl>
    <w:lvl w:ilvl="8" w:tplc="D0DC4264">
      <w:numFmt w:val="bullet"/>
      <w:lvlText w:val="•"/>
      <w:lvlJc w:val="left"/>
      <w:pPr>
        <w:ind w:left="9712" w:hanging="360"/>
      </w:pPr>
      <w:rPr>
        <w:rFonts w:hint="default"/>
        <w:lang w:val="en-US" w:eastAsia="en-US" w:bidi="ar-SA"/>
      </w:rPr>
    </w:lvl>
  </w:abstractNum>
  <w:abstractNum w:abstractNumId="3" w15:restartNumberingAfterBreak="0">
    <w:nsid w:val="0FEF75F4"/>
    <w:multiLevelType w:val="hybridMultilevel"/>
    <w:tmpl w:val="902C4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23751"/>
    <w:multiLevelType w:val="hybridMultilevel"/>
    <w:tmpl w:val="DE3E8914"/>
    <w:lvl w:ilvl="0" w:tplc="35AC79E2">
      <w:start w:val="1"/>
      <w:numFmt w:val="decimal"/>
      <w:lvlText w:val="%1."/>
      <w:lvlJc w:val="left"/>
      <w:pPr>
        <w:ind w:left="1480" w:hanging="300"/>
      </w:pPr>
      <w:rPr>
        <w:rFonts w:ascii="Times New Roman" w:eastAsia="Times New Roman" w:hAnsi="Times New Roman" w:cs="Times New Roman" w:hint="default"/>
        <w:w w:val="100"/>
        <w:sz w:val="24"/>
        <w:szCs w:val="24"/>
        <w:lang w:val="en-US" w:eastAsia="en-US" w:bidi="ar-SA"/>
      </w:rPr>
    </w:lvl>
    <w:lvl w:ilvl="1" w:tplc="67407CA6">
      <w:numFmt w:val="bullet"/>
      <w:lvlText w:val=""/>
      <w:lvlJc w:val="left"/>
      <w:pPr>
        <w:ind w:left="2200" w:hanging="360"/>
      </w:pPr>
      <w:rPr>
        <w:rFonts w:ascii="Symbol" w:eastAsia="Symbol" w:hAnsi="Symbol" w:cs="Symbol" w:hint="default"/>
        <w:w w:val="100"/>
        <w:sz w:val="24"/>
        <w:szCs w:val="24"/>
        <w:lang w:val="en-US" w:eastAsia="en-US" w:bidi="ar-SA"/>
      </w:rPr>
    </w:lvl>
    <w:lvl w:ilvl="2" w:tplc="85BC07F6">
      <w:numFmt w:val="bullet"/>
      <w:lvlText w:val="•"/>
      <w:lvlJc w:val="left"/>
      <w:pPr>
        <w:ind w:left="3093" w:hanging="360"/>
      </w:pPr>
      <w:rPr>
        <w:rFonts w:hint="default"/>
        <w:lang w:val="en-US" w:eastAsia="en-US" w:bidi="ar-SA"/>
      </w:rPr>
    </w:lvl>
    <w:lvl w:ilvl="3" w:tplc="E3FA70B4">
      <w:numFmt w:val="bullet"/>
      <w:lvlText w:val="•"/>
      <w:lvlJc w:val="left"/>
      <w:pPr>
        <w:ind w:left="3986" w:hanging="360"/>
      </w:pPr>
      <w:rPr>
        <w:rFonts w:hint="default"/>
        <w:lang w:val="en-US" w:eastAsia="en-US" w:bidi="ar-SA"/>
      </w:rPr>
    </w:lvl>
    <w:lvl w:ilvl="4" w:tplc="28C6A420">
      <w:numFmt w:val="bullet"/>
      <w:lvlText w:val="•"/>
      <w:lvlJc w:val="left"/>
      <w:pPr>
        <w:ind w:left="4880" w:hanging="360"/>
      </w:pPr>
      <w:rPr>
        <w:rFonts w:hint="default"/>
        <w:lang w:val="en-US" w:eastAsia="en-US" w:bidi="ar-SA"/>
      </w:rPr>
    </w:lvl>
    <w:lvl w:ilvl="5" w:tplc="067E5536">
      <w:numFmt w:val="bullet"/>
      <w:lvlText w:val="•"/>
      <w:lvlJc w:val="left"/>
      <w:pPr>
        <w:ind w:left="5773" w:hanging="360"/>
      </w:pPr>
      <w:rPr>
        <w:rFonts w:hint="default"/>
        <w:lang w:val="en-US" w:eastAsia="en-US" w:bidi="ar-SA"/>
      </w:rPr>
    </w:lvl>
    <w:lvl w:ilvl="6" w:tplc="7B8AE9FC">
      <w:numFmt w:val="bullet"/>
      <w:lvlText w:val="•"/>
      <w:lvlJc w:val="left"/>
      <w:pPr>
        <w:ind w:left="6666" w:hanging="360"/>
      </w:pPr>
      <w:rPr>
        <w:rFonts w:hint="default"/>
        <w:lang w:val="en-US" w:eastAsia="en-US" w:bidi="ar-SA"/>
      </w:rPr>
    </w:lvl>
    <w:lvl w:ilvl="7" w:tplc="14BCB9EA">
      <w:numFmt w:val="bullet"/>
      <w:lvlText w:val="•"/>
      <w:lvlJc w:val="left"/>
      <w:pPr>
        <w:ind w:left="7560" w:hanging="360"/>
      </w:pPr>
      <w:rPr>
        <w:rFonts w:hint="default"/>
        <w:lang w:val="en-US" w:eastAsia="en-US" w:bidi="ar-SA"/>
      </w:rPr>
    </w:lvl>
    <w:lvl w:ilvl="8" w:tplc="D2C20F6A">
      <w:numFmt w:val="bullet"/>
      <w:lvlText w:val="•"/>
      <w:lvlJc w:val="left"/>
      <w:pPr>
        <w:ind w:left="8453" w:hanging="360"/>
      </w:pPr>
      <w:rPr>
        <w:rFonts w:hint="default"/>
        <w:lang w:val="en-US" w:eastAsia="en-US" w:bidi="ar-SA"/>
      </w:rPr>
    </w:lvl>
  </w:abstractNum>
  <w:abstractNum w:abstractNumId="5" w15:restartNumberingAfterBreak="0">
    <w:nsid w:val="27ED745A"/>
    <w:multiLevelType w:val="multilevel"/>
    <w:tmpl w:val="F130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FA059D"/>
    <w:multiLevelType w:val="hybridMultilevel"/>
    <w:tmpl w:val="148EFD8E"/>
    <w:lvl w:ilvl="0" w:tplc="0B2CFE90">
      <w:start w:val="1"/>
      <w:numFmt w:val="bullet"/>
      <w:lvlText w:val=""/>
      <w:lvlJc w:val="left"/>
      <w:pPr>
        <w:tabs>
          <w:tab w:val="num" w:pos="720"/>
        </w:tabs>
        <w:ind w:left="720" w:hanging="360"/>
      </w:pPr>
      <w:rPr>
        <w:rFonts w:ascii="Symbol" w:hAnsi="Symbol" w:hint="default"/>
        <w:sz w:val="20"/>
      </w:rPr>
    </w:lvl>
    <w:lvl w:ilvl="1" w:tplc="5EE2A33E" w:tentative="1">
      <w:start w:val="1"/>
      <w:numFmt w:val="bullet"/>
      <w:lvlText w:val="o"/>
      <w:lvlJc w:val="left"/>
      <w:pPr>
        <w:tabs>
          <w:tab w:val="num" w:pos="1440"/>
        </w:tabs>
        <w:ind w:left="1440" w:hanging="360"/>
      </w:pPr>
      <w:rPr>
        <w:rFonts w:ascii="Courier New" w:hAnsi="Courier New" w:hint="default"/>
        <w:sz w:val="20"/>
      </w:rPr>
    </w:lvl>
    <w:lvl w:ilvl="2" w:tplc="15D4C172" w:tentative="1">
      <w:start w:val="1"/>
      <w:numFmt w:val="bullet"/>
      <w:lvlText w:val=""/>
      <w:lvlJc w:val="left"/>
      <w:pPr>
        <w:tabs>
          <w:tab w:val="num" w:pos="2160"/>
        </w:tabs>
        <w:ind w:left="2160" w:hanging="360"/>
      </w:pPr>
      <w:rPr>
        <w:rFonts w:ascii="Wingdings" w:hAnsi="Wingdings" w:hint="default"/>
        <w:sz w:val="20"/>
      </w:rPr>
    </w:lvl>
    <w:lvl w:ilvl="3" w:tplc="CFD0F348" w:tentative="1">
      <w:start w:val="1"/>
      <w:numFmt w:val="bullet"/>
      <w:lvlText w:val=""/>
      <w:lvlJc w:val="left"/>
      <w:pPr>
        <w:tabs>
          <w:tab w:val="num" w:pos="2880"/>
        </w:tabs>
        <w:ind w:left="2880" w:hanging="360"/>
      </w:pPr>
      <w:rPr>
        <w:rFonts w:ascii="Wingdings" w:hAnsi="Wingdings" w:hint="default"/>
        <w:sz w:val="20"/>
      </w:rPr>
    </w:lvl>
    <w:lvl w:ilvl="4" w:tplc="CD723C92" w:tentative="1">
      <w:start w:val="1"/>
      <w:numFmt w:val="bullet"/>
      <w:lvlText w:val=""/>
      <w:lvlJc w:val="left"/>
      <w:pPr>
        <w:tabs>
          <w:tab w:val="num" w:pos="3600"/>
        </w:tabs>
        <w:ind w:left="3600" w:hanging="360"/>
      </w:pPr>
      <w:rPr>
        <w:rFonts w:ascii="Wingdings" w:hAnsi="Wingdings" w:hint="default"/>
        <w:sz w:val="20"/>
      </w:rPr>
    </w:lvl>
    <w:lvl w:ilvl="5" w:tplc="FD624D78" w:tentative="1">
      <w:start w:val="1"/>
      <w:numFmt w:val="bullet"/>
      <w:lvlText w:val=""/>
      <w:lvlJc w:val="left"/>
      <w:pPr>
        <w:tabs>
          <w:tab w:val="num" w:pos="4320"/>
        </w:tabs>
        <w:ind w:left="4320" w:hanging="360"/>
      </w:pPr>
      <w:rPr>
        <w:rFonts w:ascii="Wingdings" w:hAnsi="Wingdings" w:hint="default"/>
        <w:sz w:val="20"/>
      </w:rPr>
    </w:lvl>
    <w:lvl w:ilvl="6" w:tplc="659A4AAC" w:tentative="1">
      <w:start w:val="1"/>
      <w:numFmt w:val="bullet"/>
      <w:lvlText w:val=""/>
      <w:lvlJc w:val="left"/>
      <w:pPr>
        <w:tabs>
          <w:tab w:val="num" w:pos="5040"/>
        </w:tabs>
        <w:ind w:left="5040" w:hanging="360"/>
      </w:pPr>
      <w:rPr>
        <w:rFonts w:ascii="Wingdings" w:hAnsi="Wingdings" w:hint="default"/>
        <w:sz w:val="20"/>
      </w:rPr>
    </w:lvl>
    <w:lvl w:ilvl="7" w:tplc="307085FA" w:tentative="1">
      <w:start w:val="1"/>
      <w:numFmt w:val="bullet"/>
      <w:lvlText w:val=""/>
      <w:lvlJc w:val="left"/>
      <w:pPr>
        <w:tabs>
          <w:tab w:val="num" w:pos="5760"/>
        </w:tabs>
        <w:ind w:left="5760" w:hanging="360"/>
      </w:pPr>
      <w:rPr>
        <w:rFonts w:ascii="Wingdings" w:hAnsi="Wingdings" w:hint="default"/>
        <w:sz w:val="20"/>
      </w:rPr>
    </w:lvl>
    <w:lvl w:ilvl="8" w:tplc="3E3ABCBC"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D36E3"/>
    <w:multiLevelType w:val="hybridMultilevel"/>
    <w:tmpl w:val="C7F46300"/>
    <w:lvl w:ilvl="0" w:tplc="67685B3E">
      <w:start w:val="1"/>
      <w:numFmt w:val="decimal"/>
      <w:lvlText w:val="%1)"/>
      <w:lvlJc w:val="left"/>
      <w:pPr>
        <w:ind w:left="2200" w:hanging="360"/>
      </w:pPr>
      <w:rPr>
        <w:rFonts w:ascii="Times New Roman" w:eastAsia="Times New Roman" w:hAnsi="Times New Roman" w:cs="Times New Roman" w:hint="default"/>
        <w:w w:val="100"/>
        <w:sz w:val="24"/>
        <w:szCs w:val="24"/>
        <w:lang w:val="en-US" w:eastAsia="en-US" w:bidi="ar-SA"/>
      </w:rPr>
    </w:lvl>
    <w:lvl w:ilvl="1" w:tplc="BB1C98AA">
      <w:numFmt w:val="bullet"/>
      <w:lvlText w:val="•"/>
      <w:lvlJc w:val="left"/>
      <w:pPr>
        <w:ind w:left="3004" w:hanging="360"/>
      </w:pPr>
      <w:rPr>
        <w:rFonts w:hint="default"/>
        <w:lang w:val="en-US" w:eastAsia="en-US" w:bidi="ar-SA"/>
      </w:rPr>
    </w:lvl>
    <w:lvl w:ilvl="2" w:tplc="2B220210">
      <w:numFmt w:val="bullet"/>
      <w:lvlText w:val="•"/>
      <w:lvlJc w:val="left"/>
      <w:pPr>
        <w:ind w:left="3808" w:hanging="360"/>
      </w:pPr>
      <w:rPr>
        <w:rFonts w:hint="default"/>
        <w:lang w:val="en-US" w:eastAsia="en-US" w:bidi="ar-SA"/>
      </w:rPr>
    </w:lvl>
    <w:lvl w:ilvl="3" w:tplc="A0FA2CB6">
      <w:numFmt w:val="bullet"/>
      <w:lvlText w:val="•"/>
      <w:lvlJc w:val="left"/>
      <w:pPr>
        <w:ind w:left="4612" w:hanging="360"/>
      </w:pPr>
      <w:rPr>
        <w:rFonts w:hint="default"/>
        <w:lang w:val="en-US" w:eastAsia="en-US" w:bidi="ar-SA"/>
      </w:rPr>
    </w:lvl>
    <w:lvl w:ilvl="4" w:tplc="8918E828">
      <w:numFmt w:val="bullet"/>
      <w:lvlText w:val="•"/>
      <w:lvlJc w:val="left"/>
      <w:pPr>
        <w:ind w:left="5416" w:hanging="360"/>
      </w:pPr>
      <w:rPr>
        <w:rFonts w:hint="default"/>
        <w:lang w:val="en-US" w:eastAsia="en-US" w:bidi="ar-SA"/>
      </w:rPr>
    </w:lvl>
    <w:lvl w:ilvl="5" w:tplc="E1900200">
      <w:numFmt w:val="bullet"/>
      <w:lvlText w:val="•"/>
      <w:lvlJc w:val="left"/>
      <w:pPr>
        <w:ind w:left="6220" w:hanging="360"/>
      </w:pPr>
      <w:rPr>
        <w:rFonts w:hint="default"/>
        <w:lang w:val="en-US" w:eastAsia="en-US" w:bidi="ar-SA"/>
      </w:rPr>
    </w:lvl>
    <w:lvl w:ilvl="6" w:tplc="0122DC5A">
      <w:numFmt w:val="bullet"/>
      <w:lvlText w:val="•"/>
      <w:lvlJc w:val="left"/>
      <w:pPr>
        <w:ind w:left="7024" w:hanging="360"/>
      </w:pPr>
      <w:rPr>
        <w:rFonts w:hint="default"/>
        <w:lang w:val="en-US" w:eastAsia="en-US" w:bidi="ar-SA"/>
      </w:rPr>
    </w:lvl>
    <w:lvl w:ilvl="7" w:tplc="05D4EF6C">
      <w:numFmt w:val="bullet"/>
      <w:lvlText w:val="•"/>
      <w:lvlJc w:val="left"/>
      <w:pPr>
        <w:ind w:left="7828" w:hanging="360"/>
      </w:pPr>
      <w:rPr>
        <w:rFonts w:hint="default"/>
        <w:lang w:val="en-US" w:eastAsia="en-US" w:bidi="ar-SA"/>
      </w:rPr>
    </w:lvl>
    <w:lvl w:ilvl="8" w:tplc="C76ACCD0">
      <w:numFmt w:val="bullet"/>
      <w:lvlText w:val="•"/>
      <w:lvlJc w:val="left"/>
      <w:pPr>
        <w:ind w:left="8632" w:hanging="360"/>
      </w:pPr>
      <w:rPr>
        <w:rFonts w:hint="default"/>
        <w:lang w:val="en-US" w:eastAsia="en-US" w:bidi="ar-SA"/>
      </w:rPr>
    </w:lvl>
  </w:abstractNum>
  <w:abstractNum w:abstractNumId="8" w15:restartNumberingAfterBreak="0">
    <w:nsid w:val="34590988"/>
    <w:multiLevelType w:val="hybridMultilevel"/>
    <w:tmpl w:val="1B82A9EC"/>
    <w:lvl w:ilvl="0" w:tplc="7F50B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080F57"/>
    <w:multiLevelType w:val="hybridMultilevel"/>
    <w:tmpl w:val="8200A6F2"/>
    <w:lvl w:ilvl="0" w:tplc="2EA4CF64">
      <w:start w:val="1"/>
      <w:numFmt w:val="bullet"/>
      <w:lvlText w:val=""/>
      <w:lvlJc w:val="left"/>
      <w:pPr>
        <w:tabs>
          <w:tab w:val="num" w:pos="720"/>
        </w:tabs>
        <w:ind w:left="720" w:hanging="360"/>
      </w:pPr>
      <w:rPr>
        <w:rFonts w:ascii="Symbol" w:hAnsi="Symbol" w:hint="default"/>
        <w:sz w:val="20"/>
      </w:rPr>
    </w:lvl>
    <w:lvl w:ilvl="1" w:tplc="C660DB7E" w:tentative="1">
      <w:start w:val="1"/>
      <w:numFmt w:val="bullet"/>
      <w:lvlText w:val="o"/>
      <w:lvlJc w:val="left"/>
      <w:pPr>
        <w:tabs>
          <w:tab w:val="num" w:pos="1440"/>
        </w:tabs>
        <w:ind w:left="1440" w:hanging="360"/>
      </w:pPr>
      <w:rPr>
        <w:rFonts w:ascii="Courier New" w:hAnsi="Courier New" w:hint="default"/>
        <w:sz w:val="20"/>
      </w:rPr>
    </w:lvl>
    <w:lvl w:ilvl="2" w:tplc="16EE2D2E" w:tentative="1">
      <w:start w:val="1"/>
      <w:numFmt w:val="bullet"/>
      <w:lvlText w:val=""/>
      <w:lvlJc w:val="left"/>
      <w:pPr>
        <w:tabs>
          <w:tab w:val="num" w:pos="2160"/>
        </w:tabs>
        <w:ind w:left="2160" w:hanging="360"/>
      </w:pPr>
      <w:rPr>
        <w:rFonts w:ascii="Wingdings" w:hAnsi="Wingdings" w:hint="default"/>
        <w:sz w:val="20"/>
      </w:rPr>
    </w:lvl>
    <w:lvl w:ilvl="3" w:tplc="88687D6C" w:tentative="1">
      <w:start w:val="1"/>
      <w:numFmt w:val="bullet"/>
      <w:lvlText w:val=""/>
      <w:lvlJc w:val="left"/>
      <w:pPr>
        <w:tabs>
          <w:tab w:val="num" w:pos="2880"/>
        </w:tabs>
        <w:ind w:left="2880" w:hanging="360"/>
      </w:pPr>
      <w:rPr>
        <w:rFonts w:ascii="Wingdings" w:hAnsi="Wingdings" w:hint="default"/>
        <w:sz w:val="20"/>
      </w:rPr>
    </w:lvl>
    <w:lvl w:ilvl="4" w:tplc="36A83888" w:tentative="1">
      <w:start w:val="1"/>
      <w:numFmt w:val="bullet"/>
      <w:lvlText w:val=""/>
      <w:lvlJc w:val="left"/>
      <w:pPr>
        <w:tabs>
          <w:tab w:val="num" w:pos="3600"/>
        </w:tabs>
        <w:ind w:left="3600" w:hanging="360"/>
      </w:pPr>
      <w:rPr>
        <w:rFonts w:ascii="Wingdings" w:hAnsi="Wingdings" w:hint="default"/>
        <w:sz w:val="20"/>
      </w:rPr>
    </w:lvl>
    <w:lvl w:ilvl="5" w:tplc="3E3AAB40" w:tentative="1">
      <w:start w:val="1"/>
      <w:numFmt w:val="bullet"/>
      <w:lvlText w:val=""/>
      <w:lvlJc w:val="left"/>
      <w:pPr>
        <w:tabs>
          <w:tab w:val="num" w:pos="4320"/>
        </w:tabs>
        <w:ind w:left="4320" w:hanging="360"/>
      </w:pPr>
      <w:rPr>
        <w:rFonts w:ascii="Wingdings" w:hAnsi="Wingdings" w:hint="default"/>
        <w:sz w:val="20"/>
      </w:rPr>
    </w:lvl>
    <w:lvl w:ilvl="6" w:tplc="2304A344" w:tentative="1">
      <w:start w:val="1"/>
      <w:numFmt w:val="bullet"/>
      <w:lvlText w:val=""/>
      <w:lvlJc w:val="left"/>
      <w:pPr>
        <w:tabs>
          <w:tab w:val="num" w:pos="5040"/>
        </w:tabs>
        <w:ind w:left="5040" w:hanging="360"/>
      </w:pPr>
      <w:rPr>
        <w:rFonts w:ascii="Wingdings" w:hAnsi="Wingdings" w:hint="default"/>
        <w:sz w:val="20"/>
      </w:rPr>
    </w:lvl>
    <w:lvl w:ilvl="7" w:tplc="14ECF68C" w:tentative="1">
      <w:start w:val="1"/>
      <w:numFmt w:val="bullet"/>
      <w:lvlText w:val=""/>
      <w:lvlJc w:val="left"/>
      <w:pPr>
        <w:tabs>
          <w:tab w:val="num" w:pos="5760"/>
        </w:tabs>
        <w:ind w:left="5760" w:hanging="360"/>
      </w:pPr>
      <w:rPr>
        <w:rFonts w:ascii="Wingdings" w:hAnsi="Wingdings" w:hint="default"/>
        <w:sz w:val="20"/>
      </w:rPr>
    </w:lvl>
    <w:lvl w:ilvl="8" w:tplc="18C49072"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522D23"/>
    <w:multiLevelType w:val="hybridMultilevel"/>
    <w:tmpl w:val="A664F1E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83612C4"/>
    <w:multiLevelType w:val="hybridMultilevel"/>
    <w:tmpl w:val="57E42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6B62F7"/>
    <w:multiLevelType w:val="hybridMultilevel"/>
    <w:tmpl w:val="CF7C51A4"/>
    <w:lvl w:ilvl="0" w:tplc="D534DD8E">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3BB014D"/>
    <w:multiLevelType w:val="hybridMultilevel"/>
    <w:tmpl w:val="E47C2A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AE4F41"/>
    <w:multiLevelType w:val="hybridMultilevel"/>
    <w:tmpl w:val="5CD853F2"/>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41B9B"/>
    <w:multiLevelType w:val="hybridMultilevel"/>
    <w:tmpl w:val="78724E06"/>
    <w:lvl w:ilvl="0" w:tplc="4B8A7C68">
      <w:start w:val="1"/>
      <w:numFmt w:val="upperRoman"/>
      <w:lvlText w:val="%1)"/>
      <w:lvlJc w:val="left"/>
      <w:pPr>
        <w:tabs>
          <w:tab w:val="num" w:pos="360"/>
        </w:tabs>
        <w:ind w:left="360" w:hanging="360"/>
      </w:pPr>
      <w:rPr>
        <w:rFonts w:ascii="Times New Roman" w:hAnsi="Times New Roman" w:cs="Times New Roman" w:hint="default"/>
        <w:sz w:val="24"/>
        <w:szCs w:val="24"/>
      </w:rPr>
    </w:lvl>
    <w:lvl w:ilvl="1" w:tplc="16B21F3C">
      <w:start w:val="1"/>
      <w:numFmt w:val="upperLetter"/>
      <w:lvlText w:val="%2)"/>
      <w:lvlJc w:val="left"/>
      <w:pPr>
        <w:tabs>
          <w:tab w:val="num" w:pos="720"/>
        </w:tabs>
        <w:ind w:left="720" w:hanging="360"/>
      </w:pPr>
      <w:rPr>
        <w:rFonts w:ascii="Times New Roman" w:hAnsi="Times New Roman" w:cs="Times New Roman" w:hint="default"/>
        <w:b/>
        <w:sz w:val="24"/>
        <w:szCs w:val="24"/>
      </w:rPr>
    </w:lvl>
    <w:lvl w:ilvl="2" w:tplc="99D274C4">
      <w:start w:val="1"/>
      <w:numFmt w:val="bullet"/>
      <w:lvlText w:val=""/>
      <w:lvlJc w:val="left"/>
      <w:pPr>
        <w:tabs>
          <w:tab w:val="num" w:pos="1080"/>
        </w:tabs>
        <w:ind w:left="1080" w:hanging="360"/>
      </w:pPr>
      <w:rPr>
        <w:rFonts w:ascii="Symbol" w:hAnsi="Symbol" w:hint="default"/>
        <w:b/>
        <w:sz w:val="24"/>
        <w:szCs w:val="24"/>
      </w:rPr>
    </w:lvl>
    <w:lvl w:ilvl="3" w:tplc="1D442568">
      <w:start w:val="1"/>
      <w:numFmt w:val="decimal"/>
      <w:lvlText w:val="(%4)"/>
      <w:lvlJc w:val="left"/>
      <w:pPr>
        <w:tabs>
          <w:tab w:val="num" w:pos="1440"/>
        </w:tabs>
        <w:ind w:left="1440" w:hanging="360"/>
      </w:pPr>
      <w:rPr>
        <w:b/>
      </w:rPr>
    </w:lvl>
    <w:lvl w:ilvl="4" w:tplc="8D3243BE">
      <w:start w:val="1"/>
      <w:numFmt w:val="lowerLetter"/>
      <w:lvlText w:val="%5."/>
      <w:lvlJc w:val="left"/>
      <w:pPr>
        <w:tabs>
          <w:tab w:val="num" w:pos="1800"/>
        </w:tabs>
        <w:ind w:left="1800" w:hanging="360"/>
      </w:pPr>
      <w:rPr>
        <w:sz w:val="24"/>
        <w:szCs w:val="24"/>
      </w:rPr>
    </w:lvl>
    <w:lvl w:ilvl="5" w:tplc="4DE6F996">
      <w:start w:val="1"/>
      <w:numFmt w:val="lowerRoman"/>
      <w:lvlText w:val="(%6)"/>
      <w:lvlJc w:val="left"/>
      <w:pPr>
        <w:tabs>
          <w:tab w:val="num" w:pos="2160"/>
        </w:tabs>
        <w:ind w:left="2160" w:hanging="360"/>
      </w:pPr>
    </w:lvl>
    <w:lvl w:ilvl="6" w:tplc="87A8AEB0">
      <w:start w:val="1"/>
      <w:numFmt w:val="decimal"/>
      <w:lvlText w:val="%7."/>
      <w:lvlJc w:val="left"/>
      <w:pPr>
        <w:tabs>
          <w:tab w:val="num" w:pos="2520"/>
        </w:tabs>
        <w:ind w:left="2520" w:hanging="360"/>
      </w:pPr>
    </w:lvl>
    <w:lvl w:ilvl="7" w:tplc="3CA27D2C">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tplc="5EE00D52">
      <w:start w:val="1"/>
      <w:numFmt w:val="lowerRoman"/>
      <w:lvlText w:val="%9."/>
      <w:lvlJc w:val="left"/>
      <w:pPr>
        <w:tabs>
          <w:tab w:val="num" w:pos="3240"/>
        </w:tabs>
        <w:ind w:left="3240" w:hanging="360"/>
      </w:pPr>
    </w:lvl>
  </w:abstractNum>
  <w:abstractNum w:abstractNumId="16" w15:restartNumberingAfterBreak="0">
    <w:nsid w:val="5BE40AF6"/>
    <w:multiLevelType w:val="hybridMultilevel"/>
    <w:tmpl w:val="5AF6E9E8"/>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BE1AA2"/>
    <w:multiLevelType w:val="hybridMultilevel"/>
    <w:tmpl w:val="F10CDC8E"/>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CA29CD"/>
    <w:multiLevelType w:val="hybridMultilevel"/>
    <w:tmpl w:val="D32827E8"/>
    <w:lvl w:ilvl="0" w:tplc="367A5C8E">
      <w:numFmt w:val="bullet"/>
      <w:lvlText w:val=""/>
      <w:lvlJc w:val="left"/>
      <w:pPr>
        <w:ind w:left="1840" w:hanging="360"/>
      </w:pPr>
      <w:rPr>
        <w:rFonts w:hint="default"/>
        <w:w w:val="99"/>
        <w:lang w:val="en-US" w:eastAsia="en-US" w:bidi="ar-SA"/>
      </w:rPr>
    </w:lvl>
    <w:lvl w:ilvl="1" w:tplc="2864F47A">
      <w:numFmt w:val="bullet"/>
      <w:lvlText w:val="•"/>
      <w:lvlJc w:val="left"/>
      <w:pPr>
        <w:ind w:left="2680" w:hanging="360"/>
      </w:pPr>
      <w:rPr>
        <w:rFonts w:hint="default"/>
        <w:lang w:val="en-US" w:eastAsia="en-US" w:bidi="ar-SA"/>
      </w:rPr>
    </w:lvl>
    <w:lvl w:ilvl="2" w:tplc="897E3504">
      <w:numFmt w:val="bullet"/>
      <w:lvlText w:val="•"/>
      <w:lvlJc w:val="left"/>
      <w:pPr>
        <w:ind w:left="3520" w:hanging="360"/>
      </w:pPr>
      <w:rPr>
        <w:rFonts w:hint="default"/>
        <w:lang w:val="en-US" w:eastAsia="en-US" w:bidi="ar-SA"/>
      </w:rPr>
    </w:lvl>
    <w:lvl w:ilvl="3" w:tplc="6C906F0A">
      <w:numFmt w:val="bullet"/>
      <w:lvlText w:val="•"/>
      <w:lvlJc w:val="left"/>
      <w:pPr>
        <w:ind w:left="4360" w:hanging="360"/>
      </w:pPr>
      <w:rPr>
        <w:rFonts w:hint="default"/>
        <w:lang w:val="en-US" w:eastAsia="en-US" w:bidi="ar-SA"/>
      </w:rPr>
    </w:lvl>
    <w:lvl w:ilvl="4" w:tplc="6F546E4C">
      <w:numFmt w:val="bullet"/>
      <w:lvlText w:val="•"/>
      <w:lvlJc w:val="left"/>
      <w:pPr>
        <w:ind w:left="5200" w:hanging="360"/>
      </w:pPr>
      <w:rPr>
        <w:rFonts w:hint="default"/>
        <w:lang w:val="en-US" w:eastAsia="en-US" w:bidi="ar-SA"/>
      </w:rPr>
    </w:lvl>
    <w:lvl w:ilvl="5" w:tplc="D862CF2C">
      <w:numFmt w:val="bullet"/>
      <w:lvlText w:val="•"/>
      <w:lvlJc w:val="left"/>
      <w:pPr>
        <w:ind w:left="6040" w:hanging="360"/>
      </w:pPr>
      <w:rPr>
        <w:rFonts w:hint="default"/>
        <w:lang w:val="en-US" w:eastAsia="en-US" w:bidi="ar-SA"/>
      </w:rPr>
    </w:lvl>
    <w:lvl w:ilvl="6" w:tplc="726272E0">
      <w:numFmt w:val="bullet"/>
      <w:lvlText w:val="•"/>
      <w:lvlJc w:val="left"/>
      <w:pPr>
        <w:ind w:left="6880" w:hanging="360"/>
      </w:pPr>
      <w:rPr>
        <w:rFonts w:hint="default"/>
        <w:lang w:val="en-US" w:eastAsia="en-US" w:bidi="ar-SA"/>
      </w:rPr>
    </w:lvl>
    <w:lvl w:ilvl="7" w:tplc="6638EB36">
      <w:numFmt w:val="bullet"/>
      <w:lvlText w:val="•"/>
      <w:lvlJc w:val="left"/>
      <w:pPr>
        <w:ind w:left="7720" w:hanging="360"/>
      </w:pPr>
      <w:rPr>
        <w:rFonts w:hint="default"/>
        <w:lang w:val="en-US" w:eastAsia="en-US" w:bidi="ar-SA"/>
      </w:rPr>
    </w:lvl>
    <w:lvl w:ilvl="8" w:tplc="3FBEBE32">
      <w:numFmt w:val="bullet"/>
      <w:lvlText w:val="•"/>
      <w:lvlJc w:val="left"/>
      <w:pPr>
        <w:ind w:left="8560" w:hanging="360"/>
      </w:pPr>
      <w:rPr>
        <w:rFonts w:hint="default"/>
        <w:lang w:val="en-US" w:eastAsia="en-US" w:bidi="ar-SA"/>
      </w:rPr>
    </w:lvl>
  </w:abstractNum>
  <w:abstractNum w:abstractNumId="19" w15:restartNumberingAfterBreak="0">
    <w:nsid w:val="6638481D"/>
    <w:multiLevelType w:val="hybridMultilevel"/>
    <w:tmpl w:val="6B18F4C8"/>
    <w:lvl w:ilvl="0" w:tplc="6C103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EB57F1"/>
    <w:multiLevelType w:val="hybridMultilevel"/>
    <w:tmpl w:val="E0968D00"/>
    <w:lvl w:ilvl="0" w:tplc="BC185E76">
      <w:numFmt w:val="bullet"/>
      <w:lvlText w:val=""/>
      <w:lvlJc w:val="left"/>
      <w:pPr>
        <w:ind w:left="2200" w:hanging="360"/>
      </w:pPr>
      <w:rPr>
        <w:rFonts w:ascii="Symbol" w:eastAsia="Symbol" w:hAnsi="Symbol" w:cs="Symbol" w:hint="default"/>
        <w:w w:val="100"/>
        <w:sz w:val="24"/>
        <w:szCs w:val="24"/>
        <w:lang w:val="en-US" w:eastAsia="en-US" w:bidi="ar-SA"/>
      </w:rPr>
    </w:lvl>
    <w:lvl w:ilvl="1" w:tplc="3D66DCC6">
      <w:numFmt w:val="bullet"/>
      <w:lvlText w:val="•"/>
      <w:lvlJc w:val="left"/>
      <w:pPr>
        <w:ind w:left="3004" w:hanging="360"/>
      </w:pPr>
      <w:rPr>
        <w:rFonts w:hint="default"/>
        <w:lang w:val="en-US" w:eastAsia="en-US" w:bidi="ar-SA"/>
      </w:rPr>
    </w:lvl>
    <w:lvl w:ilvl="2" w:tplc="24AC4714">
      <w:numFmt w:val="bullet"/>
      <w:lvlText w:val="•"/>
      <w:lvlJc w:val="left"/>
      <w:pPr>
        <w:ind w:left="3808" w:hanging="360"/>
      </w:pPr>
      <w:rPr>
        <w:rFonts w:hint="default"/>
        <w:lang w:val="en-US" w:eastAsia="en-US" w:bidi="ar-SA"/>
      </w:rPr>
    </w:lvl>
    <w:lvl w:ilvl="3" w:tplc="4184C78A">
      <w:numFmt w:val="bullet"/>
      <w:lvlText w:val="•"/>
      <w:lvlJc w:val="left"/>
      <w:pPr>
        <w:ind w:left="4612" w:hanging="360"/>
      </w:pPr>
      <w:rPr>
        <w:rFonts w:hint="default"/>
        <w:lang w:val="en-US" w:eastAsia="en-US" w:bidi="ar-SA"/>
      </w:rPr>
    </w:lvl>
    <w:lvl w:ilvl="4" w:tplc="9B9081A2">
      <w:numFmt w:val="bullet"/>
      <w:lvlText w:val="•"/>
      <w:lvlJc w:val="left"/>
      <w:pPr>
        <w:ind w:left="5416" w:hanging="360"/>
      </w:pPr>
      <w:rPr>
        <w:rFonts w:hint="default"/>
        <w:lang w:val="en-US" w:eastAsia="en-US" w:bidi="ar-SA"/>
      </w:rPr>
    </w:lvl>
    <w:lvl w:ilvl="5" w:tplc="B94070F0">
      <w:numFmt w:val="bullet"/>
      <w:lvlText w:val="•"/>
      <w:lvlJc w:val="left"/>
      <w:pPr>
        <w:ind w:left="6220" w:hanging="360"/>
      </w:pPr>
      <w:rPr>
        <w:rFonts w:hint="default"/>
        <w:lang w:val="en-US" w:eastAsia="en-US" w:bidi="ar-SA"/>
      </w:rPr>
    </w:lvl>
    <w:lvl w:ilvl="6" w:tplc="1B607B58">
      <w:numFmt w:val="bullet"/>
      <w:lvlText w:val="•"/>
      <w:lvlJc w:val="left"/>
      <w:pPr>
        <w:ind w:left="7024" w:hanging="360"/>
      </w:pPr>
      <w:rPr>
        <w:rFonts w:hint="default"/>
        <w:lang w:val="en-US" w:eastAsia="en-US" w:bidi="ar-SA"/>
      </w:rPr>
    </w:lvl>
    <w:lvl w:ilvl="7" w:tplc="53C63F7E">
      <w:numFmt w:val="bullet"/>
      <w:lvlText w:val="•"/>
      <w:lvlJc w:val="left"/>
      <w:pPr>
        <w:ind w:left="7828" w:hanging="360"/>
      </w:pPr>
      <w:rPr>
        <w:rFonts w:hint="default"/>
        <w:lang w:val="en-US" w:eastAsia="en-US" w:bidi="ar-SA"/>
      </w:rPr>
    </w:lvl>
    <w:lvl w:ilvl="8" w:tplc="1B6C7E8A">
      <w:numFmt w:val="bullet"/>
      <w:lvlText w:val="•"/>
      <w:lvlJc w:val="left"/>
      <w:pPr>
        <w:ind w:left="8632" w:hanging="360"/>
      </w:pPr>
      <w:rPr>
        <w:rFonts w:hint="default"/>
        <w:lang w:val="en-US" w:eastAsia="en-US" w:bidi="ar-SA"/>
      </w:rPr>
    </w:lvl>
  </w:abstractNum>
  <w:abstractNum w:abstractNumId="21" w15:restartNumberingAfterBreak="0">
    <w:nsid w:val="7B054316"/>
    <w:multiLevelType w:val="hybridMultilevel"/>
    <w:tmpl w:val="CB866F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E58387D"/>
    <w:multiLevelType w:val="hybridMultilevel"/>
    <w:tmpl w:val="C0A4CFBC"/>
    <w:lvl w:ilvl="0" w:tplc="DCF2BC92">
      <w:start w:val="1"/>
      <w:numFmt w:val="decimal"/>
      <w:lvlText w:val="%1)"/>
      <w:lvlJc w:val="left"/>
      <w:pPr>
        <w:ind w:left="2200" w:hanging="360"/>
      </w:pPr>
      <w:rPr>
        <w:rFonts w:ascii="Times New Roman" w:eastAsia="Times New Roman" w:hAnsi="Times New Roman" w:cs="Times New Roman" w:hint="default"/>
        <w:w w:val="100"/>
        <w:sz w:val="24"/>
        <w:szCs w:val="24"/>
        <w:lang w:val="en-US" w:eastAsia="en-US" w:bidi="ar-SA"/>
      </w:rPr>
    </w:lvl>
    <w:lvl w:ilvl="1" w:tplc="C3145B32">
      <w:numFmt w:val="bullet"/>
      <w:lvlText w:val="•"/>
      <w:lvlJc w:val="left"/>
      <w:pPr>
        <w:ind w:left="3004" w:hanging="360"/>
      </w:pPr>
      <w:rPr>
        <w:rFonts w:hint="default"/>
        <w:lang w:val="en-US" w:eastAsia="en-US" w:bidi="ar-SA"/>
      </w:rPr>
    </w:lvl>
    <w:lvl w:ilvl="2" w:tplc="F2987792">
      <w:numFmt w:val="bullet"/>
      <w:lvlText w:val="•"/>
      <w:lvlJc w:val="left"/>
      <w:pPr>
        <w:ind w:left="3808" w:hanging="360"/>
      </w:pPr>
      <w:rPr>
        <w:rFonts w:hint="default"/>
        <w:lang w:val="en-US" w:eastAsia="en-US" w:bidi="ar-SA"/>
      </w:rPr>
    </w:lvl>
    <w:lvl w:ilvl="3" w:tplc="A1C81898">
      <w:numFmt w:val="bullet"/>
      <w:lvlText w:val="•"/>
      <w:lvlJc w:val="left"/>
      <w:pPr>
        <w:ind w:left="4612" w:hanging="360"/>
      </w:pPr>
      <w:rPr>
        <w:rFonts w:hint="default"/>
        <w:lang w:val="en-US" w:eastAsia="en-US" w:bidi="ar-SA"/>
      </w:rPr>
    </w:lvl>
    <w:lvl w:ilvl="4" w:tplc="F7ECBA24">
      <w:numFmt w:val="bullet"/>
      <w:lvlText w:val="•"/>
      <w:lvlJc w:val="left"/>
      <w:pPr>
        <w:ind w:left="5416" w:hanging="360"/>
      </w:pPr>
      <w:rPr>
        <w:rFonts w:hint="default"/>
        <w:lang w:val="en-US" w:eastAsia="en-US" w:bidi="ar-SA"/>
      </w:rPr>
    </w:lvl>
    <w:lvl w:ilvl="5" w:tplc="93E4F860">
      <w:numFmt w:val="bullet"/>
      <w:lvlText w:val="•"/>
      <w:lvlJc w:val="left"/>
      <w:pPr>
        <w:ind w:left="6220" w:hanging="360"/>
      </w:pPr>
      <w:rPr>
        <w:rFonts w:hint="default"/>
        <w:lang w:val="en-US" w:eastAsia="en-US" w:bidi="ar-SA"/>
      </w:rPr>
    </w:lvl>
    <w:lvl w:ilvl="6" w:tplc="3FDC6774">
      <w:numFmt w:val="bullet"/>
      <w:lvlText w:val="•"/>
      <w:lvlJc w:val="left"/>
      <w:pPr>
        <w:ind w:left="7024" w:hanging="360"/>
      </w:pPr>
      <w:rPr>
        <w:rFonts w:hint="default"/>
        <w:lang w:val="en-US" w:eastAsia="en-US" w:bidi="ar-SA"/>
      </w:rPr>
    </w:lvl>
    <w:lvl w:ilvl="7" w:tplc="3836F148">
      <w:numFmt w:val="bullet"/>
      <w:lvlText w:val="•"/>
      <w:lvlJc w:val="left"/>
      <w:pPr>
        <w:ind w:left="7828" w:hanging="360"/>
      </w:pPr>
      <w:rPr>
        <w:rFonts w:hint="default"/>
        <w:lang w:val="en-US" w:eastAsia="en-US" w:bidi="ar-SA"/>
      </w:rPr>
    </w:lvl>
    <w:lvl w:ilvl="8" w:tplc="03620696">
      <w:numFmt w:val="bullet"/>
      <w:lvlText w:val="•"/>
      <w:lvlJc w:val="left"/>
      <w:pPr>
        <w:ind w:left="8632" w:hanging="360"/>
      </w:pPr>
      <w:rPr>
        <w:rFonts w:hint="default"/>
        <w:lang w:val="en-US" w:eastAsia="en-US" w:bidi="ar-SA"/>
      </w:rPr>
    </w:lvl>
  </w:abstractNum>
  <w:num w:numId="1">
    <w:abstractNumId w:val="2"/>
  </w:num>
  <w:num w:numId="2">
    <w:abstractNumId w:val="7"/>
  </w:num>
  <w:num w:numId="3">
    <w:abstractNumId w:val="18"/>
  </w:num>
  <w:num w:numId="4">
    <w:abstractNumId w:val="22"/>
  </w:num>
  <w:num w:numId="5">
    <w:abstractNumId w:val="4"/>
  </w:num>
  <w:num w:numId="6">
    <w:abstractNumId w:val="20"/>
  </w:num>
  <w:num w:numId="7">
    <w:abstractNumId w:val="8"/>
  </w:num>
  <w:num w:numId="8">
    <w:abstractNumId w:val="19"/>
  </w:num>
  <w:num w:numId="9">
    <w:abstractNumId w:val="13"/>
  </w:num>
  <w:num w:numId="10">
    <w:abstractNumId w:val="3"/>
  </w:num>
  <w:num w:numId="11">
    <w:abstractNumId w:val="9"/>
  </w:num>
  <w:num w:numId="12">
    <w:abstractNumId w:val="6"/>
  </w:num>
  <w:num w:numId="13">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0"/>
  </w:num>
  <w:num w:numId="16">
    <w:abstractNumId w:val="1"/>
  </w:num>
  <w:num w:numId="17">
    <w:abstractNumId w:val="14"/>
  </w:num>
  <w:num w:numId="18">
    <w:abstractNumId w:val="10"/>
  </w:num>
  <w:num w:numId="19">
    <w:abstractNumId w:val="16"/>
  </w:num>
  <w:num w:numId="20">
    <w:abstractNumId w:val="17"/>
  </w:num>
  <w:num w:numId="21">
    <w:abstractNumId w:val="12"/>
  </w:num>
  <w:num w:numId="22">
    <w:abstractNumId w:val="5"/>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EC"/>
    <w:rsid w:val="00001795"/>
    <w:rsid w:val="00001853"/>
    <w:rsid w:val="0000317B"/>
    <w:rsid w:val="000054C1"/>
    <w:rsid w:val="00006D41"/>
    <w:rsid w:val="000074A1"/>
    <w:rsid w:val="000076EF"/>
    <w:rsid w:val="00007B2E"/>
    <w:rsid w:val="00007ED6"/>
    <w:rsid w:val="0001153A"/>
    <w:rsid w:val="0001297A"/>
    <w:rsid w:val="00012D66"/>
    <w:rsid w:val="0001375F"/>
    <w:rsid w:val="00013A2D"/>
    <w:rsid w:val="00013B52"/>
    <w:rsid w:val="00014AFF"/>
    <w:rsid w:val="000154FD"/>
    <w:rsid w:val="00016234"/>
    <w:rsid w:val="0001781A"/>
    <w:rsid w:val="0002116F"/>
    <w:rsid w:val="00021699"/>
    <w:rsid w:val="00021DA6"/>
    <w:rsid w:val="00021E9D"/>
    <w:rsid w:val="000234B4"/>
    <w:rsid w:val="00023DBE"/>
    <w:rsid w:val="000244FA"/>
    <w:rsid w:val="00026CD6"/>
    <w:rsid w:val="00032B82"/>
    <w:rsid w:val="000350D3"/>
    <w:rsid w:val="00035A66"/>
    <w:rsid w:val="0003625D"/>
    <w:rsid w:val="00037F0D"/>
    <w:rsid w:val="0004054B"/>
    <w:rsid w:val="00041596"/>
    <w:rsid w:val="000421BF"/>
    <w:rsid w:val="0004223D"/>
    <w:rsid w:val="00042638"/>
    <w:rsid w:val="000428DE"/>
    <w:rsid w:val="00042ACB"/>
    <w:rsid w:val="00043402"/>
    <w:rsid w:val="00043773"/>
    <w:rsid w:val="00045967"/>
    <w:rsid w:val="00045F74"/>
    <w:rsid w:val="00045F8D"/>
    <w:rsid w:val="00046203"/>
    <w:rsid w:val="000462B0"/>
    <w:rsid w:val="00047247"/>
    <w:rsid w:val="000472DD"/>
    <w:rsid w:val="00052228"/>
    <w:rsid w:val="00052297"/>
    <w:rsid w:val="00052709"/>
    <w:rsid w:val="0005429C"/>
    <w:rsid w:val="00055383"/>
    <w:rsid w:val="0005722F"/>
    <w:rsid w:val="00060630"/>
    <w:rsid w:val="0006078C"/>
    <w:rsid w:val="00060AF2"/>
    <w:rsid w:val="00062854"/>
    <w:rsid w:val="0006361D"/>
    <w:rsid w:val="000653F6"/>
    <w:rsid w:val="00065473"/>
    <w:rsid w:val="00067736"/>
    <w:rsid w:val="00067ACA"/>
    <w:rsid w:val="00067C39"/>
    <w:rsid w:val="00067DE0"/>
    <w:rsid w:val="0007016D"/>
    <w:rsid w:val="000709D6"/>
    <w:rsid w:val="00070D33"/>
    <w:rsid w:val="00072042"/>
    <w:rsid w:val="000730A5"/>
    <w:rsid w:val="00073121"/>
    <w:rsid w:val="00073776"/>
    <w:rsid w:val="000737D9"/>
    <w:rsid w:val="000742FB"/>
    <w:rsid w:val="00074B05"/>
    <w:rsid w:val="00075B3D"/>
    <w:rsid w:val="00075DF8"/>
    <w:rsid w:val="000761AB"/>
    <w:rsid w:val="000761EB"/>
    <w:rsid w:val="00076899"/>
    <w:rsid w:val="00077595"/>
    <w:rsid w:val="000775CD"/>
    <w:rsid w:val="000804E1"/>
    <w:rsid w:val="00080CAF"/>
    <w:rsid w:val="00082673"/>
    <w:rsid w:val="000831F9"/>
    <w:rsid w:val="00083A69"/>
    <w:rsid w:val="00083CC7"/>
    <w:rsid w:val="00084644"/>
    <w:rsid w:val="0008660D"/>
    <w:rsid w:val="000877A7"/>
    <w:rsid w:val="00090E31"/>
    <w:rsid w:val="000923E5"/>
    <w:rsid w:val="00093E61"/>
    <w:rsid w:val="00094F93"/>
    <w:rsid w:val="0009537A"/>
    <w:rsid w:val="00095450"/>
    <w:rsid w:val="00096C30"/>
    <w:rsid w:val="000977F2"/>
    <w:rsid w:val="000A0348"/>
    <w:rsid w:val="000A07D9"/>
    <w:rsid w:val="000A0D6D"/>
    <w:rsid w:val="000A12A5"/>
    <w:rsid w:val="000A265A"/>
    <w:rsid w:val="000A26BE"/>
    <w:rsid w:val="000A375F"/>
    <w:rsid w:val="000A3E7B"/>
    <w:rsid w:val="000A3F8E"/>
    <w:rsid w:val="000A4C42"/>
    <w:rsid w:val="000A4D26"/>
    <w:rsid w:val="000A4FA3"/>
    <w:rsid w:val="000A6526"/>
    <w:rsid w:val="000A718C"/>
    <w:rsid w:val="000B0D59"/>
    <w:rsid w:val="000B1106"/>
    <w:rsid w:val="000B2E0E"/>
    <w:rsid w:val="000B311D"/>
    <w:rsid w:val="000B3AC7"/>
    <w:rsid w:val="000B46D1"/>
    <w:rsid w:val="000B4D5B"/>
    <w:rsid w:val="000B7BFA"/>
    <w:rsid w:val="000C0C72"/>
    <w:rsid w:val="000C0D3D"/>
    <w:rsid w:val="000C0E5E"/>
    <w:rsid w:val="000C0EB0"/>
    <w:rsid w:val="000C3B3B"/>
    <w:rsid w:val="000C3EC6"/>
    <w:rsid w:val="000C470A"/>
    <w:rsid w:val="000C4AEC"/>
    <w:rsid w:val="000C6218"/>
    <w:rsid w:val="000C71E0"/>
    <w:rsid w:val="000C72B2"/>
    <w:rsid w:val="000C779E"/>
    <w:rsid w:val="000C7CA7"/>
    <w:rsid w:val="000D0B87"/>
    <w:rsid w:val="000D3CCA"/>
    <w:rsid w:val="000D400A"/>
    <w:rsid w:val="000D40EC"/>
    <w:rsid w:val="000D4B37"/>
    <w:rsid w:val="000D4E66"/>
    <w:rsid w:val="000D517D"/>
    <w:rsid w:val="000D5B03"/>
    <w:rsid w:val="000D6529"/>
    <w:rsid w:val="000D69AB"/>
    <w:rsid w:val="000D78E8"/>
    <w:rsid w:val="000E14AF"/>
    <w:rsid w:val="000E1E7A"/>
    <w:rsid w:val="000E2055"/>
    <w:rsid w:val="000E2104"/>
    <w:rsid w:val="000E3907"/>
    <w:rsid w:val="000E3A82"/>
    <w:rsid w:val="000E46B5"/>
    <w:rsid w:val="000E494D"/>
    <w:rsid w:val="000E52DB"/>
    <w:rsid w:val="000E5983"/>
    <w:rsid w:val="000E6632"/>
    <w:rsid w:val="000E72A7"/>
    <w:rsid w:val="000E7786"/>
    <w:rsid w:val="000F1A72"/>
    <w:rsid w:val="000F2428"/>
    <w:rsid w:val="000F2906"/>
    <w:rsid w:val="000F2F4E"/>
    <w:rsid w:val="000F3AB4"/>
    <w:rsid w:val="000F3C89"/>
    <w:rsid w:val="000F55EA"/>
    <w:rsid w:val="000F5D82"/>
    <w:rsid w:val="001003BB"/>
    <w:rsid w:val="001005BB"/>
    <w:rsid w:val="00101C85"/>
    <w:rsid w:val="00102763"/>
    <w:rsid w:val="00102B65"/>
    <w:rsid w:val="00103204"/>
    <w:rsid w:val="0010347E"/>
    <w:rsid w:val="00103E93"/>
    <w:rsid w:val="00103EFD"/>
    <w:rsid w:val="00104332"/>
    <w:rsid w:val="0010489B"/>
    <w:rsid w:val="00104C36"/>
    <w:rsid w:val="00106FD7"/>
    <w:rsid w:val="001072CF"/>
    <w:rsid w:val="0010782B"/>
    <w:rsid w:val="00107946"/>
    <w:rsid w:val="00107A38"/>
    <w:rsid w:val="00107C76"/>
    <w:rsid w:val="00110634"/>
    <w:rsid w:val="001111E5"/>
    <w:rsid w:val="0011151F"/>
    <w:rsid w:val="00113C73"/>
    <w:rsid w:val="001141AE"/>
    <w:rsid w:val="001146FE"/>
    <w:rsid w:val="00115352"/>
    <w:rsid w:val="00115A50"/>
    <w:rsid w:val="0012003B"/>
    <w:rsid w:val="001201D9"/>
    <w:rsid w:val="00121350"/>
    <w:rsid w:val="001214F7"/>
    <w:rsid w:val="00121AA9"/>
    <w:rsid w:val="001228D7"/>
    <w:rsid w:val="00122D45"/>
    <w:rsid w:val="00122F9F"/>
    <w:rsid w:val="00124066"/>
    <w:rsid w:val="0012421D"/>
    <w:rsid w:val="0012526A"/>
    <w:rsid w:val="001277EA"/>
    <w:rsid w:val="00131F5F"/>
    <w:rsid w:val="00133616"/>
    <w:rsid w:val="001350F0"/>
    <w:rsid w:val="00135926"/>
    <w:rsid w:val="001362DC"/>
    <w:rsid w:val="00137098"/>
    <w:rsid w:val="00137416"/>
    <w:rsid w:val="00140F01"/>
    <w:rsid w:val="00141465"/>
    <w:rsid w:val="0014208A"/>
    <w:rsid w:val="00145320"/>
    <w:rsid w:val="001459C4"/>
    <w:rsid w:val="001463C1"/>
    <w:rsid w:val="0015053E"/>
    <w:rsid w:val="001509A2"/>
    <w:rsid w:val="00150B02"/>
    <w:rsid w:val="00150F4E"/>
    <w:rsid w:val="001511D3"/>
    <w:rsid w:val="00151E70"/>
    <w:rsid w:val="0015201F"/>
    <w:rsid w:val="0015244C"/>
    <w:rsid w:val="00152883"/>
    <w:rsid w:val="001530CC"/>
    <w:rsid w:val="0015507B"/>
    <w:rsid w:val="00155D7B"/>
    <w:rsid w:val="00161029"/>
    <w:rsid w:val="0016111A"/>
    <w:rsid w:val="001633AF"/>
    <w:rsid w:val="001639FA"/>
    <w:rsid w:val="00164452"/>
    <w:rsid w:val="00165DD7"/>
    <w:rsid w:val="00166376"/>
    <w:rsid w:val="00167467"/>
    <w:rsid w:val="00167CD7"/>
    <w:rsid w:val="00167DD8"/>
    <w:rsid w:val="001701F2"/>
    <w:rsid w:val="00170A74"/>
    <w:rsid w:val="00170B3E"/>
    <w:rsid w:val="001715B5"/>
    <w:rsid w:val="001725D2"/>
    <w:rsid w:val="00176394"/>
    <w:rsid w:val="001773CC"/>
    <w:rsid w:val="0018108F"/>
    <w:rsid w:val="001815E8"/>
    <w:rsid w:val="00182FC1"/>
    <w:rsid w:val="0018552D"/>
    <w:rsid w:val="001858D5"/>
    <w:rsid w:val="00185BB0"/>
    <w:rsid w:val="00185F91"/>
    <w:rsid w:val="001864E0"/>
    <w:rsid w:val="00186DAD"/>
    <w:rsid w:val="00187E50"/>
    <w:rsid w:val="0019151B"/>
    <w:rsid w:val="0019509B"/>
    <w:rsid w:val="00195EFC"/>
    <w:rsid w:val="001970EF"/>
    <w:rsid w:val="001A1BD2"/>
    <w:rsid w:val="001A1C2D"/>
    <w:rsid w:val="001A1C40"/>
    <w:rsid w:val="001A1C8E"/>
    <w:rsid w:val="001A20C6"/>
    <w:rsid w:val="001A242D"/>
    <w:rsid w:val="001A3F29"/>
    <w:rsid w:val="001A4071"/>
    <w:rsid w:val="001A4A63"/>
    <w:rsid w:val="001A4DFA"/>
    <w:rsid w:val="001A5411"/>
    <w:rsid w:val="001A7315"/>
    <w:rsid w:val="001A7B4F"/>
    <w:rsid w:val="001B1285"/>
    <w:rsid w:val="001B15E9"/>
    <w:rsid w:val="001B1898"/>
    <w:rsid w:val="001B206F"/>
    <w:rsid w:val="001B3002"/>
    <w:rsid w:val="001B3D29"/>
    <w:rsid w:val="001B4D83"/>
    <w:rsid w:val="001B5605"/>
    <w:rsid w:val="001B6523"/>
    <w:rsid w:val="001C002E"/>
    <w:rsid w:val="001C05CA"/>
    <w:rsid w:val="001C0A40"/>
    <w:rsid w:val="001C148E"/>
    <w:rsid w:val="001C3AD3"/>
    <w:rsid w:val="001C7DD5"/>
    <w:rsid w:val="001D0AE3"/>
    <w:rsid w:val="001D2584"/>
    <w:rsid w:val="001D2BA9"/>
    <w:rsid w:val="001D473D"/>
    <w:rsid w:val="001D52E6"/>
    <w:rsid w:val="001D6835"/>
    <w:rsid w:val="001D7410"/>
    <w:rsid w:val="001D7C9F"/>
    <w:rsid w:val="001E0954"/>
    <w:rsid w:val="001E1718"/>
    <w:rsid w:val="001E5AC0"/>
    <w:rsid w:val="001E5E41"/>
    <w:rsid w:val="001E5F8D"/>
    <w:rsid w:val="001E6C03"/>
    <w:rsid w:val="001E74DF"/>
    <w:rsid w:val="001F0648"/>
    <w:rsid w:val="001F1970"/>
    <w:rsid w:val="001F1C9E"/>
    <w:rsid w:val="001F3EDA"/>
    <w:rsid w:val="001F507B"/>
    <w:rsid w:val="001F6778"/>
    <w:rsid w:val="001F69E5"/>
    <w:rsid w:val="001F6F06"/>
    <w:rsid w:val="00200F1B"/>
    <w:rsid w:val="00201620"/>
    <w:rsid w:val="00201F5B"/>
    <w:rsid w:val="0020481E"/>
    <w:rsid w:val="00205955"/>
    <w:rsid w:val="00205A77"/>
    <w:rsid w:val="0020681C"/>
    <w:rsid w:val="002076AD"/>
    <w:rsid w:val="002077AA"/>
    <w:rsid w:val="00207A4F"/>
    <w:rsid w:val="00210A7F"/>
    <w:rsid w:val="00211430"/>
    <w:rsid w:val="002120F0"/>
    <w:rsid w:val="00212948"/>
    <w:rsid w:val="00212D13"/>
    <w:rsid w:val="0021380C"/>
    <w:rsid w:val="00214AAA"/>
    <w:rsid w:val="002152BD"/>
    <w:rsid w:val="00215A2A"/>
    <w:rsid w:val="002171F5"/>
    <w:rsid w:val="0021747C"/>
    <w:rsid w:val="002176EB"/>
    <w:rsid w:val="002177FB"/>
    <w:rsid w:val="00217DC5"/>
    <w:rsid w:val="002204E0"/>
    <w:rsid w:val="00220DD7"/>
    <w:rsid w:val="002211FD"/>
    <w:rsid w:val="00222E96"/>
    <w:rsid w:val="0022342E"/>
    <w:rsid w:val="00223ED3"/>
    <w:rsid w:val="00224142"/>
    <w:rsid w:val="0022510E"/>
    <w:rsid w:val="00227C46"/>
    <w:rsid w:val="00227D3A"/>
    <w:rsid w:val="00227DC5"/>
    <w:rsid w:val="00233958"/>
    <w:rsid w:val="00235BB9"/>
    <w:rsid w:val="00236DE4"/>
    <w:rsid w:val="0023750B"/>
    <w:rsid w:val="00237698"/>
    <w:rsid w:val="002379E4"/>
    <w:rsid w:val="00237C64"/>
    <w:rsid w:val="002403B1"/>
    <w:rsid w:val="002431AB"/>
    <w:rsid w:val="002431F1"/>
    <w:rsid w:val="00244F81"/>
    <w:rsid w:val="00245B8A"/>
    <w:rsid w:val="00246055"/>
    <w:rsid w:val="0024629F"/>
    <w:rsid w:val="00246391"/>
    <w:rsid w:val="00246E57"/>
    <w:rsid w:val="0024719B"/>
    <w:rsid w:val="00247542"/>
    <w:rsid w:val="00250966"/>
    <w:rsid w:val="002509CF"/>
    <w:rsid w:val="00251453"/>
    <w:rsid w:val="00251584"/>
    <w:rsid w:val="002515FA"/>
    <w:rsid w:val="00252B39"/>
    <w:rsid w:val="00253808"/>
    <w:rsid w:val="002561FA"/>
    <w:rsid w:val="002563E3"/>
    <w:rsid w:val="00260478"/>
    <w:rsid w:val="002613C8"/>
    <w:rsid w:val="00261747"/>
    <w:rsid w:val="002637EC"/>
    <w:rsid w:val="002639E4"/>
    <w:rsid w:val="00263ACC"/>
    <w:rsid w:val="002647DE"/>
    <w:rsid w:val="00264814"/>
    <w:rsid w:val="002648B7"/>
    <w:rsid w:val="002648D5"/>
    <w:rsid w:val="0026579B"/>
    <w:rsid w:val="00266417"/>
    <w:rsid w:val="0026660F"/>
    <w:rsid w:val="002668E9"/>
    <w:rsid w:val="00266B76"/>
    <w:rsid w:val="00266C57"/>
    <w:rsid w:val="0026761E"/>
    <w:rsid w:val="00270A0E"/>
    <w:rsid w:val="002714F2"/>
    <w:rsid w:val="002728E4"/>
    <w:rsid w:val="0027486F"/>
    <w:rsid w:val="00274CD4"/>
    <w:rsid w:val="0027576E"/>
    <w:rsid w:val="002761D0"/>
    <w:rsid w:val="002763DA"/>
    <w:rsid w:val="00280154"/>
    <w:rsid w:val="00281745"/>
    <w:rsid w:val="00285A7D"/>
    <w:rsid w:val="0028660C"/>
    <w:rsid w:val="002873EC"/>
    <w:rsid w:val="00287931"/>
    <w:rsid w:val="00290765"/>
    <w:rsid w:val="00290DBC"/>
    <w:rsid w:val="00290E4B"/>
    <w:rsid w:val="00290E5D"/>
    <w:rsid w:val="00290FA9"/>
    <w:rsid w:val="00291169"/>
    <w:rsid w:val="002936B4"/>
    <w:rsid w:val="002938AD"/>
    <w:rsid w:val="002945EB"/>
    <w:rsid w:val="00294E4B"/>
    <w:rsid w:val="002950C0"/>
    <w:rsid w:val="002955FB"/>
    <w:rsid w:val="002960A5"/>
    <w:rsid w:val="002A036A"/>
    <w:rsid w:val="002A187D"/>
    <w:rsid w:val="002A20B2"/>
    <w:rsid w:val="002A28CC"/>
    <w:rsid w:val="002A2D7E"/>
    <w:rsid w:val="002A3684"/>
    <w:rsid w:val="002A3CEB"/>
    <w:rsid w:val="002A3DDC"/>
    <w:rsid w:val="002A57EC"/>
    <w:rsid w:val="002B0801"/>
    <w:rsid w:val="002B134F"/>
    <w:rsid w:val="002B1C17"/>
    <w:rsid w:val="002B204F"/>
    <w:rsid w:val="002B21E2"/>
    <w:rsid w:val="002B3BE4"/>
    <w:rsid w:val="002B482B"/>
    <w:rsid w:val="002C0640"/>
    <w:rsid w:val="002C1385"/>
    <w:rsid w:val="002C1B0C"/>
    <w:rsid w:val="002C1DC2"/>
    <w:rsid w:val="002C2225"/>
    <w:rsid w:val="002C25BA"/>
    <w:rsid w:val="002C3FA4"/>
    <w:rsid w:val="002C4F2F"/>
    <w:rsid w:val="002C5794"/>
    <w:rsid w:val="002C7562"/>
    <w:rsid w:val="002C7713"/>
    <w:rsid w:val="002C7BBB"/>
    <w:rsid w:val="002C7FC6"/>
    <w:rsid w:val="002D0699"/>
    <w:rsid w:val="002D07AD"/>
    <w:rsid w:val="002D0D12"/>
    <w:rsid w:val="002D25E5"/>
    <w:rsid w:val="002D2FE0"/>
    <w:rsid w:val="002D3655"/>
    <w:rsid w:val="002D366C"/>
    <w:rsid w:val="002D5078"/>
    <w:rsid w:val="002D60BA"/>
    <w:rsid w:val="002D6F03"/>
    <w:rsid w:val="002E0058"/>
    <w:rsid w:val="002E0A7D"/>
    <w:rsid w:val="002E106F"/>
    <w:rsid w:val="002E267E"/>
    <w:rsid w:val="002E2CC8"/>
    <w:rsid w:val="002E401C"/>
    <w:rsid w:val="002E4E3C"/>
    <w:rsid w:val="002E503E"/>
    <w:rsid w:val="002E61C0"/>
    <w:rsid w:val="002E632B"/>
    <w:rsid w:val="002E6EA7"/>
    <w:rsid w:val="002E6F30"/>
    <w:rsid w:val="002E7823"/>
    <w:rsid w:val="002F1410"/>
    <w:rsid w:val="002F151A"/>
    <w:rsid w:val="002F1FBE"/>
    <w:rsid w:val="002F2F40"/>
    <w:rsid w:val="002F367B"/>
    <w:rsid w:val="002F3F04"/>
    <w:rsid w:val="002F43CE"/>
    <w:rsid w:val="002F5692"/>
    <w:rsid w:val="002F5BBF"/>
    <w:rsid w:val="002F6FC8"/>
    <w:rsid w:val="003002BE"/>
    <w:rsid w:val="0030064A"/>
    <w:rsid w:val="003012D2"/>
    <w:rsid w:val="00303390"/>
    <w:rsid w:val="0030352C"/>
    <w:rsid w:val="003044BC"/>
    <w:rsid w:val="00304654"/>
    <w:rsid w:val="00304789"/>
    <w:rsid w:val="00304BE6"/>
    <w:rsid w:val="00306890"/>
    <w:rsid w:val="00307353"/>
    <w:rsid w:val="00307823"/>
    <w:rsid w:val="00307B35"/>
    <w:rsid w:val="00307DF2"/>
    <w:rsid w:val="00310349"/>
    <w:rsid w:val="003110E4"/>
    <w:rsid w:val="0031253A"/>
    <w:rsid w:val="003132E3"/>
    <w:rsid w:val="0031358F"/>
    <w:rsid w:val="00313E53"/>
    <w:rsid w:val="00314195"/>
    <w:rsid w:val="003146DA"/>
    <w:rsid w:val="00314DE1"/>
    <w:rsid w:val="0031558F"/>
    <w:rsid w:val="003157F2"/>
    <w:rsid w:val="00316CAD"/>
    <w:rsid w:val="00317A09"/>
    <w:rsid w:val="00317B43"/>
    <w:rsid w:val="00320C58"/>
    <w:rsid w:val="003210D2"/>
    <w:rsid w:val="0032136F"/>
    <w:rsid w:val="00321450"/>
    <w:rsid w:val="00323B36"/>
    <w:rsid w:val="00324FB9"/>
    <w:rsid w:val="00326A9F"/>
    <w:rsid w:val="003274DD"/>
    <w:rsid w:val="00330166"/>
    <w:rsid w:val="003302DA"/>
    <w:rsid w:val="00331FF2"/>
    <w:rsid w:val="00334F19"/>
    <w:rsid w:val="00335068"/>
    <w:rsid w:val="003404B8"/>
    <w:rsid w:val="00341634"/>
    <w:rsid w:val="00342109"/>
    <w:rsid w:val="003447D9"/>
    <w:rsid w:val="00344EB3"/>
    <w:rsid w:val="00345329"/>
    <w:rsid w:val="003468E1"/>
    <w:rsid w:val="00351336"/>
    <w:rsid w:val="003522E3"/>
    <w:rsid w:val="00352369"/>
    <w:rsid w:val="00352509"/>
    <w:rsid w:val="0035258F"/>
    <w:rsid w:val="00352E03"/>
    <w:rsid w:val="00353DEA"/>
    <w:rsid w:val="0035476C"/>
    <w:rsid w:val="00354BB2"/>
    <w:rsid w:val="00355344"/>
    <w:rsid w:val="00357823"/>
    <w:rsid w:val="00357CF2"/>
    <w:rsid w:val="0036050B"/>
    <w:rsid w:val="0036082A"/>
    <w:rsid w:val="003624AB"/>
    <w:rsid w:val="00363737"/>
    <w:rsid w:val="00363842"/>
    <w:rsid w:val="00365676"/>
    <w:rsid w:val="00365799"/>
    <w:rsid w:val="0036646E"/>
    <w:rsid w:val="003667A8"/>
    <w:rsid w:val="0037018B"/>
    <w:rsid w:val="00370F7A"/>
    <w:rsid w:val="00371301"/>
    <w:rsid w:val="00371344"/>
    <w:rsid w:val="00371BF9"/>
    <w:rsid w:val="00373645"/>
    <w:rsid w:val="003745F7"/>
    <w:rsid w:val="00375539"/>
    <w:rsid w:val="00375843"/>
    <w:rsid w:val="0037633D"/>
    <w:rsid w:val="003771D9"/>
    <w:rsid w:val="0037767E"/>
    <w:rsid w:val="003778E3"/>
    <w:rsid w:val="00380428"/>
    <w:rsid w:val="00380646"/>
    <w:rsid w:val="00380F0E"/>
    <w:rsid w:val="003812D7"/>
    <w:rsid w:val="00383136"/>
    <w:rsid w:val="00383766"/>
    <w:rsid w:val="003859D0"/>
    <w:rsid w:val="00385F6E"/>
    <w:rsid w:val="00386294"/>
    <w:rsid w:val="00387806"/>
    <w:rsid w:val="003907A4"/>
    <w:rsid w:val="00390DCC"/>
    <w:rsid w:val="00392352"/>
    <w:rsid w:val="0039279A"/>
    <w:rsid w:val="003951F9"/>
    <w:rsid w:val="00395D34"/>
    <w:rsid w:val="00396309"/>
    <w:rsid w:val="00396455"/>
    <w:rsid w:val="003A1433"/>
    <w:rsid w:val="003A1984"/>
    <w:rsid w:val="003A2F8C"/>
    <w:rsid w:val="003A4353"/>
    <w:rsid w:val="003A581F"/>
    <w:rsid w:val="003A65AD"/>
    <w:rsid w:val="003A6EB3"/>
    <w:rsid w:val="003B1CA1"/>
    <w:rsid w:val="003B2D34"/>
    <w:rsid w:val="003B316B"/>
    <w:rsid w:val="003B3437"/>
    <w:rsid w:val="003B395B"/>
    <w:rsid w:val="003B4413"/>
    <w:rsid w:val="003B478A"/>
    <w:rsid w:val="003B56B4"/>
    <w:rsid w:val="003B63D6"/>
    <w:rsid w:val="003C2A49"/>
    <w:rsid w:val="003C2D08"/>
    <w:rsid w:val="003C37F1"/>
    <w:rsid w:val="003C3FC8"/>
    <w:rsid w:val="003C522A"/>
    <w:rsid w:val="003C5474"/>
    <w:rsid w:val="003C58A8"/>
    <w:rsid w:val="003C632D"/>
    <w:rsid w:val="003C7B11"/>
    <w:rsid w:val="003D1058"/>
    <w:rsid w:val="003D26E7"/>
    <w:rsid w:val="003D2B0E"/>
    <w:rsid w:val="003D2BEC"/>
    <w:rsid w:val="003D3813"/>
    <w:rsid w:val="003D3966"/>
    <w:rsid w:val="003D3F56"/>
    <w:rsid w:val="003D52ED"/>
    <w:rsid w:val="003D5FF2"/>
    <w:rsid w:val="003D6F5E"/>
    <w:rsid w:val="003D70C8"/>
    <w:rsid w:val="003D715F"/>
    <w:rsid w:val="003E011F"/>
    <w:rsid w:val="003E0757"/>
    <w:rsid w:val="003E1C17"/>
    <w:rsid w:val="003E2642"/>
    <w:rsid w:val="003E2D2A"/>
    <w:rsid w:val="003E3091"/>
    <w:rsid w:val="003E3767"/>
    <w:rsid w:val="003E3A58"/>
    <w:rsid w:val="003E4F2E"/>
    <w:rsid w:val="003E6D7D"/>
    <w:rsid w:val="003E7FA1"/>
    <w:rsid w:val="003F028B"/>
    <w:rsid w:val="003F0596"/>
    <w:rsid w:val="003F12E4"/>
    <w:rsid w:val="003F14D8"/>
    <w:rsid w:val="003F246E"/>
    <w:rsid w:val="003F2F69"/>
    <w:rsid w:val="003F3CE8"/>
    <w:rsid w:val="003F51B1"/>
    <w:rsid w:val="003F68F9"/>
    <w:rsid w:val="003F7476"/>
    <w:rsid w:val="00400375"/>
    <w:rsid w:val="00400FF9"/>
    <w:rsid w:val="00401242"/>
    <w:rsid w:val="0040138C"/>
    <w:rsid w:val="00401CC7"/>
    <w:rsid w:val="00401FED"/>
    <w:rsid w:val="00403247"/>
    <w:rsid w:val="0040376F"/>
    <w:rsid w:val="00404373"/>
    <w:rsid w:val="004071D1"/>
    <w:rsid w:val="00410196"/>
    <w:rsid w:val="00410BB4"/>
    <w:rsid w:val="0041153B"/>
    <w:rsid w:val="00413CED"/>
    <w:rsid w:val="00413E09"/>
    <w:rsid w:val="00414320"/>
    <w:rsid w:val="0041557C"/>
    <w:rsid w:val="004163E9"/>
    <w:rsid w:val="00417B65"/>
    <w:rsid w:val="0042069E"/>
    <w:rsid w:val="004206CD"/>
    <w:rsid w:val="00421905"/>
    <w:rsid w:val="00423033"/>
    <w:rsid w:val="0042331D"/>
    <w:rsid w:val="00424BA5"/>
    <w:rsid w:val="00424FA2"/>
    <w:rsid w:val="004251EF"/>
    <w:rsid w:val="00425637"/>
    <w:rsid w:val="00425761"/>
    <w:rsid w:val="004258CD"/>
    <w:rsid w:val="00426553"/>
    <w:rsid w:val="00426B66"/>
    <w:rsid w:val="00427D9C"/>
    <w:rsid w:val="00427F93"/>
    <w:rsid w:val="004301CD"/>
    <w:rsid w:val="00431E68"/>
    <w:rsid w:val="00434EE5"/>
    <w:rsid w:val="0043628D"/>
    <w:rsid w:val="004370B2"/>
    <w:rsid w:val="004416B0"/>
    <w:rsid w:val="00441762"/>
    <w:rsid w:val="004420F4"/>
    <w:rsid w:val="00442337"/>
    <w:rsid w:val="0044250D"/>
    <w:rsid w:val="0044339D"/>
    <w:rsid w:val="00443AD4"/>
    <w:rsid w:val="00444A47"/>
    <w:rsid w:val="004476B6"/>
    <w:rsid w:val="004478E0"/>
    <w:rsid w:val="004501D0"/>
    <w:rsid w:val="004503FE"/>
    <w:rsid w:val="00452F63"/>
    <w:rsid w:val="0045325E"/>
    <w:rsid w:val="00453467"/>
    <w:rsid w:val="0045474B"/>
    <w:rsid w:val="00457B86"/>
    <w:rsid w:val="00460C58"/>
    <w:rsid w:val="00460F0D"/>
    <w:rsid w:val="004620B0"/>
    <w:rsid w:val="00463190"/>
    <w:rsid w:val="00463EB5"/>
    <w:rsid w:val="0046545D"/>
    <w:rsid w:val="00465A53"/>
    <w:rsid w:val="0046606D"/>
    <w:rsid w:val="00467262"/>
    <w:rsid w:val="00467D3F"/>
    <w:rsid w:val="004708C4"/>
    <w:rsid w:val="00471315"/>
    <w:rsid w:val="00471D4F"/>
    <w:rsid w:val="004722A5"/>
    <w:rsid w:val="00472399"/>
    <w:rsid w:val="004723DB"/>
    <w:rsid w:val="004730BD"/>
    <w:rsid w:val="00473916"/>
    <w:rsid w:val="00474B65"/>
    <w:rsid w:val="004762CB"/>
    <w:rsid w:val="0047635F"/>
    <w:rsid w:val="0048340B"/>
    <w:rsid w:val="004858F8"/>
    <w:rsid w:val="00486BFF"/>
    <w:rsid w:val="00487410"/>
    <w:rsid w:val="00491292"/>
    <w:rsid w:val="004915E5"/>
    <w:rsid w:val="00492415"/>
    <w:rsid w:val="00493602"/>
    <w:rsid w:val="0049498A"/>
    <w:rsid w:val="00494A5B"/>
    <w:rsid w:val="00495A87"/>
    <w:rsid w:val="0049619C"/>
    <w:rsid w:val="00496780"/>
    <w:rsid w:val="0049717B"/>
    <w:rsid w:val="00497324"/>
    <w:rsid w:val="00497BE5"/>
    <w:rsid w:val="004A0623"/>
    <w:rsid w:val="004A33DB"/>
    <w:rsid w:val="004A41AB"/>
    <w:rsid w:val="004A496B"/>
    <w:rsid w:val="004A5077"/>
    <w:rsid w:val="004A54A3"/>
    <w:rsid w:val="004A5C46"/>
    <w:rsid w:val="004A74B7"/>
    <w:rsid w:val="004A7997"/>
    <w:rsid w:val="004A7B25"/>
    <w:rsid w:val="004B27D8"/>
    <w:rsid w:val="004B2C61"/>
    <w:rsid w:val="004B300B"/>
    <w:rsid w:val="004B3828"/>
    <w:rsid w:val="004B3A8F"/>
    <w:rsid w:val="004B3BB0"/>
    <w:rsid w:val="004B4A69"/>
    <w:rsid w:val="004B5603"/>
    <w:rsid w:val="004B5AA2"/>
    <w:rsid w:val="004B7872"/>
    <w:rsid w:val="004C0664"/>
    <w:rsid w:val="004C11B7"/>
    <w:rsid w:val="004C1AB5"/>
    <w:rsid w:val="004C1BC4"/>
    <w:rsid w:val="004C2409"/>
    <w:rsid w:val="004C36F6"/>
    <w:rsid w:val="004C4AEB"/>
    <w:rsid w:val="004C5FAD"/>
    <w:rsid w:val="004C6634"/>
    <w:rsid w:val="004C6CD8"/>
    <w:rsid w:val="004C7700"/>
    <w:rsid w:val="004C7EF6"/>
    <w:rsid w:val="004D1296"/>
    <w:rsid w:val="004D13BC"/>
    <w:rsid w:val="004D1636"/>
    <w:rsid w:val="004D18EC"/>
    <w:rsid w:val="004D3595"/>
    <w:rsid w:val="004D3F3C"/>
    <w:rsid w:val="004D46F4"/>
    <w:rsid w:val="004D472A"/>
    <w:rsid w:val="004D4C05"/>
    <w:rsid w:val="004D56A6"/>
    <w:rsid w:val="004D5A99"/>
    <w:rsid w:val="004D5B9F"/>
    <w:rsid w:val="004D74AD"/>
    <w:rsid w:val="004D77FF"/>
    <w:rsid w:val="004E024B"/>
    <w:rsid w:val="004E23B6"/>
    <w:rsid w:val="004E2DF7"/>
    <w:rsid w:val="004E3C67"/>
    <w:rsid w:val="004E43F9"/>
    <w:rsid w:val="004E4649"/>
    <w:rsid w:val="004E5F86"/>
    <w:rsid w:val="004E76AA"/>
    <w:rsid w:val="004F0308"/>
    <w:rsid w:val="004F0B89"/>
    <w:rsid w:val="004F143E"/>
    <w:rsid w:val="004F1673"/>
    <w:rsid w:val="004F22D7"/>
    <w:rsid w:val="004F2EF3"/>
    <w:rsid w:val="004F31C9"/>
    <w:rsid w:val="004F367D"/>
    <w:rsid w:val="004F4EB7"/>
    <w:rsid w:val="004F7A9D"/>
    <w:rsid w:val="005000F5"/>
    <w:rsid w:val="005005B8"/>
    <w:rsid w:val="005019CE"/>
    <w:rsid w:val="00501FEA"/>
    <w:rsid w:val="005024DC"/>
    <w:rsid w:val="00502E77"/>
    <w:rsid w:val="00503647"/>
    <w:rsid w:val="0050403E"/>
    <w:rsid w:val="00504C95"/>
    <w:rsid w:val="00504FFA"/>
    <w:rsid w:val="00505EFA"/>
    <w:rsid w:val="00507B8E"/>
    <w:rsid w:val="00510E43"/>
    <w:rsid w:val="00511A57"/>
    <w:rsid w:val="005132CD"/>
    <w:rsid w:val="00513DBC"/>
    <w:rsid w:val="0051426B"/>
    <w:rsid w:val="0051478D"/>
    <w:rsid w:val="00514A63"/>
    <w:rsid w:val="00516A26"/>
    <w:rsid w:val="00517D3E"/>
    <w:rsid w:val="0052110E"/>
    <w:rsid w:val="00521260"/>
    <w:rsid w:val="00521BC0"/>
    <w:rsid w:val="00521DD0"/>
    <w:rsid w:val="00522204"/>
    <w:rsid w:val="00522B04"/>
    <w:rsid w:val="005238E9"/>
    <w:rsid w:val="00524D8C"/>
    <w:rsid w:val="00525162"/>
    <w:rsid w:val="00527255"/>
    <w:rsid w:val="005275D6"/>
    <w:rsid w:val="00530CAA"/>
    <w:rsid w:val="00531694"/>
    <w:rsid w:val="005323DE"/>
    <w:rsid w:val="005328D2"/>
    <w:rsid w:val="00532FC0"/>
    <w:rsid w:val="00533159"/>
    <w:rsid w:val="00534864"/>
    <w:rsid w:val="0053549A"/>
    <w:rsid w:val="00535BC0"/>
    <w:rsid w:val="00536366"/>
    <w:rsid w:val="005367B0"/>
    <w:rsid w:val="0054091A"/>
    <w:rsid w:val="00541392"/>
    <w:rsid w:val="005414D2"/>
    <w:rsid w:val="00541694"/>
    <w:rsid w:val="005418FA"/>
    <w:rsid w:val="00541E0B"/>
    <w:rsid w:val="00542985"/>
    <w:rsid w:val="00542AFA"/>
    <w:rsid w:val="00543197"/>
    <w:rsid w:val="00544907"/>
    <w:rsid w:val="0054497F"/>
    <w:rsid w:val="0054531C"/>
    <w:rsid w:val="005453A1"/>
    <w:rsid w:val="00546BF5"/>
    <w:rsid w:val="00551180"/>
    <w:rsid w:val="0055200A"/>
    <w:rsid w:val="00553A38"/>
    <w:rsid w:val="00553F7E"/>
    <w:rsid w:val="0055433D"/>
    <w:rsid w:val="00554AC9"/>
    <w:rsid w:val="00554D21"/>
    <w:rsid w:val="00555805"/>
    <w:rsid w:val="00555CCB"/>
    <w:rsid w:val="005561B1"/>
    <w:rsid w:val="0055695B"/>
    <w:rsid w:val="00560379"/>
    <w:rsid w:val="00560D9E"/>
    <w:rsid w:val="00561977"/>
    <w:rsid w:val="00561EE6"/>
    <w:rsid w:val="00562085"/>
    <w:rsid w:val="005648AA"/>
    <w:rsid w:val="005650C0"/>
    <w:rsid w:val="005658F8"/>
    <w:rsid w:val="00565BD1"/>
    <w:rsid w:val="0057184E"/>
    <w:rsid w:val="005724D3"/>
    <w:rsid w:val="005726BE"/>
    <w:rsid w:val="00572C80"/>
    <w:rsid w:val="0057300A"/>
    <w:rsid w:val="00576633"/>
    <w:rsid w:val="00577009"/>
    <w:rsid w:val="005773C5"/>
    <w:rsid w:val="0058161A"/>
    <w:rsid w:val="005832DB"/>
    <w:rsid w:val="0058469B"/>
    <w:rsid w:val="00586008"/>
    <w:rsid w:val="00586019"/>
    <w:rsid w:val="00586D65"/>
    <w:rsid w:val="00590277"/>
    <w:rsid w:val="00590282"/>
    <w:rsid w:val="00592350"/>
    <w:rsid w:val="00593457"/>
    <w:rsid w:val="00593DAB"/>
    <w:rsid w:val="00594ACF"/>
    <w:rsid w:val="00595C87"/>
    <w:rsid w:val="00595DCB"/>
    <w:rsid w:val="00595FFE"/>
    <w:rsid w:val="0059650E"/>
    <w:rsid w:val="005968A0"/>
    <w:rsid w:val="005A0133"/>
    <w:rsid w:val="005A09B8"/>
    <w:rsid w:val="005A327D"/>
    <w:rsid w:val="005A5E1D"/>
    <w:rsid w:val="005A66C0"/>
    <w:rsid w:val="005A7B50"/>
    <w:rsid w:val="005B1400"/>
    <w:rsid w:val="005B1DCF"/>
    <w:rsid w:val="005B3D55"/>
    <w:rsid w:val="005B4281"/>
    <w:rsid w:val="005B4378"/>
    <w:rsid w:val="005B4691"/>
    <w:rsid w:val="005B582F"/>
    <w:rsid w:val="005C02CA"/>
    <w:rsid w:val="005C12AB"/>
    <w:rsid w:val="005C1B62"/>
    <w:rsid w:val="005C28B5"/>
    <w:rsid w:val="005C2EEB"/>
    <w:rsid w:val="005C3434"/>
    <w:rsid w:val="005C36E1"/>
    <w:rsid w:val="005C3B78"/>
    <w:rsid w:val="005C3FD2"/>
    <w:rsid w:val="005C543F"/>
    <w:rsid w:val="005C55DB"/>
    <w:rsid w:val="005C6887"/>
    <w:rsid w:val="005C6ADE"/>
    <w:rsid w:val="005D11FB"/>
    <w:rsid w:val="005D19C9"/>
    <w:rsid w:val="005D1D4F"/>
    <w:rsid w:val="005D20D9"/>
    <w:rsid w:val="005D3337"/>
    <w:rsid w:val="005D791B"/>
    <w:rsid w:val="005E0D71"/>
    <w:rsid w:val="005E0EE2"/>
    <w:rsid w:val="005E14B3"/>
    <w:rsid w:val="005E1BA0"/>
    <w:rsid w:val="005E263E"/>
    <w:rsid w:val="005E26E2"/>
    <w:rsid w:val="005E2AD8"/>
    <w:rsid w:val="005E3348"/>
    <w:rsid w:val="005E4382"/>
    <w:rsid w:val="005E44A5"/>
    <w:rsid w:val="005E4573"/>
    <w:rsid w:val="005E5714"/>
    <w:rsid w:val="005E7E7B"/>
    <w:rsid w:val="005F0BDB"/>
    <w:rsid w:val="005F107A"/>
    <w:rsid w:val="005F1338"/>
    <w:rsid w:val="005F26D5"/>
    <w:rsid w:val="005F3A5E"/>
    <w:rsid w:val="005F3C7F"/>
    <w:rsid w:val="005F42DF"/>
    <w:rsid w:val="005F4CA6"/>
    <w:rsid w:val="005F68E7"/>
    <w:rsid w:val="006002D9"/>
    <w:rsid w:val="00604FD8"/>
    <w:rsid w:val="00605789"/>
    <w:rsid w:val="00605E29"/>
    <w:rsid w:val="00606F41"/>
    <w:rsid w:val="00606FF6"/>
    <w:rsid w:val="00607AFF"/>
    <w:rsid w:val="00607FC9"/>
    <w:rsid w:val="006105D0"/>
    <w:rsid w:val="00612E96"/>
    <w:rsid w:val="0061335B"/>
    <w:rsid w:val="00613896"/>
    <w:rsid w:val="006145CD"/>
    <w:rsid w:val="00615DF5"/>
    <w:rsid w:val="00621714"/>
    <w:rsid w:val="006217D7"/>
    <w:rsid w:val="00621B75"/>
    <w:rsid w:val="00622D44"/>
    <w:rsid w:val="00624662"/>
    <w:rsid w:val="00624DD3"/>
    <w:rsid w:val="00624EA7"/>
    <w:rsid w:val="00625CBB"/>
    <w:rsid w:val="00626B1A"/>
    <w:rsid w:val="00626BD3"/>
    <w:rsid w:val="006272BA"/>
    <w:rsid w:val="00627356"/>
    <w:rsid w:val="006273D3"/>
    <w:rsid w:val="00627576"/>
    <w:rsid w:val="00630A97"/>
    <w:rsid w:val="00632665"/>
    <w:rsid w:val="006338CF"/>
    <w:rsid w:val="00634ACB"/>
    <w:rsid w:val="006354B6"/>
    <w:rsid w:val="00635AED"/>
    <w:rsid w:val="006367D6"/>
    <w:rsid w:val="0063722F"/>
    <w:rsid w:val="00640091"/>
    <w:rsid w:val="0064062C"/>
    <w:rsid w:val="00640A4A"/>
    <w:rsid w:val="00641744"/>
    <w:rsid w:val="0064184A"/>
    <w:rsid w:val="00642181"/>
    <w:rsid w:val="00642718"/>
    <w:rsid w:val="00642927"/>
    <w:rsid w:val="00642933"/>
    <w:rsid w:val="00643DFC"/>
    <w:rsid w:val="0064441A"/>
    <w:rsid w:val="00645683"/>
    <w:rsid w:val="00647A65"/>
    <w:rsid w:val="0065098B"/>
    <w:rsid w:val="00650EE4"/>
    <w:rsid w:val="006511A7"/>
    <w:rsid w:val="00652A19"/>
    <w:rsid w:val="00653B1F"/>
    <w:rsid w:val="00653B92"/>
    <w:rsid w:val="00657BC7"/>
    <w:rsid w:val="00657F89"/>
    <w:rsid w:val="006602FA"/>
    <w:rsid w:val="0066038A"/>
    <w:rsid w:val="006613A1"/>
    <w:rsid w:val="006615B4"/>
    <w:rsid w:val="006618C2"/>
    <w:rsid w:val="006623DE"/>
    <w:rsid w:val="00663374"/>
    <w:rsid w:val="006635AB"/>
    <w:rsid w:val="00663B01"/>
    <w:rsid w:val="00664010"/>
    <w:rsid w:val="00664911"/>
    <w:rsid w:val="006670A1"/>
    <w:rsid w:val="00667DF1"/>
    <w:rsid w:val="00671A5D"/>
    <w:rsid w:val="00671EB7"/>
    <w:rsid w:val="00672E1E"/>
    <w:rsid w:val="00674D9E"/>
    <w:rsid w:val="00674EB4"/>
    <w:rsid w:val="00676897"/>
    <w:rsid w:val="00677844"/>
    <w:rsid w:val="00677AC1"/>
    <w:rsid w:val="0068059E"/>
    <w:rsid w:val="006812D4"/>
    <w:rsid w:val="00681CAF"/>
    <w:rsid w:val="00682788"/>
    <w:rsid w:val="00682EB4"/>
    <w:rsid w:val="00686B02"/>
    <w:rsid w:val="00687B73"/>
    <w:rsid w:val="00690C46"/>
    <w:rsid w:val="00690F94"/>
    <w:rsid w:val="0069233F"/>
    <w:rsid w:val="00693C02"/>
    <w:rsid w:val="00694111"/>
    <w:rsid w:val="0069579D"/>
    <w:rsid w:val="00695971"/>
    <w:rsid w:val="00696BEB"/>
    <w:rsid w:val="0069738C"/>
    <w:rsid w:val="006A16B6"/>
    <w:rsid w:val="006A28E0"/>
    <w:rsid w:val="006A548F"/>
    <w:rsid w:val="006A5B42"/>
    <w:rsid w:val="006A61A4"/>
    <w:rsid w:val="006A7645"/>
    <w:rsid w:val="006A784A"/>
    <w:rsid w:val="006A7AA2"/>
    <w:rsid w:val="006A7E0F"/>
    <w:rsid w:val="006B0CD4"/>
    <w:rsid w:val="006B112A"/>
    <w:rsid w:val="006B1587"/>
    <w:rsid w:val="006B1A88"/>
    <w:rsid w:val="006B29F0"/>
    <w:rsid w:val="006B40DA"/>
    <w:rsid w:val="006B55D3"/>
    <w:rsid w:val="006B5FFF"/>
    <w:rsid w:val="006C0C0A"/>
    <w:rsid w:val="006C132C"/>
    <w:rsid w:val="006C2250"/>
    <w:rsid w:val="006C2615"/>
    <w:rsid w:val="006C2952"/>
    <w:rsid w:val="006C35D0"/>
    <w:rsid w:val="006C363E"/>
    <w:rsid w:val="006C420A"/>
    <w:rsid w:val="006C4978"/>
    <w:rsid w:val="006C50BB"/>
    <w:rsid w:val="006C576E"/>
    <w:rsid w:val="006C5832"/>
    <w:rsid w:val="006C6433"/>
    <w:rsid w:val="006C6ED0"/>
    <w:rsid w:val="006D0BB3"/>
    <w:rsid w:val="006D1016"/>
    <w:rsid w:val="006D1821"/>
    <w:rsid w:val="006D513B"/>
    <w:rsid w:val="006D5668"/>
    <w:rsid w:val="006D60AF"/>
    <w:rsid w:val="006D6196"/>
    <w:rsid w:val="006D65EA"/>
    <w:rsid w:val="006E0D53"/>
    <w:rsid w:val="006E0EEE"/>
    <w:rsid w:val="006E1A60"/>
    <w:rsid w:val="006E1E97"/>
    <w:rsid w:val="006E2302"/>
    <w:rsid w:val="006E2A0F"/>
    <w:rsid w:val="006E2C24"/>
    <w:rsid w:val="006E3AD4"/>
    <w:rsid w:val="006E3F74"/>
    <w:rsid w:val="006E5C3D"/>
    <w:rsid w:val="006E5F6A"/>
    <w:rsid w:val="006E602C"/>
    <w:rsid w:val="006E67BC"/>
    <w:rsid w:val="006E7783"/>
    <w:rsid w:val="006F08C8"/>
    <w:rsid w:val="006F16E6"/>
    <w:rsid w:val="006F18D3"/>
    <w:rsid w:val="006F2A78"/>
    <w:rsid w:val="006F358B"/>
    <w:rsid w:val="006F3C71"/>
    <w:rsid w:val="006F3D22"/>
    <w:rsid w:val="006F4EE3"/>
    <w:rsid w:val="006F58FE"/>
    <w:rsid w:val="006F6BAC"/>
    <w:rsid w:val="006F6BEA"/>
    <w:rsid w:val="006F6F88"/>
    <w:rsid w:val="006F7803"/>
    <w:rsid w:val="00700D42"/>
    <w:rsid w:val="00704D35"/>
    <w:rsid w:val="00706382"/>
    <w:rsid w:val="0070772F"/>
    <w:rsid w:val="007133B1"/>
    <w:rsid w:val="007147B3"/>
    <w:rsid w:val="007153A2"/>
    <w:rsid w:val="00715B9E"/>
    <w:rsid w:val="00716455"/>
    <w:rsid w:val="00716C7A"/>
    <w:rsid w:val="007210CC"/>
    <w:rsid w:val="007210D3"/>
    <w:rsid w:val="0072151D"/>
    <w:rsid w:val="0072281E"/>
    <w:rsid w:val="00722DC5"/>
    <w:rsid w:val="007235C6"/>
    <w:rsid w:val="0072409A"/>
    <w:rsid w:val="007256D2"/>
    <w:rsid w:val="00725E5C"/>
    <w:rsid w:val="00726022"/>
    <w:rsid w:val="00727922"/>
    <w:rsid w:val="007301B0"/>
    <w:rsid w:val="007302CF"/>
    <w:rsid w:val="00731254"/>
    <w:rsid w:val="00732723"/>
    <w:rsid w:val="0073327F"/>
    <w:rsid w:val="00733CF5"/>
    <w:rsid w:val="00734FD0"/>
    <w:rsid w:val="00735E46"/>
    <w:rsid w:val="00741B45"/>
    <w:rsid w:val="00743440"/>
    <w:rsid w:val="00743552"/>
    <w:rsid w:val="007437AE"/>
    <w:rsid w:val="00744178"/>
    <w:rsid w:val="0074571F"/>
    <w:rsid w:val="00745BAC"/>
    <w:rsid w:val="00745DB7"/>
    <w:rsid w:val="007469EF"/>
    <w:rsid w:val="00746EFE"/>
    <w:rsid w:val="00747E00"/>
    <w:rsid w:val="007515CF"/>
    <w:rsid w:val="00751A0B"/>
    <w:rsid w:val="007524D7"/>
    <w:rsid w:val="00752602"/>
    <w:rsid w:val="007540A2"/>
    <w:rsid w:val="00754F82"/>
    <w:rsid w:val="007570DF"/>
    <w:rsid w:val="00757352"/>
    <w:rsid w:val="00761A14"/>
    <w:rsid w:val="00762B97"/>
    <w:rsid w:val="00763111"/>
    <w:rsid w:val="00763776"/>
    <w:rsid w:val="007649AC"/>
    <w:rsid w:val="00766931"/>
    <w:rsid w:val="00767411"/>
    <w:rsid w:val="00771A2B"/>
    <w:rsid w:val="00772F69"/>
    <w:rsid w:val="00775DD2"/>
    <w:rsid w:val="00782870"/>
    <w:rsid w:val="00782AD5"/>
    <w:rsid w:val="007848BF"/>
    <w:rsid w:val="00784F25"/>
    <w:rsid w:val="007868B7"/>
    <w:rsid w:val="00786D8B"/>
    <w:rsid w:val="0078709C"/>
    <w:rsid w:val="00787564"/>
    <w:rsid w:val="0078793B"/>
    <w:rsid w:val="007913CD"/>
    <w:rsid w:val="007915E2"/>
    <w:rsid w:val="0079161F"/>
    <w:rsid w:val="00792430"/>
    <w:rsid w:val="007942CA"/>
    <w:rsid w:val="00794CBA"/>
    <w:rsid w:val="007960DA"/>
    <w:rsid w:val="007963BC"/>
    <w:rsid w:val="00796E26"/>
    <w:rsid w:val="007976E7"/>
    <w:rsid w:val="007A131C"/>
    <w:rsid w:val="007A2602"/>
    <w:rsid w:val="007A2C63"/>
    <w:rsid w:val="007A3225"/>
    <w:rsid w:val="007A47CA"/>
    <w:rsid w:val="007A4BAE"/>
    <w:rsid w:val="007A4D72"/>
    <w:rsid w:val="007A70BB"/>
    <w:rsid w:val="007B2CCF"/>
    <w:rsid w:val="007B3070"/>
    <w:rsid w:val="007B45AD"/>
    <w:rsid w:val="007B55F6"/>
    <w:rsid w:val="007B5EE4"/>
    <w:rsid w:val="007B6785"/>
    <w:rsid w:val="007B684B"/>
    <w:rsid w:val="007B7C75"/>
    <w:rsid w:val="007C1C4F"/>
    <w:rsid w:val="007C1F12"/>
    <w:rsid w:val="007C28BE"/>
    <w:rsid w:val="007C2C58"/>
    <w:rsid w:val="007C2D3C"/>
    <w:rsid w:val="007C31E4"/>
    <w:rsid w:val="007C356A"/>
    <w:rsid w:val="007C4468"/>
    <w:rsid w:val="007C5282"/>
    <w:rsid w:val="007C6E12"/>
    <w:rsid w:val="007D14CF"/>
    <w:rsid w:val="007D2590"/>
    <w:rsid w:val="007D3353"/>
    <w:rsid w:val="007D3C84"/>
    <w:rsid w:val="007D58E8"/>
    <w:rsid w:val="007D5998"/>
    <w:rsid w:val="007D659A"/>
    <w:rsid w:val="007D6D86"/>
    <w:rsid w:val="007D6ED4"/>
    <w:rsid w:val="007D6F50"/>
    <w:rsid w:val="007D7359"/>
    <w:rsid w:val="007E0CC3"/>
    <w:rsid w:val="007E1511"/>
    <w:rsid w:val="007E156D"/>
    <w:rsid w:val="007E272E"/>
    <w:rsid w:val="007E3294"/>
    <w:rsid w:val="007E4017"/>
    <w:rsid w:val="007E4219"/>
    <w:rsid w:val="007E4315"/>
    <w:rsid w:val="007E4F68"/>
    <w:rsid w:val="007E7F82"/>
    <w:rsid w:val="007F1996"/>
    <w:rsid w:val="007F46C0"/>
    <w:rsid w:val="007F4A29"/>
    <w:rsid w:val="007F543C"/>
    <w:rsid w:val="007F5A8E"/>
    <w:rsid w:val="007F5F5C"/>
    <w:rsid w:val="007F6BE0"/>
    <w:rsid w:val="007F78D4"/>
    <w:rsid w:val="008002E1"/>
    <w:rsid w:val="00800CA4"/>
    <w:rsid w:val="00800E78"/>
    <w:rsid w:val="00801B11"/>
    <w:rsid w:val="00803A0F"/>
    <w:rsid w:val="0080556F"/>
    <w:rsid w:val="00805E1F"/>
    <w:rsid w:val="0080658F"/>
    <w:rsid w:val="00806862"/>
    <w:rsid w:val="008070D1"/>
    <w:rsid w:val="00807FA3"/>
    <w:rsid w:val="0081027C"/>
    <w:rsid w:val="008111CC"/>
    <w:rsid w:val="008123AF"/>
    <w:rsid w:val="008152BB"/>
    <w:rsid w:val="0081562B"/>
    <w:rsid w:val="0081568C"/>
    <w:rsid w:val="00815D83"/>
    <w:rsid w:val="0081630F"/>
    <w:rsid w:val="00816391"/>
    <w:rsid w:val="008168BC"/>
    <w:rsid w:val="00816966"/>
    <w:rsid w:val="00816D79"/>
    <w:rsid w:val="00817077"/>
    <w:rsid w:val="008173A7"/>
    <w:rsid w:val="008208CA"/>
    <w:rsid w:val="00821124"/>
    <w:rsid w:val="008216A9"/>
    <w:rsid w:val="00821BD4"/>
    <w:rsid w:val="00824E21"/>
    <w:rsid w:val="008254D7"/>
    <w:rsid w:val="00826FC7"/>
    <w:rsid w:val="00827AFE"/>
    <w:rsid w:val="00831E49"/>
    <w:rsid w:val="00833022"/>
    <w:rsid w:val="0083415B"/>
    <w:rsid w:val="00834C12"/>
    <w:rsid w:val="00837395"/>
    <w:rsid w:val="00837EAC"/>
    <w:rsid w:val="008408B1"/>
    <w:rsid w:val="00840F1B"/>
    <w:rsid w:val="00840F55"/>
    <w:rsid w:val="00841218"/>
    <w:rsid w:val="0084250B"/>
    <w:rsid w:val="0084356D"/>
    <w:rsid w:val="00846584"/>
    <w:rsid w:val="008471C0"/>
    <w:rsid w:val="00847250"/>
    <w:rsid w:val="00852458"/>
    <w:rsid w:val="008531B8"/>
    <w:rsid w:val="0085324E"/>
    <w:rsid w:val="00854682"/>
    <w:rsid w:val="00854C0D"/>
    <w:rsid w:val="00856B27"/>
    <w:rsid w:val="008579D8"/>
    <w:rsid w:val="00857D01"/>
    <w:rsid w:val="008606EA"/>
    <w:rsid w:val="00860A8E"/>
    <w:rsid w:val="00860CDF"/>
    <w:rsid w:val="008612BC"/>
    <w:rsid w:val="00861E63"/>
    <w:rsid w:val="0086255A"/>
    <w:rsid w:val="00862BE0"/>
    <w:rsid w:val="00864DC1"/>
    <w:rsid w:val="00865DAC"/>
    <w:rsid w:val="00865F99"/>
    <w:rsid w:val="008665F2"/>
    <w:rsid w:val="008678BA"/>
    <w:rsid w:val="00867BBB"/>
    <w:rsid w:val="0087141D"/>
    <w:rsid w:val="0087201F"/>
    <w:rsid w:val="0087356B"/>
    <w:rsid w:val="008736B2"/>
    <w:rsid w:val="00874F0F"/>
    <w:rsid w:val="00875BF7"/>
    <w:rsid w:val="00876743"/>
    <w:rsid w:val="00876B5A"/>
    <w:rsid w:val="00882717"/>
    <w:rsid w:val="008828D4"/>
    <w:rsid w:val="00882DB0"/>
    <w:rsid w:val="0088312A"/>
    <w:rsid w:val="0088460E"/>
    <w:rsid w:val="00887C7B"/>
    <w:rsid w:val="008929FB"/>
    <w:rsid w:val="00892CC2"/>
    <w:rsid w:val="008943A1"/>
    <w:rsid w:val="00894B30"/>
    <w:rsid w:val="00895DA2"/>
    <w:rsid w:val="00896860"/>
    <w:rsid w:val="008A09CD"/>
    <w:rsid w:val="008A0F7C"/>
    <w:rsid w:val="008A24AF"/>
    <w:rsid w:val="008A3472"/>
    <w:rsid w:val="008A38F9"/>
    <w:rsid w:val="008A550A"/>
    <w:rsid w:val="008A65DC"/>
    <w:rsid w:val="008A67B0"/>
    <w:rsid w:val="008A726C"/>
    <w:rsid w:val="008A736C"/>
    <w:rsid w:val="008A764E"/>
    <w:rsid w:val="008A7861"/>
    <w:rsid w:val="008B06F9"/>
    <w:rsid w:val="008B0BFC"/>
    <w:rsid w:val="008B131C"/>
    <w:rsid w:val="008B22D8"/>
    <w:rsid w:val="008B2A1B"/>
    <w:rsid w:val="008B3900"/>
    <w:rsid w:val="008B43C3"/>
    <w:rsid w:val="008B546C"/>
    <w:rsid w:val="008B66F4"/>
    <w:rsid w:val="008B67F5"/>
    <w:rsid w:val="008B6CA7"/>
    <w:rsid w:val="008B774E"/>
    <w:rsid w:val="008B795C"/>
    <w:rsid w:val="008C03DA"/>
    <w:rsid w:val="008C1254"/>
    <w:rsid w:val="008C14C6"/>
    <w:rsid w:val="008C1BEB"/>
    <w:rsid w:val="008C271A"/>
    <w:rsid w:val="008C311B"/>
    <w:rsid w:val="008C3D47"/>
    <w:rsid w:val="008C3DB8"/>
    <w:rsid w:val="008C41CB"/>
    <w:rsid w:val="008C45F4"/>
    <w:rsid w:val="008C7B83"/>
    <w:rsid w:val="008D124C"/>
    <w:rsid w:val="008D1486"/>
    <w:rsid w:val="008D20E3"/>
    <w:rsid w:val="008D22DD"/>
    <w:rsid w:val="008D2EA4"/>
    <w:rsid w:val="008D405C"/>
    <w:rsid w:val="008D4E53"/>
    <w:rsid w:val="008D5983"/>
    <w:rsid w:val="008D5A4F"/>
    <w:rsid w:val="008D5EC6"/>
    <w:rsid w:val="008D78A9"/>
    <w:rsid w:val="008E37B5"/>
    <w:rsid w:val="008E3EBF"/>
    <w:rsid w:val="008E4626"/>
    <w:rsid w:val="008E4B0F"/>
    <w:rsid w:val="008E4DC4"/>
    <w:rsid w:val="008E67B2"/>
    <w:rsid w:val="008E6B96"/>
    <w:rsid w:val="008E7239"/>
    <w:rsid w:val="008F1BE4"/>
    <w:rsid w:val="008F30D6"/>
    <w:rsid w:val="008F3BCD"/>
    <w:rsid w:val="008F484D"/>
    <w:rsid w:val="008F5777"/>
    <w:rsid w:val="008F59E0"/>
    <w:rsid w:val="008F6937"/>
    <w:rsid w:val="008F6F57"/>
    <w:rsid w:val="008F6F6D"/>
    <w:rsid w:val="00900AA3"/>
    <w:rsid w:val="00901F84"/>
    <w:rsid w:val="009030E4"/>
    <w:rsid w:val="00905E05"/>
    <w:rsid w:val="00906ADC"/>
    <w:rsid w:val="00907893"/>
    <w:rsid w:val="009108E4"/>
    <w:rsid w:val="0091125B"/>
    <w:rsid w:val="009118E1"/>
    <w:rsid w:val="0091205B"/>
    <w:rsid w:val="00912E7E"/>
    <w:rsid w:val="0091425D"/>
    <w:rsid w:val="00914D23"/>
    <w:rsid w:val="00915864"/>
    <w:rsid w:val="00916492"/>
    <w:rsid w:val="00917164"/>
    <w:rsid w:val="00917EA0"/>
    <w:rsid w:val="00921313"/>
    <w:rsid w:val="00921CF2"/>
    <w:rsid w:val="009221A6"/>
    <w:rsid w:val="00922A7B"/>
    <w:rsid w:val="00922CB2"/>
    <w:rsid w:val="00922F95"/>
    <w:rsid w:val="009236B0"/>
    <w:rsid w:val="009240F2"/>
    <w:rsid w:val="009243B0"/>
    <w:rsid w:val="009251AE"/>
    <w:rsid w:val="00927C07"/>
    <w:rsid w:val="00927EB1"/>
    <w:rsid w:val="0093165E"/>
    <w:rsid w:val="00931C92"/>
    <w:rsid w:val="009345DB"/>
    <w:rsid w:val="00934784"/>
    <w:rsid w:val="009347CC"/>
    <w:rsid w:val="00935F31"/>
    <w:rsid w:val="00936FCA"/>
    <w:rsid w:val="009379F3"/>
    <w:rsid w:val="0094066A"/>
    <w:rsid w:val="00944059"/>
    <w:rsid w:val="009457E3"/>
    <w:rsid w:val="0094585D"/>
    <w:rsid w:val="00951FAF"/>
    <w:rsid w:val="00952301"/>
    <w:rsid w:val="00952F40"/>
    <w:rsid w:val="00953176"/>
    <w:rsid w:val="009538BE"/>
    <w:rsid w:val="00953948"/>
    <w:rsid w:val="009539E5"/>
    <w:rsid w:val="0095446B"/>
    <w:rsid w:val="009548A0"/>
    <w:rsid w:val="00954F3C"/>
    <w:rsid w:val="00956674"/>
    <w:rsid w:val="00956A1A"/>
    <w:rsid w:val="00957107"/>
    <w:rsid w:val="00957B3D"/>
    <w:rsid w:val="00960157"/>
    <w:rsid w:val="009601B9"/>
    <w:rsid w:val="00960858"/>
    <w:rsid w:val="00960F2D"/>
    <w:rsid w:val="00961D81"/>
    <w:rsid w:val="00962B58"/>
    <w:rsid w:val="00963CB9"/>
    <w:rsid w:val="009642B6"/>
    <w:rsid w:val="0096430C"/>
    <w:rsid w:val="00964D40"/>
    <w:rsid w:val="0096534C"/>
    <w:rsid w:val="00967134"/>
    <w:rsid w:val="00967765"/>
    <w:rsid w:val="00967878"/>
    <w:rsid w:val="0097076A"/>
    <w:rsid w:val="00971A7F"/>
    <w:rsid w:val="00972B72"/>
    <w:rsid w:val="00973334"/>
    <w:rsid w:val="009734A7"/>
    <w:rsid w:val="00973B1E"/>
    <w:rsid w:val="00973CBF"/>
    <w:rsid w:val="00974B91"/>
    <w:rsid w:val="009808F5"/>
    <w:rsid w:val="00980D3F"/>
    <w:rsid w:val="00981E80"/>
    <w:rsid w:val="00982400"/>
    <w:rsid w:val="00982E71"/>
    <w:rsid w:val="0098494E"/>
    <w:rsid w:val="00984B7F"/>
    <w:rsid w:val="009856A1"/>
    <w:rsid w:val="00985F22"/>
    <w:rsid w:val="00986D9D"/>
    <w:rsid w:val="00986F9A"/>
    <w:rsid w:val="00990471"/>
    <w:rsid w:val="00990EF0"/>
    <w:rsid w:val="0099149F"/>
    <w:rsid w:val="00991880"/>
    <w:rsid w:val="009938A4"/>
    <w:rsid w:val="00995037"/>
    <w:rsid w:val="009950AD"/>
    <w:rsid w:val="00995534"/>
    <w:rsid w:val="00995AC4"/>
    <w:rsid w:val="00995B92"/>
    <w:rsid w:val="00995E24"/>
    <w:rsid w:val="00996A8F"/>
    <w:rsid w:val="00997390"/>
    <w:rsid w:val="00997CF7"/>
    <w:rsid w:val="009A0385"/>
    <w:rsid w:val="009A05D8"/>
    <w:rsid w:val="009A18A2"/>
    <w:rsid w:val="009A205E"/>
    <w:rsid w:val="009A237C"/>
    <w:rsid w:val="009A2BDB"/>
    <w:rsid w:val="009A56B5"/>
    <w:rsid w:val="009A7824"/>
    <w:rsid w:val="009B0BF4"/>
    <w:rsid w:val="009B0C50"/>
    <w:rsid w:val="009B152D"/>
    <w:rsid w:val="009B2031"/>
    <w:rsid w:val="009B26F5"/>
    <w:rsid w:val="009B2EAC"/>
    <w:rsid w:val="009B3475"/>
    <w:rsid w:val="009B4643"/>
    <w:rsid w:val="009B7534"/>
    <w:rsid w:val="009B7828"/>
    <w:rsid w:val="009B7999"/>
    <w:rsid w:val="009B7EE1"/>
    <w:rsid w:val="009C0824"/>
    <w:rsid w:val="009C0E70"/>
    <w:rsid w:val="009C1E41"/>
    <w:rsid w:val="009C2038"/>
    <w:rsid w:val="009C2BD0"/>
    <w:rsid w:val="009C2EDD"/>
    <w:rsid w:val="009C3958"/>
    <w:rsid w:val="009C3E15"/>
    <w:rsid w:val="009C3F9A"/>
    <w:rsid w:val="009C4214"/>
    <w:rsid w:val="009C5DE8"/>
    <w:rsid w:val="009C7806"/>
    <w:rsid w:val="009C79E2"/>
    <w:rsid w:val="009C7B25"/>
    <w:rsid w:val="009C7DDC"/>
    <w:rsid w:val="009D0C67"/>
    <w:rsid w:val="009D0CDB"/>
    <w:rsid w:val="009D0D17"/>
    <w:rsid w:val="009D0D91"/>
    <w:rsid w:val="009D125A"/>
    <w:rsid w:val="009D139F"/>
    <w:rsid w:val="009D27DD"/>
    <w:rsid w:val="009D2A7E"/>
    <w:rsid w:val="009D2C73"/>
    <w:rsid w:val="009D3310"/>
    <w:rsid w:val="009D45A3"/>
    <w:rsid w:val="009D6C05"/>
    <w:rsid w:val="009D751D"/>
    <w:rsid w:val="009E043E"/>
    <w:rsid w:val="009E0DEF"/>
    <w:rsid w:val="009E1AA5"/>
    <w:rsid w:val="009E1D92"/>
    <w:rsid w:val="009E4306"/>
    <w:rsid w:val="009E495D"/>
    <w:rsid w:val="009E5FBD"/>
    <w:rsid w:val="009E7CD4"/>
    <w:rsid w:val="009E7D18"/>
    <w:rsid w:val="009F3439"/>
    <w:rsid w:val="009F3591"/>
    <w:rsid w:val="009F6169"/>
    <w:rsid w:val="00A0157D"/>
    <w:rsid w:val="00A03460"/>
    <w:rsid w:val="00A03F6F"/>
    <w:rsid w:val="00A04937"/>
    <w:rsid w:val="00A04CB7"/>
    <w:rsid w:val="00A06CDF"/>
    <w:rsid w:val="00A07EBB"/>
    <w:rsid w:val="00A1163D"/>
    <w:rsid w:val="00A11798"/>
    <w:rsid w:val="00A1315A"/>
    <w:rsid w:val="00A13D6B"/>
    <w:rsid w:val="00A13E89"/>
    <w:rsid w:val="00A1435E"/>
    <w:rsid w:val="00A1567F"/>
    <w:rsid w:val="00A1645E"/>
    <w:rsid w:val="00A1664D"/>
    <w:rsid w:val="00A21572"/>
    <w:rsid w:val="00A21737"/>
    <w:rsid w:val="00A21C79"/>
    <w:rsid w:val="00A22395"/>
    <w:rsid w:val="00A228DC"/>
    <w:rsid w:val="00A22D33"/>
    <w:rsid w:val="00A23186"/>
    <w:rsid w:val="00A23334"/>
    <w:rsid w:val="00A238D1"/>
    <w:rsid w:val="00A24758"/>
    <w:rsid w:val="00A25502"/>
    <w:rsid w:val="00A25BC2"/>
    <w:rsid w:val="00A25BDA"/>
    <w:rsid w:val="00A27507"/>
    <w:rsid w:val="00A2753C"/>
    <w:rsid w:val="00A2776B"/>
    <w:rsid w:val="00A279DD"/>
    <w:rsid w:val="00A30012"/>
    <w:rsid w:val="00A31B88"/>
    <w:rsid w:val="00A31CAC"/>
    <w:rsid w:val="00A3245E"/>
    <w:rsid w:val="00A3281B"/>
    <w:rsid w:val="00A3535A"/>
    <w:rsid w:val="00A3546B"/>
    <w:rsid w:val="00A35A24"/>
    <w:rsid w:val="00A3644D"/>
    <w:rsid w:val="00A371C7"/>
    <w:rsid w:val="00A3722D"/>
    <w:rsid w:val="00A40245"/>
    <w:rsid w:val="00A422C4"/>
    <w:rsid w:val="00A42A03"/>
    <w:rsid w:val="00A43054"/>
    <w:rsid w:val="00A430A4"/>
    <w:rsid w:val="00A43DAE"/>
    <w:rsid w:val="00A44024"/>
    <w:rsid w:val="00A449BF"/>
    <w:rsid w:val="00A4515C"/>
    <w:rsid w:val="00A45538"/>
    <w:rsid w:val="00A45D34"/>
    <w:rsid w:val="00A465ED"/>
    <w:rsid w:val="00A47444"/>
    <w:rsid w:val="00A47B72"/>
    <w:rsid w:val="00A47BAC"/>
    <w:rsid w:val="00A50502"/>
    <w:rsid w:val="00A508E9"/>
    <w:rsid w:val="00A52CE6"/>
    <w:rsid w:val="00A536D3"/>
    <w:rsid w:val="00A544BE"/>
    <w:rsid w:val="00A54CA9"/>
    <w:rsid w:val="00A5555F"/>
    <w:rsid w:val="00A55E3F"/>
    <w:rsid w:val="00A56EE5"/>
    <w:rsid w:val="00A570A8"/>
    <w:rsid w:val="00A61457"/>
    <w:rsid w:val="00A621CB"/>
    <w:rsid w:val="00A62A79"/>
    <w:rsid w:val="00A63D63"/>
    <w:rsid w:val="00A66210"/>
    <w:rsid w:val="00A663E0"/>
    <w:rsid w:val="00A66E26"/>
    <w:rsid w:val="00A672F2"/>
    <w:rsid w:val="00A70787"/>
    <w:rsid w:val="00A71204"/>
    <w:rsid w:val="00A71484"/>
    <w:rsid w:val="00A71FBB"/>
    <w:rsid w:val="00A7249D"/>
    <w:rsid w:val="00A7266D"/>
    <w:rsid w:val="00A75412"/>
    <w:rsid w:val="00A80591"/>
    <w:rsid w:val="00A8061F"/>
    <w:rsid w:val="00A83391"/>
    <w:rsid w:val="00A83D84"/>
    <w:rsid w:val="00A850FD"/>
    <w:rsid w:val="00A857DA"/>
    <w:rsid w:val="00A8591B"/>
    <w:rsid w:val="00A861E3"/>
    <w:rsid w:val="00A86B09"/>
    <w:rsid w:val="00A87AE5"/>
    <w:rsid w:val="00A87C28"/>
    <w:rsid w:val="00A91132"/>
    <w:rsid w:val="00A91361"/>
    <w:rsid w:val="00A920F3"/>
    <w:rsid w:val="00A92549"/>
    <w:rsid w:val="00A92E86"/>
    <w:rsid w:val="00A93191"/>
    <w:rsid w:val="00A93C20"/>
    <w:rsid w:val="00A940B2"/>
    <w:rsid w:val="00A94BB5"/>
    <w:rsid w:val="00A9557C"/>
    <w:rsid w:val="00A97939"/>
    <w:rsid w:val="00AA005A"/>
    <w:rsid w:val="00AA103B"/>
    <w:rsid w:val="00AA1A6B"/>
    <w:rsid w:val="00AA1E52"/>
    <w:rsid w:val="00AA27EC"/>
    <w:rsid w:val="00AA3347"/>
    <w:rsid w:val="00AA4299"/>
    <w:rsid w:val="00AA57B2"/>
    <w:rsid w:val="00AA6009"/>
    <w:rsid w:val="00AA6B8D"/>
    <w:rsid w:val="00AB099B"/>
    <w:rsid w:val="00AB0AE2"/>
    <w:rsid w:val="00AB250B"/>
    <w:rsid w:val="00AB30FC"/>
    <w:rsid w:val="00AB3658"/>
    <w:rsid w:val="00AB53D8"/>
    <w:rsid w:val="00AB5978"/>
    <w:rsid w:val="00AB5AFE"/>
    <w:rsid w:val="00AB73A1"/>
    <w:rsid w:val="00AB775B"/>
    <w:rsid w:val="00AB7C40"/>
    <w:rsid w:val="00AC1513"/>
    <w:rsid w:val="00AC237D"/>
    <w:rsid w:val="00AC2EF0"/>
    <w:rsid w:val="00AC340C"/>
    <w:rsid w:val="00AC47C1"/>
    <w:rsid w:val="00AC4EA0"/>
    <w:rsid w:val="00AC5961"/>
    <w:rsid w:val="00AC6215"/>
    <w:rsid w:val="00AD2384"/>
    <w:rsid w:val="00AD445A"/>
    <w:rsid w:val="00AD59E7"/>
    <w:rsid w:val="00AD5F42"/>
    <w:rsid w:val="00AD7BE7"/>
    <w:rsid w:val="00AD7E18"/>
    <w:rsid w:val="00AE092A"/>
    <w:rsid w:val="00AE095B"/>
    <w:rsid w:val="00AE0EA8"/>
    <w:rsid w:val="00AE1DCB"/>
    <w:rsid w:val="00AE230B"/>
    <w:rsid w:val="00AE2ACF"/>
    <w:rsid w:val="00AE3B85"/>
    <w:rsid w:val="00AE3FB7"/>
    <w:rsid w:val="00AE4AB9"/>
    <w:rsid w:val="00AE5030"/>
    <w:rsid w:val="00AE522F"/>
    <w:rsid w:val="00AE5733"/>
    <w:rsid w:val="00AE642F"/>
    <w:rsid w:val="00AE7220"/>
    <w:rsid w:val="00AE7C5C"/>
    <w:rsid w:val="00AE7EF8"/>
    <w:rsid w:val="00AF0CC1"/>
    <w:rsid w:val="00AF109E"/>
    <w:rsid w:val="00AF171D"/>
    <w:rsid w:val="00AF2BC4"/>
    <w:rsid w:val="00AF2D11"/>
    <w:rsid w:val="00AF3DAB"/>
    <w:rsid w:val="00AF4C70"/>
    <w:rsid w:val="00AF7AA3"/>
    <w:rsid w:val="00AF7AD2"/>
    <w:rsid w:val="00B0002C"/>
    <w:rsid w:val="00B00C91"/>
    <w:rsid w:val="00B013A9"/>
    <w:rsid w:val="00B0203B"/>
    <w:rsid w:val="00B0209C"/>
    <w:rsid w:val="00B02E5F"/>
    <w:rsid w:val="00B05A54"/>
    <w:rsid w:val="00B05E3C"/>
    <w:rsid w:val="00B06295"/>
    <w:rsid w:val="00B06C73"/>
    <w:rsid w:val="00B10798"/>
    <w:rsid w:val="00B11B19"/>
    <w:rsid w:val="00B11DB1"/>
    <w:rsid w:val="00B128F9"/>
    <w:rsid w:val="00B13A77"/>
    <w:rsid w:val="00B13C47"/>
    <w:rsid w:val="00B14795"/>
    <w:rsid w:val="00B16E15"/>
    <w:rsid w:val="00B2014A"/>
    <w:rsid w:val="00B20E3A"/>
    <w:rsid w:val="00B21456"/>
    <w:rsid w:val="00B221E8"/>
    <w:rsid w:val="00B2407F"/>
    <w:rsid w:val="00B242F6"/>
    <w:rsid w:val="00B24AEA"/>
    <w:rsid w:val="00B2517C"/>
    <w:rsid w:val="00B25212"/>
    <w:rsid w:val="00B26FB4"/>
    <w:rsid w:val="00B27D92"/>
    <w:rsid w:val="00B27ED6"/>
    <w:rsid w:val="00B31240"/>
    <w:rsid w:val="00B3143D"/>
    <w:rsid w:val="00B323DA"/>
    <w:rsid w:val="00B32738"/>
    <w:rsid w:val="00B35440"/>
    <w:rsid w:val="00B35C90"/>
    <w:rsid w:val="00B36151"/>
    <w:rsid w:val="00B3701B"/>
    <w:rsid w:val="00B37149"/>
    <w:rsid w:val="00B37A74"/>
    <w:rsid w:val="00B37A9C"/>
    <w:rsid w:val="00B407CD"/>
    <w:rsid w:val="00B415A1"/>
    <w:rsid w:val="00B418D6"/>
    <w:rsid w:val="00B43537"/>
    <w:rsid w:val="00B456F8"/>
    <w:rsid w:val="00B45B61"/>
    <w:rsid w:val="00B466A1"/>
    <w:rsid w:val="00B478CA"/>
    <w:rsid w:val="00B507E3"/>
    <w:rsid w:val="00B51C01"/>
    <w:rsid w:val="00B51DEE"/>
    <w:rsid w:val="00B52F6B"/>
    <w:rsid w:val="00B5468F"/>
    <w:rsid w:val="00B55799"/>
    <w:rsid w:val="00B56186"/>
    <w:rsid w:val="00B566FD"/>
    <w:rsid w:val="00B56FDA"/>
    <w:rsid w:val="00B60C51"/>
    <w:rsid w:val="00B60F24"/>
    <w:rsid w:val="00B615CE"/>
    <w:rsid w:val="00B62278"/>
    <w:rsid w:val="00B62C9F"/>
    <w:rsid w:val="00B648D6"/>
    <w:rsid w:val="00B650DD"/>
    <w:rsid w:val="00B67CE4"/>
    <w:rsid w:val="00B7086E"/>
    <w:rsid w:val="00B70D59"/>
    <w:rsid w:val="00B7121D"/>
    <w:rsid w:val="00B712FF"/>
    <w:rsid w:val="00B72298"/>
    <w:rsid w:val="00B73EE9"/>
    <w:rsid w:val="00B758CC"/>
    <w:rsid w:val="00B80147"/>
    <w:rsid w:val="00B813B0"/>
    <w:rsid w:val="00B82A0F"/>
    <w:rsid w:val="00B82B74"/>
    <w:rsid w:val="00B83A03"/>
    <w:rsid w:val="00B849A8"/>
    <w:rsid w:val="00B85450"/>
    <w:rsid w:val="00B85532"/>
    <w:rsid w:val="00B86322"/>
    <w:rsid w:val="00B87D51"/>
    <w:rsid w:val="00B90163"/>
    <w:rsid w:val="00B912C9"/>
    <w:rsid w:val="00B92B5B"/>
    <w:rsid w:val="00B94834"/>
    <w:rsid w:val="00B964A6"/>
    <w:rsid w:val="00B96E15"/>
    <w:rsid w:val="00B97B9E"/>
    <w:rsid w:val="00B97EFF"/>
    <w:rsid w:val="00BA06D4"/>
    <w:rsid w:val="00BA0DA7"/>
    <w:rsid w:val="00BA1C47"/>
    <w:rsid w:val="00BA36A3"/>
    <w:rsid w:val="00BA3A6D"/>
    <w:rsid w:val="00BA3C7B"/>
    <w:rsid w:val="00BA4400"/>
    <w:rsid w:val="00BA55DC"/>
    <w:rsid w:val="00BA5E02"/>
    <w:rsid w:val="00BB00CD"/>
    <w:rsid w:val="00BB0D35"/>
    <w:rsid w:val="00BB147E"/>
    <w:rsid w:val="00BB1876"/>
    <w:rsid w:val="00BB1ED4"/>
    <w:rsid w:val="00BB2784"/>
    <w:rsid w:val="00BB3A74"/>
    <w:rsid w:val="00BB64B2"/>
    <w:rsid w:val="00BB6D66"/>
    <w:rsid w:val="00BB73CD"/>
    <w:rsid w:val="00BB7B6E"/>
    <w:rsid w:val="00BC1EC3"/>
    <w:rsid w:val="00BC2467"/>
    <w:rsid w:val="00BC2D06"/>
    <w:rsid w:val="00BC35E1"/>
    <w:rsid w:val="00BC44E6"/>
    <w:rsid w:val="00BC51BA"/>
    <w:rsid w:val="00BC5561"/>
    <w:rsid w:val="00BC559E"/>
    <w:rsid w:val="00BC5CC9"/>
    <w:rsid w:val="00BC6A5B"/>
    <w:rsid w:val="00BC6FFE"/>
    <w:rsid w:val="00BCF123"/>
    <w:rsid w:val="00BD06CF"/>
    <w:rsid w:val="00BD0B13"/>
    <w:rsid w:val="00BD298C"/>
    <w:rsid w:val="00BD2A3F"/>
    <w:rsid w:val="00BD311D"/>
    <w:rsid w:val="00BD355A"/>
    <w:rsid w:val="00BD3F6A"/>
    <w:rsid w:val="00BD6861"/>
    <w:rsid w:val="00BE1C83"/>
    <w:rsid w:val="00BE2104"/>
    <w:rsid w:val="00BE30F0"/>
    <w:rsid w:val="00BE3333"/>
    <w:rsid w:val="00BE370B"/>
    <w:rsid w:val="00BE4822"/>
    <w:rsid w:val="00BE496D"/>
    <w:rsid w:val="00BE4DC9"/>
    <w:rsid w:val="00BE6930"/>
    <w:rsid w:val="00BE765A"/>
    <w:rsid w:val="00BF0373"/>
    <w:rsid w:val="00BF0948"/>
    <w:rsid w:val="00BF0F84"/>
    <w:rsid w:val="00BF27D8"/>
    <w:rsid w:val="00BF2AA7"/>
    <w:rsid w:val="00BF6954"/>
    <w:rsid w:val="00BF76C8"/>
    <w:rsid w:val="00C00105"/>
    <w:rsid w:val="00C00B5C"/>
    <w:rsid w:val="00C02BD3"/>
    <w:rsid w:val="00C02C09"/>
    <w:rsid w:val="00C0382E"/>
    <w:rsid w:val="00C06963"/>
    <w:rsid w:val="00C06EC8"/>
    <w:rsid w:val="00C07728"/>
    <w:rsid w:val="00C079ED"/>
    <w:rsid w:val="00C07C7B"/>
    <w:rsid w:val="00C07DD1"/>
    <w:rsid w:val="00C1283C"/>
    <w:rsid w:val="00C12BC2"/>
    <w:rsid w:val="00C149A7"/>
    <w:rsid w:val="00C152BF"/>
    <w:rsid w:val="00C16567"/>
    <w:rsid w:val="00C165FB"/>
    <w:rsid w:val="00C16A5E"/>
    <w:rsid w:val="00C17639"/>
    <w:rsid w:val="00C2204F"/>
    <w:rsid w:val="00C2265B"/>
    <w:rsid w:val="00C2356D"/>
    <w:rsid w:val="00C23CC3"/>
    <w:rsid w:val="00C27637"/>
    <w:rsid w:val="00C306A2"/>
    <w:rsid w:val="00C30818"/>
    <w:rsid w:val="00C31496"/>
    <w:rsid w:val="00C32D3D"/>
    <w:rsid w:val="00C33A8B"/>
    <w:rsid w:val="00C35228"/>
    <w:rsid w:val="00C356F4"/>
    <w:rsid w:val="00C359B9"/>
    <w:rsid w:val="00C35D01"/>
    <w:rsid w:val="00C362A7"/>
    <w:rsid w:val="00C36624"/>
    <w:rsid w:val="00C37B0C"/>
    <w:rsid w:val="00C403F9"/>
    <w:rsid w:val="00C4074C"/>
    <w:rsid w:val="00C412DF"/>
    <w:rsid w:val="00C4152D"/>
    <w:rsid w:val="00C42226"/>
    <w:rsid w:val="00C43C2B"/>
    <w:rsid w:val="00C44674"/>
    <w:rsid w:val="00C44AA0"/>
    <w:rsid w:val="00C465B9"/>
    <w:rsid w:val="00C46759"/>
    <w:rsid w:val="00C476B5"/>
    <w:rsid w:val="00C47C90"/>
    <w:rsid w:val="00C50A7E"/>
    <w:rsid w:val="00C50D99"/>
    <w:rsid w:val="00C5104C"/>
    <w:rsid w:val="00C515C4"/>
    <w:rsid w:val="00C517A5"/>
    <w:rsid w:val="00C51818"/>
    <w:rsid w:val="00C52E8F"/>
    <w:rsid w:val="00C53718"/>
    <w:rsid w:val="00C5418A"/>
    <w:rsid w:val="00C544E0"/>
    <w:rsid w:val="00C54DF4"/>
    <w:rsid w:val="00C5684E"/>
    <w:rsid w:val="00C56C33"/>
    <w:rsid w:val="00C605FD"/>
    <w:rsid w:val="00C62206"/>
    <w:rsid w:val="00C63C3F"/>
    <w:rsid w:val="00C64D10"/>
    <w:rsid w:val="00C657B3"/>
    <w:rsid w:val="00C6584F"/>
    <w:rsid w:val="00C66950"/>
    <w:rsid w:val="00C67C5A"/>
    <w:rsid w:val="00C70573"/>
    <w:rsid w:val="00C70669"/>
    <w:rsid w:val="00C70F43"/>
    <w:rsid w:val="00C71694"/>
    <w:rsid w:val="00C7205B"/>
    <w:rsid w:val="00C7330B"/>
    <w:rsid w:val="00C73765"/>
    <w:rsid w:val="00C74237"/>
    <w:rsid w:val="00C74889"/>
    <w:rsid w:val="00C764D9"/>
    <w:rsid w:val="00C774FA"/>
    <w:rsid w:val="00C77665"/>
    <w:rsid w:val="00C77CD0"/>
    <w:rsid w:val="00C80084"/>
    <w:rsid w:val="00C81225"/>
    <w:rsid w:val="00C81DA2"/>
    <w:rsid w:val="00C83352"/>
    <w:rsid w:val="00C83405"/>
    <w:rsid w:val="00C836C1"/>
    <w:rsid w:val="00C83FB0"/>
    <w:rsid w:val="00C85793"/>
    <w:rsid w:val="00C857D1"/>
    <w:rsid w:val="00C86D9C"/>
    <w:rsid w:val="00C9023F"/>
    <w:rsid w:val="00C906F9"/>
    <w:rsid w:val="00C907CB"/>
    <w:rsid w:val="00C90A83"/>
    <w:rsid w:val="00C91A3C"/>
    <w:rsid w:val="00C93A1E"/>
    <w:rsid w:val="00C93D21"/>
    <w:rsid w:val="00C940CA"/>
    <w:rsid w:val="00C971DF"/>
    <w:rsid w:val="00C9799C"/>
    <w:rsid w:val="00CA0277"/>
    <w:rsid w:val="00CA0389"/>
    <w:rsid w:val="00CA0BF0"/>
    <w:rsid w:val="00CA0DA4"/>
    <w:rsid w:val="00CA2FD0"/>
    <w:rsid w:val="00CA3F62"/>
    <w:rsid w:val="00CA4265"/>
    <w:rsid w:val="00CA439F"/>
    <w:rsid w:val="00CA58F0"/>
    <w:rsid w:val="00CA5915"/>
    <w:rsid w:val="00CA768C"/>
    <w:rsid w:val="00CAD6D8"/>
    <w:rsid w:val="00CB0684"/>
    <w:rsid w:val="00CB1B8A"/>
    <w:rsid w:val="00CB2E67"/>
    <w:rsid w:val="00CB346E"/>
    <w:rsid w:val="00CB44C5"/>
    <w:rsid w:val="00CB5E66"/>
    <w:rsid w:val="00CB6145"/>
    <w:rsid w:val="00CB64A3"/>
    <w:rsid w:val="00CB69B2"/>
    <w:rsid w:val="00CB73F9"/>
    <w:rsid w:val="00CC10C3"/>
    <w:rsid w:val="00CC1A03"/>
    <w:rsid w:val="00CC1A0D"/>
    <w:rsid w:val="00CC1AF4"/>
    <w:rsid w:val="00CC3448"/>
    <w:rsid w:val="00CC3E3B"/>
    <w:rsid w:val="00CC43DE"/>
    <w:rsid w:val="00CC50AB"/>
    <w:rsid w:val="00CC5593"/>
    <w:rsid w:val="00CC55CB"/>
    <w:rsid w:val="00CD01D9"/>
    <w:rsid w:val="00CD088C"/>
    <w:rsid w:val="00CD1175"/>
    <w:rsid w:val="00CD4851"/>
    <w:rsid w:val="00CD4F33"/>
    <w:rsid w:val="00CD5ED7"/>
    <w:rsid w:val="00CD6605"/>
    <w:rsid w:val="00CD769E"/>
    <w:rsid w:val="00CE0D17"/>
    <w:rsid w:val="00CE24DB"/>
    <w:rsid w:val="00CE30E3"/>
    <w:rsid w:val="00CE51E8"/>
    <w:rsid w:val="00CE5CA2"/>
    <w:rsid w:val="00CE749D"/>
    <w:rsid w:val="00CE7F66"/>
    <w:rsid w:val="00CF1B11"/>
    <w:rsid w:val="00CF2E21"/>
    <w:rsid w:val="00CF38F5"/>
    <w:rsid w:val="00CF5003"/>
    <w:rsid w:val="00CF6412"/>
    <w:rsid w:val="00CF6D44"/>
    <w:rsid w:val="00CF7DEF"/>
    <w:rsid w:val="00D016F8"/>
    <w:rsid w:val="00D021EA"/>
    <w:rsid w:val="00D03522"/>
    <w:rsid w:val="00D03EE4"/>
    <w:rsid w:val="00D05061"/>
    <w:rsid w:val="00D06D93"/>
    <w:rsid w:val="00D078C2"/>
    <w:rsid w:val="00D07FD2"/>
    <w:rsid w:val="00D11AB5"/>
    <w:rsid w:val="00D12A05"/>
    <w:rsid w:val="00D1360C"/>
    <w:rsid w:val="00D148DE"/>
    <w:rsid w:val="00D14C6D"/>
    <w:rsid w:val="00D1546F"/>
    <w:rsid w:val="00D159D0"/>
    <w:rsid w:val="00D16983"/>
    <w:rsid w:val="00D17901"/>
    <w:rsid w:val="00D206B2"/>
    <w:rsid w:val="00D216A4"/>
    <w:rsid w:val="00D21AB6"/>
    <w:rsid w:val="00D21BBF"/>
    <w:rsid w:val="00D2236A"/>
    <w:rsid w:val="00D22D53"/>
    <w:rsid w:val="00D22EF1"/>
    <w:rsid w:val="00D24BC9"/>
    <w:rsid w:val="00D25E17"/>
    <w:rsid w:val="00D26DC9"/>
    <w:rsid w:val="00D30414"/>
    <w:rsid w:val="00D30597"/>
    <w:rsid w:val="00D30C52"/>
    <w:rsid w:val="00D30D36"/>
    <w:rsid w:val="00D30F66"/>
    <w:rsid w:val="00D315C8"/>
    <w:rsid w:val="00D3267E"/>
    <w:rsid w:val="00D32E62"/>
    <w:rsid w:val="00D32E95"/>
    <w:rsid w:val="00D330FA"/>
    <w:rsid w:val="00D3378F"/>
    <w:rsid w:val="00D347A7"/>
    <w:rsid w:val="00D35153"/>
    <w:rsid w:val="00D3547D"/>
    <w:rsid w:val="00D35628"/>
    <w:rsid w:val="00D4019E"/>
    <w:rsid w:val="00D40D22"/>
    <w:rsid w:val="00D412BB"/>
    <w:rsid w:val="00D4335F"/>
    <w:rsid w:val="00D4390C"/>
    <w:rsid w:val="00D44A71"/>
    <w:rsid w:val="00D44BAD"/>
    <w:rsid w:val="00D44EF0"/>
    <w:rsid w:val="00D47432"/>
    <w:rsid w:val="00D478D3"/>
    <w:rsid w:val="00D50B72"/>
    <w:rsid w:val="00D51F4D"/>
    <w:rsid w:val="00D521BB"/>
    <w:rsid w:val="00D524FC"/>
    <w:rsid w:val="00D52A1E"/>
    <w:rsid w:val="00D551A1"/>
    <w:rsid w:val="00D56597"/>
    <w:rsid w:val="00D570FE"/>
    <w:rsid w:val="00D5795A"/>
    <w:rsid w:val="00D57B93"/>
    <w:rsid w:val="00D6047E"/>
    <w:rsid w:val="00D60807"/>
    <w:rsid w:val="00D61D66"/>
    <w:rsid w:val="00D62726"/>
    <w:rsid w:val="00D62B52"/>
    <w:rsid w:val="00D62DD4"/>
    <w:rsid w:val="00D63020"/>
    <w:rsid w:val="00D634C2"/>
    <w:rsid w:val="00D637BA"/>
    <w:rsid w:val="00D64E57"/>
    <w:rsid w:val="00D659F0"/>
    <w:rsid w:val="00D7102D"/>
    <w:rsid w:val="00D718FB"/>
    <w:rsid w:val="00D71B3D"/>
    <w:rsid w:val="00D71D4B"/>
    <w:rsid w:val="00D71D5E"/>
    <w:rsid w:val="00D7264D"/>
    <w:rsid w:val="00D74914"/>
    <w:rsid w:val="00D768AE"/>
    <w:rsid w:val="00D76DAC"/>
    <w:rsid w:val="00D7725D"/>
    <w:rsid w:val="00D80A35"/>
    <w:rsid w:val="00D80FA4"/>
    <w:rsid w:val="00D816C7"/>
    <w:rsid w:val="00D81D03"/>
    <w:rsid w:val="00D82EA9"/>
    <w:rsid w:val="00D83239"/>
    <w:rsid w:val="00D86FBE"/>
    <w:rsid w:val="00D874F3"/>
    <w:rsid w:val="00D9028B"/>
    <w:rsid w:val="00D907CB"/>
    <w:rsid w:val="00D9296E"/>
    <w:rsid w:val="00D94172"/>
    <w:rsid w:val="00D942D8"/>
    <w:rsid w:val="00D94CC0"/>
    <w:rsid w:val="00D95308"/>
    <w:rsid w:val="00D967BD"/>
    <w:rsid w:val="00D96BEA"/>
    <w:rsid w:val="00D9703B"/>
    <w:rsid w:val="00D97FEF"/>
    <w:rsid w:val="00DA1176"/>
    <w:rsid w:val="00DA12E3"/>
    <w:rsid w:val="00DA12EF"/>
    <w:rsid w:val="00DA1A9B"/>
    <w:rsid w:val="00DA22C3"/>
    <w:rsid w:val="00DA2513"/>
    <w:rsid w:val="00DA25BC"/>
    <w:rsid w:val="00DA2F39"/>
    <w:rsid w:val="00DA4173"/>
    <w:rsid w:val="00DA4C0B"/>
    <w:rsid w:val="00DA4F89"/>
    <w:rsid w:val="00DA6D20"/>
    <w:rsid w:val="00DA6EB7"/>
    <w:rsid w:val="00DA7E01"/>
    <w:rsid w:val="00DA7EA2"/>
    <w:rsid w:val="00DA7F74"/>
    <w:rsid w:val="00DB0C06"/>
    <w:rsid w:val="00DB0E60"/>
    <w:rsid w:val="00DB1B2F"/>
    <w:rsid w:val="00DB4E92"/>
    <w:rsid w:val="00DB6396"/>
    <w:rsid w:val="00DB64AD"/>
    <w:rsid w:val="00DB6DA9"/>
    <w:rsid w:val="00DB7B8E"/>
    <w:rsid w:val="00DC0DE7"/>
    <w:rsid w:val="00DC1070"/>
    <w:rsid w:val="00DC29B1"/>
    <w:rsid w:val="00DC30CD"/>
    <w:rsid w:val="00DC3649"/>
    <w:rsid w:val="00DC397F"/>
    <w:rsid w:val="00DC3C67"/>
    <w:rsid w:val="00DC625B"/>
    <w:rsid w:val="00DC6BF4"/>
    <w:rsid w:val="00DD0433"/>
    <w:rsid w:val="00DD0AA7"/>
    <w:rsid w:val="00DD1E05"/>
    <w:rsid w:val="00DD3C21"/>
    <w:rsid w:val="00DD5A35"/>
    <w:rsid w:val="00DD60DB"/>
    <w:rsid w:val="00DD6DDD"/>
    <w:rsid w:val="00DD6EA3"/>
    <w:rsid w:val="00DD7D7E"/>
    <w:rsid w:val="00DE2503"/>
    <w:rsid w:val="00DE2657"/>
    <w:rsid w:val="00DE2CCB"/>
    <w:rsid w:val="00DE387A"/>
    <w:rsid w:val="00DE3B4C"/>
    <w:rsid w:val="00DE3EF2"/>
    <w:rsid w:val="00DE4C5E"/>
    <w:rsid w:val="00DE5CCB"/>
    <w:rsid w:val="00DE623F"/>
    <w:rsid w:val="00DF06C1"/>
    <w:rsid w:val="00DF1269"/>
    <w:rsid w:val="00DF19EE"/>
    <w:rsid w:val="00DF1A5C"/>
    <w:rsid w:val="00DF1E23"/>
    <w:rsid w:val="00DF221F"/>
    <w:rsid w:val="00DF2D03"/>
    <w:rsid w:val="00DF37A8"/>
    <w:rsid w:val="00DF44ED"/>
    <w:rsid w:val="00DF4FDA"/>
    <w:rsid w:val="00DF5276"/>
    <w:rsid w:val="00DF5842"/>
    <w:rsid w:val="00DF626E"/>
    <w:rsid w:val="00DF75A3"/>
    <w:rsid w:val="00DF784B"/>
    <w:rsid w:val="00DF7B19"/>
    <w:rsid w:val="00E03569"/>
    <w:rsid w:val="00E047A7"/>
    <w:rsid w:val="00E05510"/>
    <w:rsid w:val="00E055A5"/>
    <w:rsid w:val="00E05AF6"/>
    <w:rsid w:val="00E069C8"/>
    <w:rsid w:val="00E07063"/>
    <w:rsid w:val="00E079A2"/>
    <w:rsid w:val="00E100E8"/>
    <w:rsid w:val="00E1013A"/>
    <w:rsid w:val="00E10947"/>
    <w:rsid w:val="00E116DB"/>
    <w:rsid w:val="00E14158"/>
    <w:rsid w:val="00E14972"/>
    <w:rsid w:val="00E14EDC"/>
    <w:rsid w:val="00E15B1D"/>
    <w:rsid w:val="00E21477"/>
    <w:rsid w:val="00E21535"/>
    <w:rsid w:val="00E21C76"/>
    <w:rsid w:val="00E228C5"/>
    <w:rsid w:val="00E228D2"/>
    <w:rsid w:val="00E22AD8"/>
    <w:rsid w:val="00E24DA1"/>
    <w:rsid w:val="00E256A4"/>
    <w:rsid w:val="00E26874"/>
    <w:rsid w:val="00E278B3"/>
    <w:rsid w:val="00E31206"/>
    <w:rsid w:val="00E31F97"/>
    <w:rsid w:val="00E32938"/>
    <w:rsid w:val="00E32E51"/>
    <w:rsid w:val="00E336B6"/>
    <w:rsid w:val="00E339C0"/>
    <w:rsid w:val="00E34B5E"/>
    <w:rsid w:val="00E34D77"/>
    <w:rsid w:val="00E3635F"/>
    <w:rsid w:val="00E36F9C"/>
    <w:rsid w:val="00E3705B"/>
    <w:rsid w:val="00E375AA"/>
    <w:rsid w:val="00E37D5F"/>
    <w:rsid w:val="00E37E65"/>
    <w:rsid w:val="00E40827"/>
    <w:rsid w:val="00E40B15"/>
    <w:rsid w:val="00E40D46"/>
    <w:rsid w:val="00E4249F"/>
    <w:rsid w:val="00E424E3"/>
    <w:rsid w:val="00E427B5"/>
    <w:rsid w:val="00E43078"/>
    <w:rsid w:val="00E4373B"/>
    <w:rsid w:val="00E43B96"/>
    <w:rsid w:val="00E45C27"/>
    <w:rsid w:val="00E5167A"/>
    <w:rsid w:val="00E516FF"/>
    <w:rsid w:val="00E54FD6"/>
    <w:rsid w:val="00E55D5C"/>
    <w:rsid w:val="00E606B8"/>
    <w:rsid w:val="00E60BC0"/>
    <w:rsid w:val="00E62986"/>
    <w:rsid w:val="00E6381D"/>
    <w:rsid w:val="00E63B7A"/>
    <w:rsid w:val="00E64678"/>
    <w:rsid w:val="00E667B3"/>
    <w:rsid w:val="00E668B4"/>
    <w:rsid w:val="00E66979"/>
    <w:rsid w:val="00E703C6"/>
    <w:rsid w:val="00E716B8"/>
    <w:rsid w:val="00E71EA8"/>
    <w:rsid w:val="00E72780"/>
    <w:rsid w:val="00E72884"/>
    <w:rsid w:val="00E72F70"/>
    <w:rsid w:val="00E731F7"/>
    <w:rsid w:val="00E740E1"/>
    <w:rsid w:val="00E74429"/>
    <w:rsid w:val="00E756C7"/>
    <w:rsid w:val="00E763E1"/>
    <w:rsid w:val="00E7741F"/>
    <w:rsid w:val="00E80254"/>
    <w:rsid w:val="00E80E3B"/>
    <w:rsid w:val="00E81324"/>
    <w:rsid w:val="00E82598"/>
    <w:rsid w:val="00E82605"/>
    <w:rsid w:val="00E84576"/>
    <w:rsid w:val="00E85A70"/>
    <w:rsid w:val="00E878B1"/>
    <w:rsid w:val="00E9070C"/>
    <w:rsid w:val="00E910C7"/>
    <w:rsid w:val="00E914E0"/>
    <w:rsid w:val="00E9185A"/>
    <w:rsid w:val="00E92626"/>
    <w:rsid w:val="00E92F0B"/>
    <w:rsid w:val="00E93360"/>
    <w:rsid w:val="00E93874"/>
    <w:rsid w:val="00E93A80"/>
    <w:rsid w:val="00E93B70"/>
    <w:rsid w:val="00E9439C"/>
    <w:rsid w:val="00E961A1"/>
    <w:rsid w:val="00E96270"/>
    <w:rsid w:val="00E9630B"/>
    <w:rsid w:val="00E97362"/>
    <w:rsid w:val="00EA16AF"/>
    <w:rsid w:val="00EA41F9"/>
    <w:rsid w:val="00EA7D81"/>
    <w:rsid w:val="00EA7EA3"/>
    <w:rsid w:val="00EB0400"/>
    <w:rsid w:val="00EB0A95"/>
    <w:rsid w:val="00EB0FEC"/>
    <w:rsid w:val="00EB229D"/>
    <w:rsid w:val="00EB3269"/>
    <w:rsid w:val="00EB4030"/>
    <w:rsid w:val="00EB4575"/>
    <w:rsid w:val="00EB5788"/>
    <w:rsid w:val="00EB615A"/>
    <w:rsid w:val="00EB687D"/>
    <w:rsid w:val="00EB6AB2"/>
    <w:rsid w:val="00EC0C33"/>
    <w:rsid w:val="00EC1E21"/>
    <w:rsid w:val="00EC249D"/>
    <w:rsid w:val="00EC45B9"/>
    <w:rsid w:val="00EC5083"/>
    <w:rsid w:val="00EC5BF2"/>
    <w:rsid w:val="00EC7A7C"/>
    <w:rsid w:val="00ED0340"/>
    <w:rsid w:val="00ED10C2"/>
    <w:rsid w:val="00ED1605"/>
    <w:rsid w:val="00ED1663"/>
    <w:rsid w:val="00ED206F"/>
    <w:rsid w:val="00ED29FF"/>
    <w:rsid w:val="00ED2CEB"/>
    <w:rsid w:val="00ED3A70"/>
    <w:rsid w:val="00ED3F24"/>
    <w:rsid w:val="00ED51C3"/>
    <w:rsid w:val="00ED6919"/>
    <w:rsid w:val="00ED7003"/>
    <w:rsid w:val="00ED739B"/>
    <w:rsid w:val="00ED7573"/>
    <w:rsid w:val="00ED76AF"/>
    <w:rsid w:val="00ED7E78"/>
    <w:rsid w:val="00EE0DAB"/>
    <w:rsid w:val="00EE10D0"/>
    <w:rsid w:val="00EE294E"/>
    <w:rsid w:val="00EE3404"/>
    <w:rsid w:val="00EE379F"/>
    <w:rsid w:val="00EE3C68"/>
    <w:rsid w:val="00EE3E5B"/>
    <w:rsid w:val="00EE402C"/>
    <w:rsid w:val="00EE59FE"/>
    <w:rsid w:val="00EE7A24"/>
    <w:rsid w:val="00EE7E13"/>
    <w:rsid w:val="00EF0A53"/>
    <w:rsid w:val="00EF3113"/>
    <w:rsid w:val="00EF4308"/>
    <w:rsid w:val="00EF442A"/>
    <w:rsid w:val="00EF481F"/>
    <w:rsid w:val="00EF4BD3"/>
    <w:rsid w:val="00EF5670"/>
    <w:rsid w:val="00EF756C"/>
    <w:rsid w:val="00EF7C7F"/>
    <w:rsid w:val="00EF7C98"/>
    <w:rsid w:val="00F000FD"/>
    <w:rsid w:val="00F0190E"/>
    <w:rsid w:val="00F03564"/>
    <w:rsid w:val="00F0362B"/>
    <w:rsid w:val="00F0390F"/>
    <w:rsid w:val="00F03A51"/>
    <w:rsid w:val="00F03AFA"/>
    <w:rsid w:val="00F0576F"/>
    <w:rsid w:val="00F05B05"/>
    <w:rsid w:val="00F063E0"/>
    <w:rsid w:val="00F07542"/>
    <w:rsid w:val="00F09198"/>
    <w:rsid w:val="00F10131"/>
    <w:rsid w:val="00F10441"/>
    <w:rsid w:val="00F10B59"/>
    <w:rsid w:val="00F13077"/>
    <w:rsid w:val="00F1433B"/>
    <w:rsid w:val="00F1665E"/>
    <w:rsid w:val="00F17DEF"/>
    <w:rsid w:val="00F207D7"/>
    <w:rsid w:val="00F2150A"/>
    <w:rsid w:val="00F220C6"/>
    <w:rsid w:val="00F23FAF"/>
    <w:rsid w:val="00F242A4"/>
    <w:rsid w:val="00F24B66"/>
    <w:rsid w:val="00F2544A"/>
    <w:rsid w:val="00F258D0"/>
    <w:rsid w:val="00F25A3F"/>
    <w:rsid w:val="00F2609E"/>
    <w:rsid w:val="00F27702"/>
    <w:rsid w:val="00F27CAA"/>
    <w:rsid w:val="00F30794"/>
    <w:rsid w:val="00F3131D"/>
    <w:rsid w:val="00F32F3D"/>
    <w:rsid w:val="00F3363B"/>
    <w:rsid w:val="00F33E81"/>
    <w:rsid w:val="00F355CF"/>
    <w:rsid w:val="00F35714"/>
    <w:rsid w:val="00F35CB0"/>
    <w:rsid w:val="00F374D1"/>
    <w:rsid w:val="00F40115"/>
    <w:rsid w:val="00F413BC"/>
    <w:rsid w:val="00F4157D"/>
    <w:rsid w:val="00F41CBD"/>
    <w:rsid w:val="00F41D26"/>
    <w:rsid w:val="00F421D1"/>
    <w:rsid w:val="00F42504"/>
    <w:rsid w:val="00F4369D"/>
    <w:rsid w:val="00F438EC"/>
    <w:rsid w:val="00F45455"/>
    <w:rsid w:val="00F47BD5"/>
    <w:rsid w:val="00F47D7D"/>
    <w:rsid w:val="00F5014E"/>
    <w:rsid w:val="00F50686"/>
    <w:rsid w:val="00F50D23"/>
    <w:rsid w:val="00F51489"/>
    <w:rsid w:val="00F5150C"/>
    <w:rsid w:val="00F51AA3"/>
    <w:rsid w:val="00F51AC2"/>
    <w:rsid w:val="00F52C1E"/>
    <w:rsid w:val="00F53EDE"/>
    <w:rsid w:val="00F5411D"/>
    <w:rsid w:val="00F54E25"/>
    <w:rsid w:val="00F550D0"/>
    <w:rsid w:val="00F569E7"/>
    <w:rsid w:val="00F56D88"/>
    <w:rsid w:val="00F56F6E"/>
    <w:rsid w:val="00F605C3"/>
    <w:rsid w:val="00F61F8E"/>
    <w:rsid w:val="00F63DD3"/>
    <w:rsid w:val="00F642A6"/>
    <w:rsid w:val="00F67E34"/>
    <w:rsid w:val="00F67F8E"/>
    <w:rsid w:val="00F70EE3"/>
    <w:rsid w:val="00F70FF4"/>
    <w:rsid w:val="00F720E4"/>
    <w:rsid w:val="00F72444"/>
    <w:rsid w:val="00F736DF"/>
    <w:rsid w:val="00F73D36"/>
    <w:rsid w:val="00F7406B"/>
    <w:rsid w:val="00F740CD"/>
    <w:rsid w:val="00F76383"/>
    <w:rsid w:val="00F7692A"/>
    <w:rsid w:val="00F776F3"/>
    <w:rsid w:val="00F811C0"/>
    <w:rsid w:val="00F822E8"/>
    <w:rsid w:val="00F8254A"/>
    <w:rsid w:val="00F82AC1"/>
    <w:rsid w:val="00F837A3"/>
    <w:rsid w:val="00F84089"/>
    <w:rsid w:val="00F840AE"/>
    <w:rsid w:val="00F844E2"/>
    <w:rsid w:val="00F84B0E"/>
    <w:rsid w:val="00F866BD"/>
    <w:rsid w:val="00F86D9F"/>
    <w:rsid w:val="00F87C6F"/>
    <w:rsid w:val="00F905F2"/>
    <w:rsid w:val="00F90B2A"/>
    <w:rsid w:val="00F9179D"/>
    <w:rsid w:val="00F91AD2"/>
    <w:rsid w:val="00F921A4"/>
    <w:rsid w:val="00F92AF1"/>
    <w:rsid w:val="00F939FB"/>
    <w:rsid w:val="00F94814"/>
    <w:rsid w:val="00F94897"/>
    <w:rsid w:val="00F96E5A"/>
    <w:rsid w:val="00F96FAD"/>
    <w:rsid w:val="00FA06BA"/>
    <w:rsid w:val="00FA06F1"/>
    <w:rsid w:val="00FA1EBE"/>
    <w:rsid w:val="00FA2F98"/>
    <w:rsid w:val="00FA41BA"/>
    <w:rsid w:val="00FA41E4"/>
    <w:rsid w:val="00FA5D62"/>
    <w:rsid w:val="00FA6091"/>
    <w:rsid w:val="00FB0139"/>
    <w:rsid w:val="00FB06E3"/>
    <w:rsid w:val="00FB342C"/>
    <w:rsid w:val="00FB47AE"/>
    <w:rsid w:val="00FB49C4"/>
    <w:rsid w:val="00FC1944"/>
    <w:rsid w:val="00FC2DDF"/>
    <w:rsid w:val="00FC3C67"/>
    <w:rsid w:val="00FC469A"/>
    <w:rsid w:val="00FC5CCA"/>
    <w:rsid w:val="00FC760C"/>
    <w:rsid w:val="00FC77CB"/>
    <w:rsid w:val="00FD1C6F"/>
    <w:rsid w:val="00FD38FE"/>
    <w:rsid w:val="00FD5C03"/>
    <w:rsid w:val="00FD7973"/>
    <w:rsid w:val="00FD7A82"/>
    <w:rsid w:val="00FD7B2F"/>
    <w:rsid w:val="00FE11F8"/>
    <w:rsid w:val="00FE2BD5"/>
    <w:rsid w:val="00FE4708"/>
    <w:rsid w:val="00FE4995"/>
    <w:rsid w:val="00FE4B44"/>
    <w:rsid w:val="00FE508D"/>
    <w:rsid w:val="00FE51B4"/>
    <w:rsid w:val="00FE6E32"/>
    <w:rsid w:val="00FE740D"/>
    <w:rsid w:val="00FE7B0B"/>
    <w:rsid w:val="00FF10A2"/>
    <w:rsid w:val="00FF18A7"/>
    <w:rsid w:val="00FF19E5"/>
    <w:rsid w:val="00FF272C"/>
    <w:rsid w:val="00FF46E9"/>
    <w:rsid w:val="00FF5BA4"/>
    <w:rsid w:val="01229890"/>
    <w:rsid w:val="0173E5C6"/>
    <w:rsid w:val="01C056D1"/>
    <w:rsid w:val="01E8B1AD"/>
    <w:rsid w:val="022C7B14"/>
    <w:rsid w:val="02B97DC3"/>
    <w:rsid w:val="02EFE915"/>
    <w:rsid w:val="0316BF82"/>
    <w:rsid w:val="03C06EA6"/>
    <w:rsid w:val="03F2D4C0"/>
    <w:rsid w:val="0413A333"/>
    <w:rsid w:val="04248938"/>
    <w:rsid w:val="0446CC23"/>
    <w:rsid w:val="0460D94B"/>
    <w:rsid w:val="0483B7BD"/>
    <w:rsid w:val="0491C6CB"/>
    <w:rsid w:val="049ED075"/>
    <w:rsid w:val="04B7D140"/>
    <w:rsid w:val="04C57A4E"/>
    <w:rsid w:val="04E07BC3"/>
    <w:rsid w:val="05490656"/>
    <w:rsid w:val="054B4B32"/>
    <w:rsid w:val="05B7A936"/>
    <w:rsid w:val="05BDD4FF"/>
    <w:rsid w:val="05CA02E0"/>
    <w:rsid w:val="060B2D36"/>
    <w:rsid w:val="06336A4A"/>
    <w:rsid w:val="0639BE4F"/>
    <w:rsid w:val="067F6E1B"/>
    <w:rsid w:val="06836F61"/>
    <w:rsid w:val="0687783F"/>
    <w:rsid w:val="06C1AB62"/>
    <w:rsid w:val="0728BAEA"/>
    <w:rsid w:val="0762387E"/>
    <w:rsid w:val="078BB4F2"/>
    <w:rsid w:val="07992A65"/>
    <w:rsid w:val="07A357D8"/>
    <w:rsid w:val="07A50C0E"/>
    <w:rsid w:val="07C73A31"/>
    <w:rsid w:val="083048C3"/>
    <w:rsid w:val="086262E6"/>
    <w:rsid w:val="0889DFB2"/>
    <w:rsid w:val="08F92C64"/>
    <w:rsid w:val="0942C21F"/>
    <w:rsid w:val="0942CDF8"/>
    <w:rsid w:val="09692A50"/>
    <w:rsid w:val="098FFB4A"/>
    <w:rsid w:val="09D8A470"/>
    <w:rsid w:val="0A1C1F56"/>
    <w:rsid w:val="0A4A1AA2"/>
    <w:rsid w:val="0AC2C1B1"/>
    <w:rsid w:val="0AD97624"/>
    <w:rsid w:val="0AF95B2A"/>
    <w:rsid w:val="0B197722"/>
    <w:rsid w:val="0B9BE55E"/>
    <w:rsid w:val="0BAA1E78"/>
    <w:rsid w:val="0BC92E74"/>
    <w:rsid w:val="0BCD2848"/>
    <w:rsid w:val="0BE775C2"/>
    <w:rsid w:val="0BEC3E95"/>
    <w:rsid w:val="0C2F837E"/>
    <w:rsid w:val="0C53DD77"/>
    <w:rsid w:val="0C5C0D59"/>
    <w:rsid w:val="0CBA5816"/>
    <w:rsid w:val="0CD30082"/>
    <w:rsid w:val="0CD9E64C"/>
    <w:rsid w:val="0D1E93EA"/>
    <w:rsid w:val="0D717207"/>
    <w:rsid w:val="0D9A97B7"/>
    <w:rsid w:val="0DBA785C"/>
    <w:rsid w:val="0DBD0A15"/>
    <w:rsid w:val="0DC65B0F"/>
    <w:rsid w:val="0DD2BAED"/>
    <w:rsid w:val="0DFC2206"/>
    <w:rsid w:val="0E65A215"/>
    <w:rsid w:val="0E7882FA"/>
    <w:rsid w:val="0EC4E8F4"/>
    <w:rsid w:val="0EE9790B"/>
    <w:rsid w:val="0EF89F95"/>
    <w:rsid w:val="0F53E598"/>
    <w:rsid w:val="0F6C96C8"/>
    <w:rsid w:val="0F948A5C"/>
    <w:rsid w:val="0FDFB573"/>
    <w:rsid w:val="1004742C"/>
    <w:rsid w:val="1034BC86"/>
    <w:rsid w:val="110F80F6"/>
    <w:rsid w:val="1178D3E5"/>
    <w:rsid w:val="117BB810"/>
    <w:rsid w:val="125FBBBA"/>
    <w:rsid w:val="1286EB65"/>
    <w:rsid w:val="12D5952A"/>
    <w:rsid w:val="130BE418"/>
    <w:rsid w:val="1378015A"/>
    <w:rsid w:val="13A3E1C4"/>
    <w:rsid w:val="13D9FCCC"/>
    <w:rsid w:val="14216D06"/>
    <w:rsid w:val="14A708CF"/>
    <w:rsid w:val="14E7C144"/>
    <w:rsid w:val="15640836"/>
    <w:rsid w:val="158D7533"/>
    <w:rsid w:val="15975A9D"/>
    <w:rsid w:val="15984BDD"/>
    <w:rsid w:val="15C1C982"/>
    <w:rsid w:val="15E87933"/>
    <w:rsid w:val="161E3F4E"/>
    <w:rsid w:val="1655EF9F"/>
    <w:rsid w:val="16B6E96D"/>
    <w:rsid w:val="16BDBD68"/>
    <w:rsid w:val="16E16881"/>
    <w:rsid w:val="171EA348"/>
    <w:rsid w:val="1763D298"/>
    <w:rsid w:val="178E9406"/>
    <w:rsid w:val="17BBF271"/>
    <w:rsid w:val="17EE7D54"/>
    <w:rsid w:val="180A5264"/>
    <w:rsid w:val="180B853B"/>
    <w:rsid w:val="1817DB74"/>
    <w:rsid w:val="1832A1A7"/>
    <w:rsid w:val="1835BFFB"/>
    <w:rsid w:val="18469B98"/>
    <w:rsid w:val="1884A9FA"/>
    <w:rsid w:val="1886DEA6"/>
    <w:rsid w:val="189EA129"/>
    <w:rsid w:val="1926649A"/>
    <w:rsid w:val="195367F2"/>
    <w:rsid w:val="1957E6A3"/>
    <w:rsid w:val="19CE82D4"/>
    <w:rsid w:val="19FBAEDA"/>
    <w:rsid w:val="1A0622BB"/>
    <w:rsid w:val="1A06B66D"/>
    <w:rsid w:val="1A328210"/>
    <w:rsid w:val="1A9A114B"/>
    <w:rsid w:val="1AAE6AAE"/>
    <w:rsid w:val="1AC4F6E0"/>
    <w:rsid w:val="1ADD6AAC"/>
    <w:rsid w:val="1AFEE455"/>
    <w:rsid w:val="1B085080"/>
    <w:rsid w:val="1B152F7E"/>
    <w:rsid w:val="1B1BEF29"/>
    <w:rsid w:val="1B240C97"/>
    <w:rsid w:val="1B46040E"/>
    <w:rsid w:val="1B5FBAD5"/>
    <w:rsid w:val="1B6A3CFB"/>
    <w:rsid w:val="1B6F94E6"/>
    <w:rsid w:val="1BE83B27"/>
    <w:rsid w:val="1C127272"/>
    <w:rsid w:val="1C33258D"/>
    <w:rsid w:val="1C333247"/>
    <w:rsid w:val="1C58010C"/>
    <w:rsid w:val="1C69B7A1"/>
    <w:rsid w:val="1CA0865A"/>
    <w:rsid w:val="1CB7106E"/>
    <w:rsid w:val="1CD577BE"/>
    <w:rsid w:val="1CFA6EEB"/>
    <w:rsid w:val="1D62060C"/>
    <w:rsid w:val="1DC7508A"/>
    <w:rsid w:val="1DF5A370"/>
    <w:rsid w:val="1E140D4C"/>
    <w:rsid w:val="1E293D90"/>
    <w:rsid w:val="1E50CD64"/>
    <w:rsid w:val="1E578F67"/>
    <w:rsid w:val="1E57D73E"/>
    <w:rsid w:val="1EBE8172"/>
    <w:rsid w:val="1ECC7832"/>
    <w:rsid w:val="1ED98FBF"/>
    <w:rsid w:val="1FE63E49"/>
    <w:rsid w:val="1FE6EF07"/>
    <w:rsid w:val="200F2067"/>
    <w:rsid w:val="20592C48"/>
    <w:rsid w:val="20FC8EE7"/>
    <w:rsid w:val="2119C72A"/>
    <w:rsid w:val="2127E061"/>
    <w:rsid w:val="21848117"/>
    <w:rsid w:val="21B0A64B"/>
    <w:rsid w:val="21BD3DB5"/>
    <w:rsid w:val="21D7AF80"/>
    <w:rsid w:val="21D98408"/>
    <w:rsid w:val="21E58E82"/>
    <w:rsid w:val="21FD3865"/>
    <w:rsid w:val="221E539E"/>
    <w:rsid w:val="222396DB"/>
    <w:rsid w:val="223A56C0"/>
    <w:rsid w:val="22643DD8"/>
    <w:rsid w:val="22B6873B"/>
    <w:rsid w:val="23119773"/>
    <w:rsid w:val="237AB78F"/>
    <w:rsid w:val="23C3CBB8"/>
    <w:rsid w:val="242C3F0C"/>
    <w:rsid w:val="2437EB1F"/>
    <w:rsid w:val="24775CC0"/>
    <w:rsid w:val="247AA3B0"/>
    <w:rsid w:val="24C87A56"/>
    <w:rsid w:val="24D94D9D"/>
    <w:rsid w:val="24E7625A"/>
    <w:rsid w:val="251FF641"/>
    <w:rsid w:val="2555C18F"/>
    <w:rsid w:val="2583849A"/>
    <w:rsid w:val="25860C48"/>
    <w:rsid w:val="259CE0DF"/>
    <w:rsid w:val="25C10681"/>
    <w:rsid w:val="263D8250"/>
    <w:rsid w:val="2700576E"/>
    <w:rsid w:val="2712E0E6"/>
    <w:rsid w:val="27131C25"/>
    <w:rsid w:val="271AB4D1"/>
    <w:rsid w:val="274F74D2"/>
    <w:rsid w:val="2756643F"/>
    <w:rsid w:val="27949C98"/>
    <w:rsid w:val="27B4BFF9"/>
    <w:rsid w:val="27F7393D"/>
    <w:rsid w:val="2806F906"/>
    <w:rsid w:val="2809E44B"/>
    <w:rsid w:val="285CE794"/>
    <w:rsid w:val="286BAA95"/>
    <w:rsid w:val="2886E950"/>
    <w:rsid w:val="289954F8"/>
    <w:rsid w:val="28D0CDEE"/>
    <w:rsid w:val="290D512E"/>
    <w:rsid w:val="29594E35"/>
    <w:rsid w:val="2959AAD4"/>
    <w:rsid w:val="29A7C8D7"/>
    <w:rsid w:val="2A4A5A34"/>
    <w:rsid w:val="2A509791"/>
    <w:rsid w:val="2B125286"/>
    <w:rsid w:val="2B3837B1"/>
    <w:rsid w:val="2B714ACF"/>
    <w:rsid w:val="2BACA511"/>
    <w:rsid w:val="2BC1A93F"/>
    <w:rsid w:val="2C2666D8"/>
    <w:rsid w:val="2CA254D8"/>
    <w:rsid w:val="2CCA629B"/>
    <w:rsid w:val="2CE8E1C2"/>
    <w:rsid w:val="2D0F1B9D"/>
    <w:rsid w:val="2D1490E5"/>
    <w:rsid w:val="2D4354CF"/>
    <w:rsid w:val="2E26CEDC"/>
    <w:rsid w:val="2E27F252"/>
    <w:rsid w:val="2EA3A4F0"/>
    <w:rsid w:val="2F261061"/>
    <w:rsid w:val="2F478479"/>
    <w:rsid w:val="2F576A72"/>
    <w:rsid w:val="2F66F1A1"/>
    <w:rsid w:val="2F6F0B8E"/>
    <w:rsid w:val="2F7C71D8"/>
    <w:rsid w:val="2FABC449"/>
    <w:rsid w:val="2FE53977"/>
    <w:rsid w:val="303D4A1B"/>
    <w:rsid w:val="30429C7F"/>
    <w:rsid w:val="30604732"/>
    <w:rsid w:val="30B869A9"/>
    <w:rsid w:val="30BA853D"/>
    <w:rsid w:val="30E5B1BF"/>
    <w:rsid w:val="311EBCA7"/>
    <w:rsid w:val="315F0716"/>
    <w:rsid w:val="318C3729"/>
    <w:rsid w:val="320ADCB4"/>
    <w:rsid w:val="32112D19"/>
    <w:rsid w:val="3225E941"/>
    <w:rsid w:val="32360B2A"/>
    <w:rsid w:val="323754C0"/>
    <w:rsid w:val="3246B69D"/>
    <w:rsid w:val="32656CBB"/>
    <w:rsid w:val="32D80A88"/>
    <w:rsid w:val="33042352"/>
    <w:rsid w:val="334991BF"/>
    <w:rsid w:val="33966CC6"/>
    <w:rsid w:val="33DB3104"/>
    <w:rsid w:val="33E55C01"/>
    <w:rsid w:val="33EB35BF"/>
    <w:rsid w:val="33F4D850"/>
    <w:rsid w:val="3428C86F"/>
    <w:rsid w:val="3439B77C"/>
    <w:rsid w:val="348DF0C4"/>
    <w:rsid w:val="34AA5E27"/>
    <w:rsid w:val="34DA12E1"/>
    <w:rsid w:val="350139E1"/>
    <w:rsid w:val="3506DE89"/>
    <w:rsid w:val="35159BD9"/>
    <w:rsid w:val="35486CB2"/>
    <w:rsid w:val="36813281"/>
    <w:rsid w:val="36995604"/>
    <w:rsid w:val="36E58C73"/>
    <w:rsid w:val="3702B2F4"/>
    <w:rsid w:val="3724B180"/>
    <w:rsid w:val="372DEA0E"/>
    <w:rsid w:val="373B6698"/>
    <w:rsid w:val="374495AB"/>
    <w:rsid w:val="3769F9DE"/>
    <w:rsid w:val="379A5AEF"/>
    <w:rsid w:val="37A5A0F6"/>
    <w:rsid w:val="37AA0F52"/>
    <w:rsid w:val="38500A32"/>
    <w:rsid w:val="38872BF8"/>
    <w:rsid w:val="38926D6B"/>
    <w:rsid w:val="38AD8FB0"/>
    <w:rsid w:val="38B732E3"/>
    <w:rsid w:val="38C3D4AD"/>
    <w:rsid w:val="391BFB17"/>
    <w:rsid w:val="392C012A"/>
    <w:rsid w:val="3949B346"/>
    <w:rsid w:val="3960DE7F"/>
    <w:rsid w:val="39A201C1"/>
    <w:rsid w:val="39A66A0F"/>
    <w:rsid w:val="39B72A1F"/>
    <w:rsid w:val="39E42AB9"/>
    <w:rsid w:val="3A40158B"/>
    <w:rsid w:val="3A4B0F6A"/>
    <w:rsid w:val="3A6FD73E"/>
    <w:rsid w:val="3A8BEB91"/>
    <w:rsid w:val="3B21B4B0"/>
    <w:rsid w:val="3B646B61"/>
    <w:rsid w:val="3B6B8061"/>
    <w:rsid w:val="3B77F47F"/>
    <w:rsid w:val="3B9606DB"/>
    <w:rsid w:val="3C095F1B"/>
    <w:rsid w:val="3C4CC55A"/>
    <w:rsid w:val="3C5F0855"/>
    <w:rsid w:val="3C650716"/>
    <w:rsid w:val="3C791219"/>
    <w:rsid w:val="3C8EE154"/>
    <w:rsid w:val="3CE583E4"/>
    <w:rsid w:val="3CF574EF"/>
    <w:rsid w:val="3D48C8E1"/>
    <w:rsid w:val="3D6749CE"/>
    <w:rsid w:val="3D6FF14A"/>
    <w:rsid w:val="3DB992D1"/>
    <w:rsid w:val="3DCAA27C"/>
    <w:rsid w:val="3DE436F8"/>
    <w:rsid w:val="3DF34247"/>
    <w:rsid w:val="3DFE53C9"/>
    <w:rsid w:val="3E0F8503"/>
    <w:rsid w:val="3E186E04"/>
    <w:rsid w:val="3E2AB1B5"/>
    <w:rsid w:val="3E40ACDF"/>
    <w:rsid w:val="3E567353"/>
    <w:rsid w:val="3E9A0A59"/>
    <w:rsid w:val="3E9F765A"/>
    <w:rsid w:val="3EF9C3D8"/>
    <w:rsid w:val="3F2F11BD"/>
    <w:rsid w:val="3F534FD3"/>
    <w:rsid w:val="3F6D1C58"/>
    <w:rsid w:val="3F7642E2"/>
    <w:rsid w:val="3F886398"/>
    <w:rsid w:val="3FC68216"/>
    <w:rsid w:val="4005AFEE"/>
    <w:rsid w:val="40092B9B"/>
    <w:rsid w:val="401EFD5A"/>
    <w:rsid w:val="40492846"/>
    <w:rsid w:val="408CD303"/>
    <w:rsid w:val="40AE11CA"/>
    <w:rsid w:val="40BDDA99"/>
    <w:rsid w:val="40DFDD9B"/>
    <w:rsid w:val="410A466E"/>
    <w:rsid w:val="411D8786"/>
    <w:rsid w:val="4141965E"/>
    <w:rsid w:val="414DFF40"/>
    <w:rsid w:val="4172016A"/>
    <w:rsid w:val="41B1B75E"/>
    <w:rsid w:val="41D1E4BC"/>
    <w:rsid w:val="41D331D3"/>
    <w:rsid w:val="421FD454"/>
    <w:rsid w:val="422DF5A1"/>
    <w:rsid w:val="4296E5CA"/>
    <w:rsid w:val="42AA19B7"/>
    <w:rsid w:val="4329E288"/>
    <w:rsid w:val="4376AE5E"/>
    <w:rsid w:val="43801D66"/>
    <w:rsid w:val="4398911D"/>
    <w:rsid w:val="43999766"/>
    <w:rsid w:val="439F8A0C"/>
    <w:rsid w:val="43EEE610"/>
    <w:rsid w:val="445FC93E"/>
    <w:rsid w:val="447ABE65"/>
    <w:rsid w:val="447C5913"/>
    <w:rsid w:val="44C00CF8"/>
    <w:rsid w:val="452E81CB"/>
    <w:rsid w:val="45B6A646"/>
    <w:rsid w:val="45BF4A8E"/>
    <w:rsid w:val="45CF4DB5"/>
    <w:rsid w:val="45E45654"/>
    <w:rsid w:val="45F92305"/>
    <w:rsid w:val="460425EA"/>
    <w:rsid w:val="4614616C"/>
    <w:rsid w:val="465479C5"/>
    <w:rsid w:val="46BF7EDA"/>
    <w:rsid w:val="46D87F8C"/>
    <w:rsid w:val="470B26DD"/>
    <w:rsid w:val="474FACAA"/>
    <w:rsid w:val="475935DB"/>
    <w:rsid w:val="47B6365A"/>
    <w:rsid w:val="47FF8CBF"/>
    <w:rsid w:val="48167B13"/>
    <w:rsid w:val="4863F4C9"/>
    <w:rsid w:val="486B5D23"/>
    <w:rsid w:val="487287E7"/>
    <w:rsid w:val="489134B0"/>
    <w:rsid w:val="48C43874"/>
    <w:rsid w:val="48D3F1DB"/>
    <w:rsid w:val="48DE553A"/>
    <w:rsid w:val="48F212BD"/>
    <w:rsid w:val="48FB7EA8"/>
    <w:rsid w:val="49B036B7"/>
    <w:rsid w:val="4A0B3086"/>
    <w:rsid w:val="4A5B6359"/>
    <w:rsid w:val="4A6008D5"/>
    <w:rsid w:val="4A715621"/>
    <w:rsid w:val="4A99ABC3"/>
    <w:rsid w:val="4A9C3708"/>
    <w:rsid w:val="4B047820"/>
    <w:rsid w:val="4B169203"/>
    <w:rsid w:val="4B40CF98"/>
    <w:rsid w:val="4BC10B29"/>
    <w:rsid w:val="4BFDC505"/>
    <w:rsid w:val="4C4A7C00"/>
    <w:rsid w:val="4C516D20"/>
    <w:rsid w:val="4C90800C"/>
    <w:rsid w:val="4D34A596"/>
    <w:rsid w:val="4D43B32D"/>
    <w:rsid w:val="4D9A69EF"/>
    <w:rsid w:val="4DCBC400"/>
    <w:rsid w:val="4DDF7674"/>
    <w:rsid w:val="4E24FA64"/>
    <w:rsid w:val="4E48C5C4"/>
    <w:rsid w:val="4E849AA4"/>
    <w:rsid w:val="4E8B900A"/>
    <w:rsid w:val="4E8DE9F2"/>
    <w:rsid w:val="4E8E4727"/>
    <w:rsid w:val="4EC34E78"/>
    <w:rsid w:val="4ED89553"/>
    <w:rsid w:val="4EE2DBA2"/>
    <w:rsid w:val="4EE4536B"/>
    <w:rsid w:val="4EEA1357"/>
    <w:rsid w:val="4EEF2E5A"/>
    <w:rsid w:val="4EF39311"/>
    <w:rsid w:val="4F04BF73"/>
    <w:rsid w:val="4F5A20ED"/>
    <w:rsid w:val="4FB3A0F4"/>
    <w:rsid w:val="4FD5FFA6"/>
    <w:rsid w:val="504FDEE1"/>
    <w:rsid w:val="50AFDF33"/>
    <w:rsid w:val="50EE80D2"/>
    <w:rsid w:val="511C8285"/>
    <w:rsid w:val="51229A40"/>
    <w:rsid w:val="513777A9"/>
    <w:rsid w:val="51481941"/>
    <w:rsid w:val="5166CA14"/>
    <w:rsid w:val="5193E202"/>
    <w:rsid w:val="525AEC4F"/>
    <w:rsid w:val="52BF348A"/>
    <w:rsid w:val="52C3B350"/>
    <w:rsid w:val="52DB562A"/>
    <w:rsid w:val="52EC5B29"/>
    <w:rsid w:val="52ECD965"/>
    <w:rsid w:val="52F78868"/>
    <w:rsid w:val="5325E1D6"/>
    <w:rsid w:val="533F5F98"/>
    <w:rsid w:val="53F5E5CD"/>
    <w:rsid w:val="54653294"/>
    <w:rsid w:val="54736537"/>
    <w:rsid w:val="547BF46C"/>
    <w:rsid w:val="54B476DC"/>
    <w:rsid w:val="54FEE39E"/>
    <w:rsid w:val="54FF4699"/>
    <w:rsid w:val="550F7EA5"/>
    <w:rsid w:val="5514CAD4"/>
    <w:rsid w:val="5562A04A"/>
    <w:rsid w:val="558723EC"/>
    <w:rsid w:val="55B4EBF7"/>
    <w:rsid w:val="564C3FBD"/>
    <w:rsid w:val="567BA082"/>
    <w:rsid w:val="57771538"/>
    <w:rsid w:val="57974A91"/>
    <w:rsid w:val="57A166A5"/>
    <w:rsid w:val="57A1BB68"/>
    <w:rsid w:val="57B1FB1C"/>
    <w:rsid w:val="581E675D"/>
    <w:rsid w:val="584280BE"/>
    <w:rsid w:val="58725D37"/>
    <w:rsid w:val="5878C761"/>
    <w:rsid w:val="588ECBDA"/>
    <w:rsid w:val="59AEFA55"/>
    <w:rsid w:val="5A3193DC"/>
    <w:rsid w:val="5A692395"/>
    <w:rsid w:val="5AA80F71"/>
    <w:rsid w:val="5AC34093"/>
    <w:rsid w:val="5AD448CE"/>
    <w:rsid w:val="5AEC41A0"/>
    <w:rsid w:val="5B56081F"/>
    <w:rsid w:val="5B5C7FB6"/>
    <w:rsid w:val="5B8767C5"/>
    <w:rsid w:val="5BA9BA3D"/>
    <w:rsid w:val="5BCA55BE"/>
    <w:rsid w:val="5C896471"/>
    <w:rsid w:val="5C8EC15F"/>
    <w:rsid w:val="5D6C2E80"/>
    <w:rsid w:val="5DD2B0FA"/>
    <w:rsid w:val="5E1E738A"/>
    <w:rsid w:val="5E212DC7"/>
    <w:rsid w:val="5E76791B"/>
    <w:rsid w:val="5F0E14DD"/>
    <w:rsid w:val="5F5763E2"/>
    <w:rsid w:val="5F7A2124"/>
    <w:rsid w:val="5FAB8C22"/>
    <w:rsid w:val="5FDEF723"/>
    <w:rsid w:val="5FE96A4B"/>
    <w:rsid w:val="5FEC4FB3"/>
    <w:rsid w:val="5FF23810"/>
    <w:rsid w:val="6029DD50"/>
    <w:rsid w:val="60396E91"/>
    <w:rsid w:val="60B79505"/>
    <w:rsid w:val="60BB0BFE"/>
    <w:rsid w:val="60D37137"/>
    <w:rsid w:val="619D0580"/>
    <w:rsid w:val="61BCB56A"/>
    <w:rsid w:val="61EB6191"/>
    <w:rsid w:val="61EC7B98"/>
    <w:rsid w:val="6211EDC6"/>
    <w:rsid w:val="6231C39E"/>
    <w:rsid w:val="62491CFE"/>
    <w:rsid w:val="62C96F68"/>
    <w:rsid w:val="62D94FC3"/>
    <w:rsid w:val="6390D6A0"/>
    <w:rsid w:val="63C6970D"/>
    <w:rsid w:val="64290339"/>
    <w:rsid w:val="6443C9B0"/>
    <w:rsid w:val="645108E5"/>
    <w:rsid w:val="64B243C6"/>
    <w:rsid w:val="64B9EBF4"/>
    <w:rsid w:val="65546790"/>
    <w:rsid w:val="656ABE80"/>
    <w:rsid w:val="65900A36"/>
    <w:rsid w:val="65906120"/>
    <w:rsid w:val="65DF21E5"/>
    <w:rsid w:val="661745EE"/>
    <w:rsid w:val="66260E0F"/>
    <w:rsid w:val="6637A077"/>
    <w:rsid w:val="666F0C48"/>
    <w:rsid w:val="6690D8D3"/>
    <w:rsid w:val="66EAE253"/>
    <w:rsid w:val="67603D22"/>
    <w:rsid w:val="676B7369"/>
    <w:rsid w:val="678B135D"/>
    <w:rsid w:val="679736C1"/>
    <w:rsid w:val="67B1A499"/>
    <w:rsid w:val="67CCB94A"/>
    <w:rsid w:val="67D5F92F"/>
    <w:rsid w:val="68298206"/>
    <w:rsid w:val="684D7D46"/>
    <w:rsid w:val="68812F4A"/>
    <w:rsid w:val="68A47724"/>
    <w:rsid w:val="698D7068"/>
    <w:rsid w:val="6990A97C"/>
    <w:rsid w:val="69D41D83"/>
    <w:rsid w:val="6A4435BC"/>
    <w:rsid w:val="6A45CDC9"/>
    <w:rsid w:val="6A5394E7"/>
    <w:rsid w:val="6A5A32E2"/>
    <w:rsid w:val="6A8FE629"/>
    <w:rsid w:val="6AC729EA"/>
    <w:rsid w:val="6B5B66C8"/>
    <w:rsid w:val="6B5FAC17"/>
    <w:rsid w:val="6B5FE75D"/>
    <w:rsid w:val="6B6A58CF"/>
    <w:rsid w:val="6B882038"/>
    <w:rsid w:val="6BCD7C59"/>
    <w:rsid w:val="6C16E5F3"/>
    <w:rsid w:val="6C3ACEE5"/>
    <w:rsid w:val="6C7251C1"/>
    <w:rsid w:val="6C765410"/>
    <w:rsid w:val="6C7DE76E"/>
    <w:rsid w:val="6CBDBF8A"/>
    <w:rsid w:val="6CEB97D4"/>
    <w:rsid w:val="6D43887C"/>
    <w:rsid w:val="6D4660F5"/>
    <w:rsid w:val="6D98686C"/>
    <w:rsid w:val="6E83D7B3"/>
    <w:rsid w:val="6E9A999D"/>
    <w:rsid w:val="6EC5A63E"/>
    <w:rsid w:val="6EF456D0"/>
    <w:rsid w:val="6EFA904B"/>
    <w:rsid w:val="6F4714A9"/>
    <w:rsid w:val="6F580680"/>
    <w:rsid w:val="6F5D5CF1"/>
    <w:rsid w:val="70764A14"/>
    <w:rsid w:val="7088D2FE"/>
    <w:rsid w:val="71074119"/>
    <w:rsid w:val="7160A2B4"/>
    <w:rsid w:val="7172194A"/>
    <w:rsid w:val="71739636"/>
    <w:rsid w:val="71CF1A89"/>
    <w:rsid w:val="71D85117"/>
    <w:rsid w:val="71E09771"/>
    <w:rsid w:val="721FDC11"/>
    <w:rsid w:val="7234FA56"/>
    <w:rsid w:val="72B741E0"/>
    <w:rsid w:val="72BF7AB7"/>
    <w:rsid w:val="72F2DEF4"/>
    <w:rsid w:val="730439C8"/>
    <w:rsid w:val="73EBAD19"/>
    <w:rsid w:val="73FFCA44"/>
    <w:rsid w:val="74AD01B6"/>
    <w:rsid w:val="74BA39E4"/>
    <w:rsid w:val="75515FC1"/>
    <w:rsid w:val="75BCDC67"/>
    <w:rsid w:val="75E6B77B"/>
    <w:rsid w:val="75FC6F6C"/>
    <w:rsid w:val="7637A035"/>
    <w:rsid w:val="763A7B8F"/>
    <w:rsid w:val="76759832"/>
    <w:rsid w:val="76C47B3D"/>
    <w:rsid w:val="76CF6C89"/>
    <w:rsid w:val="76E908A2"/>
    <w:rsid w:val="76EF2953"/>
    <w:rsid w:val="7721D411"/>
    <w:rsid w:val="77279FED"/>
    <w:rsid w:val="77BE30BB"/>
    <w:rsid w:val="780ECF43"/>
    <w:rsid w:val="78553623"/>
    <w:rsid w:val="78605B56"/>
    <w:rsid w:val="787ADF1A"/>
    <w:rsid w:val="78AF9F63"/>
    <w:rsid w:val="78F20E32"/>
    <w:rsid w:val="7956F3C9"/>
    <w:rsid w:val="796BFE44"/>
    <w:rsid w:val="797B77E0"/>
    <w:rsid w:val="7AADEC69"/>
    <w:rsid w:val="7B350A48"/>
    <w:rsid w:val="7B55EBDA"/>
    <w:rsid w:val="7B91BD1F"/>
    <w:rsid w:val="7C00F665"/>
    <w:rsid w:val="7C2082F0"/>
    <w:rsid w:val="7C4D2411"/>
    <w:rsid w:val="7D35335B"/>
    <w:rsid w:val="7D834890"/>
    <w:rsid w:val="7D90222A"/>
    <w:rsid w:val="7E2074E0"/>
    <w:rsid w:val="7E56EDB3"/>
    <w:rsid w:val="7E640751"/>
    <w:rsid w:val="7E9573F1"/>
    <w:rsid w:val="7EBCE266"/>
    <w:rsid w:val="7ECB734D"/>
    <w:rsid w:val="7EDA6059"/>
    <w:rsid w:val="7F0625DF"/>
    <w:rsid w:val="7F4BA3DC"/>
    <w:rsid w:val="7F7A9960"/>
    <w:rsid w:val="7FF036A3"/>
    <w:rsid w:val="7FF0D5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01093"/>
  <w15:docId w15:val="{646A9D33-4D40-4790-82DE-9A3745C8D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4AB"/>
    <w:rPr>
      <w:rFonts w:ascii="Times New Roman" w:eastAsia="Times New Roman" w:hAnsi="Times New Roman" w:cs="Times New Roman"/>
      <w:sz w:val="24"/>
    </w:rPr>
  </w:style>
  <w:style w:type="paragraph" w:styleId="Heading1">
    <w:name w:val="heading 1"/>
    <w:basedOn w:val="Normal"/>
    <w:uiPriority w:val="9"/>
    <w:qFormat/>
    <w:rsid w:val="006A5B42"/>
    <w:pPr>
      <w:outlineLvl w:val="0"/>
    </w:pPr>
    <w:rPr>
      <w:b/>
      <w:bCs/>
      <w:szCs w:val="24"/>
    </w:rPr>
  </w:style>
  <w:style w:type="paragraph" w:styleId="Heading2">
    <w:name w:val="heading 2"/>
    <w:basedOn w:val="Normal"/>
    <w:next w:val="Normal"/>
    <w:link w:val="Heading2Char"/>
    <w:uiPriority w:val="9"/>
    <w:unhideWhenUsed/>
    <w:qFormat/>
    <w:rsid w:val="006A5B42"/>
    <w:pPr>
      <w:keepNext/>
      <w:keepLines/>
      <w:spacing w:before="40"/>
      <w:outlineLvl w:val="1"/>
    </w:pPr>
    <w:rPr>
      <w:rFonts w:eastAsiaTheme="majorEastAsia" w:cstheme="majorBidi"/>
      <w:color w:val="45CBF5" w:themeColor="accent6" w:themeTint="99"/>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Cs w:val="24"/>
    </w:rPr>
  </w:style>
  <w:style w:type="paragraph" w:styleId="Title">
    <w:name w:val="Title"/>
    <w:basedOn w:val="Normal"/>
    <w:uiPriority w:val="10"/>
    <w:qFormat/>
    <w:pPr>
      <w:spacing w:before="86"/>
      <w:ind w:left="2660" w:right="1303"/>
      <w:jc w:val="center"/>
    </w:pPr>
    <w:rPr>
      <w:b/>
      <w:bCs/>
      <w:sz w:val="32"/>
      <w:szCs w:val="32"/>
    </w:rPr>
  </w:style>
  <w:style w:type="paragraph" w:styleId="ListParagraph">
    <w:name w:val="List Paragraph"/>
    <w:basedOn w:val="Normal"/>
    <w:uiPriority w:val="34"/>
    <w:qFormat/>
    <w:pPr>
      <w:ind w:left="220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9279A"/>
    <w:rPr>
      <w:sz w:val="16"/>
      <w:szCs w:val="16"/>
    </w:rPr>
  </w:style>
  <w:style w:type="paragraph" w:styleId="CommentText">
    <w:name w:val="annotation text"/>
    <w:basedOn w:val="Normal"/>
    <w:link w:val="CommentTextChar"/>
    <w:uiPriority w:val="99"/>
    <w:semiHidden/>
    <w:unhideWhenUsed/>
    <w:rsid w:val="0039279A"/>
    <w:rPr>
      <w:sz w:val="20"/>
      <w:szCs w:val="20"/>
    </w:rPr>
  </w:style>
  <w:style w:type="character" w:customStyle="1" w:styleId="CommentTextChar">
    <w:name w:val="Comment Text Char"/>
    <w:basedOn w:val="DefaultParagraphFont"/>
    <w:link w:val="CommentText"/>
    <w:uiPriority w:val="99"/>
    <w:semiHidden/>
    <w:rsid w:val="003927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279A"/>
    <w:rPr>
      <w:b/>
      <w:bCs/>
    </w:rPr>
  </w:style>
  <w:style w:type="character" w:customStyle="1" w:styleId="CommentSubjectChar">
    <w:name w:val="Comment Subject Char"/>
    <w:basedOn w:val="CommentTextChar"/>
    <w:link w:val="CommentSubject"/>
    <w:uiPriority w:val="99"/>
    <w:semiHidden/>
    <w:rsid w:val="0039279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27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79A"/>
    <w:rPr>
      <w:rFonts w:ascii="Segoe UI" w:eastAsia="Times New Roman" w:hAnsi="Segoe UI" w:cs="Segoe UI"/>
      <w:sz w:val="18"/>
      <w:szCs w:val="18"/>
    </w:rPr>
  </w:style>
  <w:style w:type="paragraph" w:styleId="Header">
    <w:name w:val="header"/>
    <w:basedOn w:val="Normal"/>
    <w:link w:val="HeaderChar"/>
    <w:uiPriority w:val="99"/>
    <w:unhideWhenUsed/>
    <w:rsid w:val="00A71484"/>
    <w:pPr>
      <w:tabs>
        <w:tab w:val="center" w:pos="4680"/>
        <w:tab w:val="right" w:pos="9360"/>
      </w:tabs>
    </w:pPr>
  </w:style>
  <w:style w:type="character" w:customStyle="1" w:styleId="HeaderChar">
    <w:name w:val="Header Char"/>
    <w:basedOn w:val="DefaultParagraphFont"/>
    <w:link w:val="Header"/>
    <w:uiPriority w:val="99"/>
    <w:rsid w:val="00A71484"/>
    <w:rPr>
      <w:rFonts w:ascii="Times New Roman" w:eastAsia="Times New Roman" w:hAnsi="Times New Roman" w:cs="Times New Roman"/>
    </w:rPr>
  </w:style>
  <w:style w:type="paragraph" w:styleId="Footer">
    <w:name w:val="footer"/>
    <w:basedOn w:val="Normal"/>
    <w:link w:val="FooterChar"/>
    <w:uiPriority w:val="99"/>
    <w:unhideWhenUsed/>
    <w:rsid w:val="00A71484"/>
    <w:pPr>
      <w:tabs>
        <w:tab w:val="center" w:pos="4680"/>
        <w:tab w:val="right" w:pos="9360"/>
      </w:tabs>
    </w:pPr>
  </w:style>
  <w:style w:type="character" w:customStyle="1" w:styleId="FooterChar">
    <w:name w:val="Footer Char"/>
    <w:basedOn w:val="DefaultParagraphFont"/>
    <w:link w:val="Footer"/>
    <w:uiPriority w:val="99"/>
    <w:rsid w:val="00A71484"/>
    <w:rPr>
      <w:rFonts w:ascii="Times New Roman" w:eastAsia="Times New Roman" w:hAnsi="Times New Roman" w:cs="Times New Roman"/>
    </w:rPr>
  </w:style>
  <w:style w:type="table" w:styleId="GridTable1Light-Accent1">
    <w:name w:val="Grid Table 1 Light Accent 1"/>
    <w:basedOn w:val="TableNormal"/>
    <w:uiPriority w:val="46"/>
    <w:rsid w:val="00687B73"/>
    <w:pPr>
      <w:widowControl/>
      <w:autoSpaceDE/>
      <w:autoSpaceDN/>
    </w:p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687B7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5B42"/>
    <w:rPr>
      <w:rFonts w:ascii="Times New Roman" w:eastAsiaTheme="majorEastAsia" w:hAnsi="Times New Roman" w:cstheme="majorBidi"/>
      <w:color w:val="45CBF5" w:themeColor="accent6" w:themeTint="99"/>
      <w:sz w:val="24"/>
      <w:szCs w:val="26"/>
    </w:rPr>
  </w:style>
  <w:style w:type="character" w:styleId="Hyperlink">
    <w:name w:val="Hyperlink"/>
    <w:basedOn w:val="DefaultParagraphFont"/>
    <w:uiPriority w:val="99"/>
    <w:unhideWhenUsed/>
    <w:rsid w:val="00615DF5"/>
    <w:rPr>
      <w:color w:val="6B9F25" w:themeColor="hyperlink"/>
      <w:u w:val="single"/>
    </w:rPr>
  </w:style>
  <w:style w:type="character" w:styleId="UnresolvedMention">
    <w:name w:val="Unresolved Mention"/>
    <w:basedOn w:val="DefaultParagraphFont"/>
    <w:uiPriority w:val="99"/>
    <w:unhideWhenUsed/>
    <w:rsid w:val="00615DF5"/>
    <w:rPr>
      <w:color w:val="605E5C"/>
      <w:shd w:val="clear" w:color="auto" w:fill="E1DFDD"/>
    </w:rPr>
  </w:style>
  <w:style w:type="character" w:styleId="IntenseEmphasis">
    <w:name w:val="Intense Emphasis"/>
    <w:basedOn w:val="DefaultParagraphFont"/>
    <w:uiPriority w:val="21"/>
    <w:qFormat/>
    <w:rsid w:val="00104C36"/>
    <w:rPr>
      <w:i/>
      <w:iCs/>
      <w:color w:val="0989B1" w:themeColor="accent6"/>
    </w:rPr>
  </w:style>
  <w:style w:type="paragraph" w:styleId="Revision">
    <w:name w:val="Revision"/>
    <w:hidden/>
    <w:uiPriority w:val="99"/>
    <w:semiHidden/>
    <w:rsid w:val="009856A1"/>
    <w:pPr>
      <w:widowControl/>
      <w:autoSpaceDE/>
      <w:autoSpaceDN/>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723DB"/>
    <w:rPr>
      <w:color w:val="BA6906" w:themeColor="followedHyperlink"/>
      <w:u w:val="single"/>
    </w:rPr>
  </w:style>
  <w:style w:type="table" w:styleId="GridTable4-Accent1">
    <w:name w:val="Grid Table 4 Accent 1"/>
    <w:basedOn w:val="TableNormal"/>
    <w:uiPriority w:val="49"/>
    <w:rsid w:val="002D0D12"/>
    <w:pPr>
      <w:widowControl/>
      <w:autoSpaceDE/>
      <w:autoSpaceDN/>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TOCHeading">
    <w:name w:val="TOC Heading"/>
    <w:basedOn w:val="Heading1"/>
    <w:next w:val="Normal"/>
    <w:uiPriority w:val="39"/>
    <w:unhideWhenUsed/>
    <w:qFormat/>
    <w:rsid w:val="007D7359"/>
    <w:pPr>
      <w:keepNext/>
      <w:keepLines/>
      <w:widowControl/>
      <w:autoSpaceDE/>
      <w:autoSpaceDN/>
      <w:spacing w:before="240" w:line="259" w:lineRule="auto"/>
      <w:outlineLvl w:val="9"/>
    </w:pPr>
    <w:rPr>
      <w:rFonts w:asciiTheme="majorHAnsi" w:eastAsiaTheme="majorEastAsia" w:hAnsiTheme="majorHAnsi" w:cstheme="majorBidi"/>
      <w:b w:val="0"/>
      <w:bCs w:val="0"/>
      <w:color w:val="3E762A" w:themeColor="accent1" w:themeShade="BF"/>
      <w:sz w:val="32"/>
      <w:szCs w:val="32"/>
    </w:rPr>
  </w:style>
  <w:style w:type="paragraph" w:styleId="TOC1">
    <w:name w:val="toc 1"/>
    <w:basedOn w:val="Normal"/>
    <w:next w:val="Normal"/>
    <w:autoRedefine/>
    <w:uiPriority w:val="39"/>
    <w:unhideWhenUsed/>
    <w:rsid w:val="007D7359"/>
    <w:pPr>
      <w:spacing w:after="100"/>
    </w:pPr>
  </w:style>
  <w:style w:type="paragraph" w:styleId="TOC2">
    <w:name w:val="toc 2"/>
    <w:basedOn w:val="Normal"/>
    <w:next w:val="Normal"/>
    <w:autoRedefine/>
    <w:uiPriority w:val="39"/>
    <w:unhideWhenUsed/>
    <w:rsid w:val="007D7359"/>
    <w:pPr>
      <w:spacing w:after="100"/>
      <w:ind w:left="220"/>
    </w:pPr>
  </w:style>
  <w:style w:type="paragraph" w:styleId="NoSpacing">
    <w:name w:val="No Spacing"/>
    <w:link w:val="NoSpacingChar"/>
    <w:uiPriority w:val="1"/>
    <w:qFormat/>
    <w:rsid w:val="00103204"/>
    <w:pPr>
      <w:widowControl/>
      <w:autoSpaceDE/>
      <w:autoSpaceDN/>
    </w:pPr>
    <w:rPr>
      <w:rFonts w:eastAsiaTheme="minorEastAsia"/>
    </w:rPr>
  </w:style>
  <w:style w:type="character" w:customStyle="1" w:styleId="NoSpacingChar">
    <w:name w:val="No Spacing Char"/>
    <w:basedOn w:val="DefaultParagraphFont"/>
    <w:link w:val="NoSpacing"/>
    <w:uiPriority w:val="1"/>
    <w:rsid w:val="00103204"/>
    <w:rPr>
      <w:rFonts w:eastAsiaTheme="minorEastAsia"/>
    </w:rPr>
  </w:style>
  <w:style w:type="character" w:styleId="Mention">
    <w:name w:val="Mention"/>
    <w:basedOn w:val="DefaultParagraphFont"/>
    <w:uiPriority w:val="99"/>
    <w:unhideWhenUsed/>
    <w:rsid w:val="00326A9F"/>
    <w:rPr>
      <w:color w:val="2B579A"/>
      <w:shd w:val="clear" w:color="auto" w:fill="E1DFDD"/>
    </w:rPr>
  </w:style>
  <w:style w:type="table" w:styleId="GridTable4-Accent2">
    <w:name w:val="Grid Table 4 Accent 2"/>
    <w:basedOn w:val="TableNormal"/>
    <w:uiPriority w:val="49"/>
    <w:rsid w:val="001A1C40"/>
    <w:tblPr>
      <w:tblStyleRowBandSize w:val="1"/>
      <w:tblStyleColBandSize w:val="1"/>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character" w:styleId="Strong">
    <w:name w:val="Strong"/>
    <w:basedOn w:val="DefaultParagraphFont"/>
    <w:uiPriority w:val="22"/>
    <w:qFormat/>
    <w:rsid w:val="00621B75"/>
    <w:rPr>
      <w:b/>
      <w:bCs/>
    </w:rPr>
  </w:style>
  <w:style w:type="table" w:styleId="GridTable2-Accent2">
    <w:name w:val="Grid Table 2 Accent 2"/>
    <w:basedOn w:val="TableNormal"/>
    <w:uiPriority w:val="47"/>
    <w:rsid w:val="00677844"/>
    <w:tblPr>
      <w:tblStyleRowBandSize w:val="1"/>
      <w:tblStyleColBandSize w:val="1"/>
      <w:tblBorders>
        <w:top w:val="single" w:sz="2" w:space="0" w:color="BADB7D" w:themeColor="accent2" w:themeTint="99"/>
        <w:bottom w:val="single" w:sz="2" w:space="0" w:color="BADB7D" w:themeColor="accent2" w:themeTint="99"/>
        <w:insideH w:val="single" w:sz="2" w:space="0" w:color="BADB7D" w:themeColor="accent2" w:themeTint="99"/>
        <w:insideV w:val="single" w:sz="2" w:space="0" w:color="BADB7D" w:themeColor="accent2" w:themeTint="99"/>
      </w:tblBorders>
    </w:tblPr>
    <w:tblStylePr w:type="firstRow">
      <w:rPr>
        <w:b/>
        <w:bCs/>
      </w:rPr>
      <w:tblPr/>
      <w:tcPr>
        <w:tcBorders>
          <w:top w:val="nil"/>
          <w:bottom w:val="single" w:sz="12" w:space="0" w:color="BADB7D" w:themeColor="accent2" w:themeTint="99"/>
          <w:insideH w:val="nil"/>
          <w:insideV w:val="nil"/>
        </w:tcBorders>
        <w:shd w:val="clear" w:color="auto" w:fill="FFFFFF" w:themeFill="background1"/>
      </w:tcPr>
    </w:tblStylePr>
    <w:tblStylePr w:type="lastRow">
      <w:rPr>
        <w:b/>
        <w:bCs/>
      </w:rPr>
      <w:tblPr/>
      <w:tcPr>
        <w:tcBorders>
          <w:top w:val="double" w:sz="2" w:space="0" w:color="BADB7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table" w:styleId="ListTable2-Accent1">
    <w:name w:val="List Table 2 Accent 1"/>
    <w:basedOn w:val="TableNormal"/>
    <w:uiPriority w:val="47"/>
    <w:rsid w:val="003D715F"/>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character" w:customStyle="1" w:styleId="BodyTextChar">
    <w:name w:val="Body Text Char"/>
    <w:basedOn w:val="DefaultParagraphFont"/>
    <w:link w:val="BodyText"/>
    <w:uiPriority w:val="1"/>
    <w:rsid w:val="00EE0DAB"/>
    <w:rPr>
      <w:rFonts w:ascii="Times New Roman" w:eastAsia="Times New Roman" w:hAnsi="Times New Roman" w:cs="Times New Roman"/>
      <w:sz w:val="24"/>
      <w:szCs w:val="24"/>
    </w:rPr>
  </w:style>
  <w:style w:type="character" w:customStyle="1" w:styleId="normaltextrun">
    <w:name w:val="normaltextrun"/>
    <w:basedOn w:val="DefaultParagraphFont"/>
    <w:rsid w:val="00C31496"/>
  </w:style>
  <w:style w:type="paragraph" w:styleId="NormalWeb">
    <w:name w:val="Normal (Web)"/>
    <w:basedOn w:val="Normal"/>
    <w:uiPriority w:val="99"/>
    <w:unhideWhenUsed/>
    <w:rsid w:val="00E80254"/>
    <w:pPr>
      <w:widowControl/>
      <w:autoSpaceDE/>
      <w:autoSpaceDN/>
      <w:spacing w:before="100" w:beforeAutospacing="1" w:after="100" w:afterAutospacing="1"/>
    </w:pPr>
    <w:rPr>
      <w:szCs w:val="24"/>
    </w:rPr>
  </w:style>
  <w:style w:type="table" w:styleId="GridTable2-Accent1">
    <w:name w:val="Grid Table 2 Accent 1"/>
    <w:basedOn w:val="TableNormal"/>
    <w:uiPriority w:val="47"/>
    <w:rsid w:val="0068059E"/>
    <w:tblPr>
      <w:tblStyleRowBandSize w:val="1"/>
      <w:tblStyleColBandSize w:val="1"/>
      <w:tblBorders>
        <w:top w:val="single" w:sz="2" w:space="0" w:color="93D07C" w:themeColor="accent1" w:themeTint="99"/>
        <w:bottom w:val="single" w:sz="2" w:space="0" w:color="93D07C" w:themeColor="accent1" w:themeTint="99"/>
        <w:insideH w:val="single" w:sz="2" w:space="0" w:color="93D07C" w:themeColor="accent1" w:themeTint="99"/>
        <w:insideV w:val="single" w:sz="2" w:space="0" w:color="93D07C" w:themeColor="accent1" w:themeTint="99"/>
      </w:tblBorders>
    </w:tblPr>
    <w:tblStylePr w:type="firstRow">
      <w:rPr>
        <w:b/>
        <w:bCs/>
      </w:rPr>
      <w:tblPr/>
      <w:tcPr>
        <w:tcBorders>
          <w:top w:val="nil"/>
          <w:bottom w:val="single" w:sz="12" w:space="0" w:color="93D07C" w:themeColor="accent1" w:themeTint="99"/>
          <w:insideH w:val="nil"/>
          <w:insideV w:val="nil"/>
        </w:tcBorders>
        <w:shd w:val="clear" w:color="auto" w:fill="FFFFFF" w:themeFill="background1"/>
      </w:tcPr>
    </w:tblStylePr>
    <w:tblStylePr w:type="lastRow">
      <w:rPr>
        <w:b/>
        <w:bCs/>
      </w:rPr>
      <w:tblPr/>
      <w:tcPr>
        <w:tcBorders>
          <w:top w:val="double" w:sz="2" w:space="0" w:color="93D07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2-Accent6">
    <w:name w:val="Grid Table 2 Accent 6"/>
    <w:basedOn w:val="TableNormal"/>
    <w:uiPriority w:val="47"/>
    <w:rsid w:val="0068059E"/>
    <w:tblPr>
      <w:tblStyleRowBandSize w:val="1"/>
      <w:tblStyleColBandSize w:val="1"/>
      <w:tblBorders>
        <w:top w:val="single" w:sz="2" w:space="0" w:color="45CBF5" w:themeColor="accent6" w:themeTint="99"/>
        <w:bottom w:val="single" w:sz="2" w:space="0" w:color="45CBF5" w:themeColor="accent6" w:themeTint="99"/>
        <w:insideH w:val="single" w:sz="2" w:space="0" w:color="45CBF5" w:themeColor="accent6" w:themeTint="99"/>
        <w:insideV w:val="single" w:sz="2" w:space="0" w:color="45CBF5" w:themeColor="accent6" w:themeTint="99"/>
      </w:tblBorders>
    </w:tblPr>
    <w:tblStylePr w:type="firstRow">
      <w:rPr>
        <w:b/>
        <w:bCs/>
      </w:rPr>
      <w:tblPr/>
      <w:tcPr>
        <w:tcBorders>
          <w:top w:val="nil"/>
          <w:bottom w:val="single" w:sz="12" w:space="0" w:color="45CBF5" w:themeColor="accent6" w:themeTint="99"/>
          <w:insideH w:val="nil"/>
          <w:insideV w:val="nil"/>
        </w:tcBorders>
        <w:shd w:val="clear" w:color="auto" w:fill="FFFFFF" w:themeFill="background1"/>
      </w:tcPr>
    </w:tblStylePr>
    <w:tblStylePr w:type="lastRow">
      <w:rPr>
        <w:b/>
        <w:bCs/>
      </w:rPr>
      <w:tblPr/>
      <w:tcPr>
        <w:tcBorders>
          <w:top w:val="double" w:sz="2" w:space="0" w:color="45CBF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PlainTable5">
    <w:name w:val="Plain Table 5"/>
    <w:basedOn w:val="TableNormal"/>
    <w:uiPriority w:val="45"/>
    <w:rsid w:val="0085468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26761E"/>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790">
      <w:bodyDiv w:val="1"/>
      <w:marLeft w:val="0"/>
      <w:marRight w:val="0"/>
      <w:marTop w:val="0"/>
      <w:marBottom w:val="0"/>
      <w:divBdr>
        <w:top w:val="none" w:sz="0" w:space="0" w:color="auto"/>
        <w:left w:val="none" w:sz="0" w:space="0" w:color="auto"/>
        <w:bottom w:val="none" w:sz="0" w:space="0" w:color="auto"/>
        <w:right w:val="none" w:sz="0" w:space="0" w:color="auto"/>
      </w:divBdr>
    </w:div>
    <w:div w:id="299189318">
      <w:bodyDiv w:val="1"/>
      <w:marLeft w:val="0"/>
      <w:marRight w:val="0"/>
      <w:marTop w:val="0"/>
      <w:marBottom w:val="0"/>
      <w:divBdr>
        <w:top w:val="none" w:sz="0" w:space="0" w:color="auto"/>
        <w:left w:val="none" w:sz="0" w:space="0" w:color="auto"/>
        <w:bottom w:val="none" w:sz="0" w:space="0" w:color="auto"/>
        <w:right w:val="none" w:sz="0" w:space="0" w:color="auto"/>
      </w:divBdr>
    </w:div>
    <w:div w:id="302391016">
      <w:bodyDiv w:val="1"/>
      <w:marLeft w:val="0"/>
      <w:marRight w:val="0"/>
      <w:marTop w:val="0"/>
      <w:marBottom w:val="0"/>
      <w:divBdr>
        <w:top w:val="none" w:sz="0" w:space="0" w:color="auto"/>
        <w:left w:val="none" w:sz="0" w:space="0" w:color="auto"/>
        <w:bottom w:val="none" w:sz="0" w:space="0" w:color="auto"/>
        <w:right w:val="none" w:sz="0" w:space="0" w:color="auto"/>
      </w:divBdr>
    </w:div>
    <w:div w:id="388311771">
      <w:bodyDiv w:val="1"/>
      <w:marLeft w:val="0"/>
      <w:marRight w:val="0"/>
      <w:marTop w:val="0"/>
      <w:marBottom w:val="0"/>
      <w:divBdr>
        <w:top w:val="none" w:sz="0" w:space="0" w:color="auto"/>
        <w:left w:val="none" w:sz="0" w:space="0" w:color="auto"/>
        <w:bottom w:val="none" w:sz="0" w:space="0" w:color="auto"/>
        <w:right w:val="none" w:sz="0" w:space="0" w:color="auto"/>
      </w:divBdr>
    </w:div>
    <w:div w:id="650330039">
      <w:bodyDiv w:val="1"/>
      <w:marLeft w:val="0"/>
      <w:marRight w:val="0"/>
      <w:marTop w:val="0"/>
      <w:marBottom w:val="0"/>
      <w:divBdr>
        <w:top w:val="none" w:sz="0" w:space="0" w:color="auto"/>
        <w:left w:val="none" w:sz="0" w:space="0" w:color="auto"/>
        <w:bottom w:val="none" w:sz="0" w:space="0" w:color="auto"/>
        <w:right w:val="none" w:sz="0" w:space="0" w:color="auto"/>
      </w:divBdr>
    </w:div>
    <w:div w:id="710960710">
      <w:bodyDiv w:val="1"/>
      <w:marLeft w:val="0"/>
      <w:marRight w:val="0"/>
      <w:marTop w:val="0"/>
      <w:marBottom w:val="0"/>
      <w:divBdr>
        <w:top w:val="none" w:sz="0" w:space="0" w:color="auto"/>
        <w:left w:val="none" w:sz="0" w:space="0" w:color="auto"/>
        <w:bottom w:val="none" w:sz="0" w:space="0" w:color="auto"/>
        <w:right w:val="none" w:sz="0" w:space="0" w:color="auto"/>
      </w:divBdr>
    </w:div>
    <w:div w:id="849485698">
      <w:bodyDiv w:val="1"/>
      <w:marLeft w:val="0"/>
      <w:marRight w:val="0"/>
      <w:marTop w:val="0"/>
      <w:marBottom w:val="0"/>
      <w:divBdr>
        <w:top w:val="none" w:sz="0" w:space="0" w:color="auto"/>
        <w:left w:val="none" w:sz="0" w:space="0" w:color="auto"/>
        <w:bottom w:val="none" w:sz="0" w:space="0" w:color="auto"/>
        <w:right w:val="none" w:sz="0" w:space="0" w:color="auto"/>
      </w:divBdr>
    </w:div>
    <w:div w:id="950405790">
      <w:bodyDiv w:val="1"/>
      <w:marLeft w:val="0"/>
      <w:marRight w:val="0"/>
      <w:marTop w:val="0"/>
      <w:marBottom w:val="0"/>
      <w:divBdr>
        <w:top w:val="none" w:sz="0" w:space="0" w:color="auto"/>
        <w:left w:val="none" w:sz="0" w:space="0" w:color="auto"/>
        <w:bottom w:val="none" w:sz="0" w:space="0" w:color="auto"/>
        <w:right w:val="none" w:sz="0" w:space="0" w:color="auto"/>
      </w:divBdr>
    </w:div>
    <w:div w:id="968704850">
      <w:bodyDiv w:val="1"/>
      <w:marLeft w:val="0"/>
      <w:marRight w:val="0"/>
      <w:marTop w:val="0"/>
      <w:marBottom w:val="0"/>
      <w:divBdr>
        <w:top w:val="none" w:sz="0" w:space="0" w:color="auto"/>
        <w:left w:val="none" w:sz="0" w:space="0" w:color="auto"/>
        <w:bottom w:val="none" w:sz="0" w:space="0" w:color="auto"/>
        <w:right w:val="none" w:sz="0" w:space="0" w:color="auto"/>
      </w:divBdr>
    </w:div>
    <w:div w:id="1373309391">
      <w:bodyDiv w:val="1"/>
      <w:marLeft w:val="0"/>
      <w:marRight w:val="0"/>
      <w:marTop w:val="0"/>
      <w:marBottom w:val="0"/>
      <w:divBdr>
        <w:top w:val="none" w:sz="0" w:space="0" w:color="auto"/>
        <w:left w:val="none" w:sz="0" w:space="0" w:color="auto"/>
        <w:bottom w:val="none" w:sz="0" w:space="0" w:color="auto"/>
        <w:right w:val="none" w:sz="0" w:space="0" w:color="auto"/>
      </w:divBdr>
    </w:div>
    <w:div w:id="184713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caps.ceris.purdue.edu/approved-methods" TargetMode="External"/><Relationship Id="rId18" Type="http://schemas.openxmlformats.org/officeDocument/2006/relationships/hyperlink" Target="http://caps.ceris.purdue.edu/" TargetMode="External"/><Relationship Id="rId26" Type="http://schemas.openxmlformats.org/officeDocument/2006/relationships/hyperlink" Target="http://caps.ceris.purdue.edu/pest-surveillance-guidelines/example-combined-survey-work-plan/2021" TargetMode="External"/><Relationship Id="rId39" Type="http://schemas.openxmlformats.org/officeDocument/2006/relationships/hyperlink" Target="https://caps.ceris.purdue.edu/caps-accountability-report" TargetMode="External"/><Relationship Id="rId21" Type="http://schemas.openxmlformats.org/officeDocument/2006/relationships/hyperlink" Target="http://caps.ceris.purdue.edu/ncc" TargetMode="External"/><Relationship Id="rId34" Type="http://schemas.openxmlformats.org/officeDocument/2006/relationships/hyperlink" Target="https://www.ocfo.usda.gov/ezFedGrants" TargetMode="External"/><Relationship Id="rId42" Type="http://schemas.openxmlformats.org/officeDocument/2006/relationships/hyperlink" Target="https://www.aphis.usda.gov/aphis/ourfocus/business-services/financial-management-division/financial_services_branch/agreements_service_center/terms-conditions-for-aphis-awards" TargetMode="External"/><Relationship Id="rId47" Type="http://schemas.openxmlformats.org/officeDocument/2006/relationships/hyperlink" Target="mailto:capsis@purdue.edu%20" TargetMode="External"/><Relationship Id="rId50" Type="http://schemas.openxmlformats.org/officeDocument/2006/relationships/hyperlink" Target="https://caps.ceris.purdue.edu/pest-surveillance-guidelines/data-entry-guides-selected-taxonomic-groups/2021" TargetMode="External"/><Relationship Id="rId55"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Approved%20Methods%20for%20National%20Priority%20Pests" TargetMode="External"/><Relationship Id="rId29" Type="http://schemas.openxmlformats.org/officeDocument/2006/relationships/hyperlink" Target="mailto:lisa.d.jackson@usda.gov" TargetMode="External"/><Relationship Id="rId11" Type="http://schemas.openxmlformats.org/officeDocument/2006/relationships/endnotes" Target="endnotes.xml"/><Relationship Id="rId24" Type="http://schemas.openxmlformats.org/officeDocument/2006/relationships/hyperlink" Target="http://pest.ceris.purdue.edu/services/surveyplanning/" TargetMode="External"/><Relationship Id="rId32" Type="http://schemas.openxmlformats.org/officeDocument/2006/relationships/hyperlink" Target="mailto:APHISPestDiseaseList@usda.gov" TargetMode="External"/><Relationship Id="rId37" Type="http://schemas.openxmlformats.org/officeDocument/2006/relationships/hyperlink" Target="https://caps.ceris.purdue.edu/pest-surveillance-guidelines/survey-report-template/2021" TargetMode="External"/><Relationship Id="rId40" Type="http://schemas.openxmlformats.org/officeDocument/2006/relationships/hyperlink" Target="https://caps.ceris.purdue.edu/caps-accountability-report" TargetMode="External"/><Relationship Id="rId45" Type="http://schemas.openxmlformats.org/officeDocument/2006/relationships/hyperlink" Target="http://caps.ceris.purdue.edu/approved-methods" TargetMode="External"/><Relationship Id="rId53" Type="http://schemas.openxmlformats.org/officeDocument/2006/relationships/hyperlink" Target="https://caps.ceris.purdue.edu/pest-surveillance-guidelines/data-entry-guides-selected-taxonomic-groups/2021"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yperlink" Target="https://caps.ceris.purdue.edu/former-priority-pes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caps.ceris.purdue.edu/" TargetMode="External"/><Relationship Id="rId22" Type="http://schemas.openxmlformats.org/officeDocument/2006/relationships/hyperlink" Target="http://download.ceris.purdue.edu/file/3770" TargetMode="External"/><Relationship Id="rId27" Type="http://schemas.openxmlformats.org/officeDocument/2006/relationships/hyperlink" Target="http://caps.ceris.purdue.edu/pest-surveillance-guidelines/2023" TargetMode="External"/><Relationship Id="rId30" Type="http://schemas.openxmlformats.org/officeDocument/2006/relationships/hyperlink" Target="mailto:darrell.a.bays@usda.gov" TargetMode="External"/><Relationship Id="rId35" Type="http://schemas.openxmlformats.org/officeDocument/2006/relationships/hyperlink" Target="https://caps.ceris.purdue.edu/pest-surveillance-guidelines/infrastructure-report-template/2021" TargetMode="External"/><Relationship Id="rId43" Type="http://schemas.openxmlformats.org/officeDocument/2006/relationships/hyperlink" Target="https://napis.ceris.purdue.edu/home" TargetMode="External"/><Relationship Id="rId48" Type="http://schemas.openxmlformats.org/officeDocument/2006/relationships/hyperlink" Target="http://caps.ceris.purdue.edu/pest-surveillance-guidelines/data-entry-roles-responsibilities/2021"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caps.ceris.purdue.edu/pest-surveillance-guidelines/data-entry-guides-selected-taxonomic-groups/2021" TargetMode="External"/><Relationship Id="rId3" Type="http://schemas.openxmlformats.org/officeDocument/2006/relationships/customXml" Target="../customXml/item3.xml"/><Relationship Id="rId12" Type="http://schemas.openxmlformats.org/officeDocument/2006/relationships/hyperlink" Target="http://caps.ceris.purdue.edu/approved-methods" TargetMode="External"/><Relationship Id="rId17" Type="http://schemas.openxmlformats.org/officeDocument/2006/relationships/hyperlink" Target="http://caps.ceris.purdue.edu/approved-methods" TargetMode="External"/><Relationship Id="rId25" Type="http://schemas.openxmlformats.org/officeDocument/2006/relationships/hyperlink" Target="http://caps.ceris.purdue.edu/pest-surveillance-guidelines/2022" TargetMode="External"/><Relationship Id="rId33" Type="http://schemas.openxmlformats.org/officeDocument/2006/relationships/hyperlink" Target="http://caps.ceris.purdue.edu/pest-surveillance-guidelines/ezfedgrants" TargetMode="External"/><Relationship Id="rId38" Type="http://schemas.openxmlformats.org/officeDocument/2006/relationships/hyperlink" Target="https://caps.ceris.purdue.edu/caps-accountability-report" TargetMode="External"/><Relationship Id="rId46" Type="http://schemas.openxmlformats.org/officeDocument/2006/relationships/hyperlink" Target="https://napis.ceris.purdue.edu/" TargetMode="External"/><Relationship Id="rId59" Type="http://schemas.openxmlformats.org/officeDocument/2006/relationships/theme" Target="theme/theme1.xml"/><Relationship Id="rId20" Type="http://schemas.openxmlformats.org/officeDocument/2006/relationships/hyperlink" Target="http://pest.ceris.purdue.edu/services/napisquery/query.php?code=phmatrix" TargetMode="External"/><Relationship Id="rId41" Type="http://schemas.openxmlformats.org/officeDocument/2006/relationships/hyperlink" Target="http://caps.ceris.purdue.edu/" TargetMode="External"/><Relationship Id="rId54" Type="http://schemas.openxmlformats.org/officeDocument/2006/relationships/hyperlink" Target="https://caps.ceris.purdue.edu/pest-surveillance-guidelines/data-entry-guides-selected-taxonomic-groups/2021"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caps.ceris.purdue.edu/" TargetMode="External"/><Relationship Id="rId23" Type="http://schemas.openxmlformats.org/officeDocument/2006/relationships/hyperlink" Target="http://caps.ceris.purdue.edu/pest-surveillance-guidelines/2023" TargetMode="External"/><Relationship Id="rId28" Type="http://schemas.openxmlformats.org/officeDocument/2006/relationships/hyperlink" Target="mailto:darrell.a.bays@usda.gov" TargetMode="External"/><Relationship Id="rId36" Type="http://schemas.openxmlformats.org/officeDocument/2006/relationships/hyperlink" Target="https://caps.ceris.purdue.edu/pest-surveillance-guidelines/infrastructure-report-template/2021" TargetMode="External"/><Relationship Id="rId49" Type="http://schemas.openxmlformats.org/officeDocument/2006/relationships/hyperlink" Target="http://caps.ceris.purdue.edu/pest-surveillance-guidelines/data-entry-roles-responsibilities/2021" TargetMode="External"/><Relationship Id="rId57"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hyperlink" Target="mailto:stcaps@usda.gov" TargetMode="External"/><Relationship Id="rId44" Type="http://schemas.openxmlformats.org/officeDocument/2006/relationships/hyperlink" Target="https://napis.ceris.purdue.edu/home" TargetMode="External"/><Relationship Id="rId52" Type="http://schemas.openxmlformats.org/officeDocument/2006/relationships/hyperlink" Target="https://usdagcc.sharepoint.com/sites/aphis-ppq-policy/php/PD/CAPS/G4%20Drafts/CAPS%20-%20Pest%20Surveillance%20Guidelines/2022%20Guidelines/Approved%20Methodology%20for%20Negative%20Data%20(https:/caps.ceris.purdue.edu/pest-surveillance-guidelines/approved-methodology-negative-data/2021)"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946b1f3c-ad30-4bca-9395-c2c4ea552107">NXRC265MJ43S-1379969754-2983</_dlc_DocId>
    <_dlc_DocIdUrl xmlns="946b1f3c-ad30-4bca-9395-c2c4ea552107">
      <Url>https://usdagcc.sharepoint.com/sites/aphis-ppq-policy/php/PD/CAPS/_layouts/15/DocIdRedir.aspx?ID=NXRC265MJ43S-1379969754-2983</Url>
      <Description>NXRC265MJ43S-1379969754-2983</Description>
    </_dlc_DocIdUrl>
    <Comments xmlns="7274a981-c812-4bc8-a299-9413e9e0141e" xsi:nil="true"/>
    <Version0 xmlns="7274a981-c812-4bc8-a299-9413e9e0141e" xsi:nil="true"/>
    <SharedWithUsers xmlns="6413699b-d948-40f1-9d08-c7ff8b30f535">
      <UserInfo>
        <DisplayName>Bentz-Blanco, Jo-Ann - APHIS</DisplayName>
        <AccountId>302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062D0-121E-4FE8-A77F-2E43BC784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865040-6836-4C11-95EF-5C250E6938CA}">
  <ds:schemaRefs>
    <ds:schemaRef ds:uri="http://schemas.microsoft.com/office/2006/metadata/properties"/>
    <ds:schemaRef ds:uri="http://schemas.microsoft.com/office/infopath/2007/PartnerControls"/>
    <ds:schemaRef ds:uri="946b1f3c-ad30-4bca-9395-c2c4ea552107"/>
    <ds:schemaRef ds:uri="7274a981-c812-4bc8-a299-9413e9e0141e"/>
    <ds:schemaRef ds:uri="6413699b-d948-40f1-9d08-c7ff8b30f535"/>
  </ds:schemaRefs>
</ds:datastoreItem>
</file>

<file path=customXml/itemProps3.xml><?xml version="1.0" encoding="utf-8"?>
<ds:datastoreItem xmlns:ds="http://schemas.openxmlformats.org/officeDocument/2006/customXml" ds:itemID="{7EE0E629-4E44-4666-A64B-BDAE4DD4CF46}">
  <ds:schemaRefs>
    <ds:schemaRef ds:uri="http://schemas.microsoft.com/sharepoint/v3/contenttype/forms"/>
  </ds:schemaRefs>
</ds:datastoreItem>
</file>

<file path=customXml/itemProps4.xml><?xml version="1.0" encoding="utf-8"?>
<ds:datastoreItem xmlns:ds="http://schemas.openxmlformats.org/officeDocument/2006/customXml" ds:itemID="{027FE900-1843-4560-9F27-9C00005C2E5B}">
  <ds:schemaRefs>
    <ds:schemaRef ds:uri="http://schemas.microsoft.com/sharepoint/events"/>
    <ds:schemaRef ds:uri=""/>
  </ds:schemaRefs>
</ds:datastoreItem>
</file>

<file path=customXml/itemProps5.xml><?xml version="1.0" encoding="utf-8"?>
<ds:datastoreItem xmlns:ds="http://schemas.openxmlformats.org/officeDocument/2006/customXml" ds:itemID="{E25B01ED-18A6-4F1C-BA4B-16E84F6DF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6244</TotalTime>
  <Pages>1</Pages>
  <Words>4224</Words>
  <Characters>24080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FY 2023 CAPS Guidelines</vt:lpstr>
    </vt:vector>
  </TitlesOfParts>
  <Company/>
  <LinksUpToDate>false</LinksUpToDate>
  <CharactersWithSpaces>28248</CharactersWithSpaces>
  <SharedDoc>false</SharedDoc>
  <HLinks>
    <vt:vector size="492" baseType="variant">
      <vt:variant>
        <vt:i4>3014757</vt:i4>
      </vt:variant>
      <vt:variant>
        <vt:i4>330</vt:i4>
      </vt:variant>
      <vt:variant>
        <vt:i4>0</vt:i4>
      </vt:variant>
      <vt:variant>
        <vt:i4>5</vt:i4>
      </vt:variant>
      <vt:variant>
        <vt:lpwstr>https://caps.ceris.purdue.edu/pest-surveillance-guidelines/data-entry-guides-selected-taxonomic-groups/2021</vt:lpwstr>
      </vt:variant>
      <vt:variant>
        <vt:lpwstr/>
      </vt:variant>
      <vt:variant>
        <vt:i4>3014757</vt:i4>
      </vt:variant>
      <vt:variant>
        <vt:i4>327</vt:i4>
      </vt:variant>
      <vt:variant>
        <vt:i4>0</vt:i4>
      </vt:variant>
      <vt:variant>
        <vt:i4>5</vt:i4>
      </vt:variant>
      <vt:variant>
        <vt:lpwstr>https://caps.ceris.purdue.edu/pest-surveillance-guidelines/data-entry-guides-selected-taxonomic-groups/2021</vt:lpwstr>
      </vt:variant>
      <vt:variant>
        <vt:lpwstr/>
      </vt:variant>
      <vt:variant>
        <vt:i4>3932275</vt:i4>
      </vt:variant>
      <vt:variant>
        <vt:i4>324</vt:i4>
      </vt:variant>
      <vt:variant>
        <vt:i4>0</vt:i4>
      </vt:variant>
      <vt:variant>
        <vt:i4>5</vt:i4>
      </vt:variant>
      <vt:variant>
        <vt:lpwstr>https://usdagcc.sharepoint.com/sites/aphis-ppq-policy/php/PD/CAPS/G4 Drafts/CAPS - Pest Surveillance Guidelines/2022 Guidelines/Approved Methodology for Negative Data (https:/caps.ceris.purdue.edu/pest-surveillance-guidelines/approved-methodology-negative-data/2021)</vt:lpwstr>
      </vt:variant>
      <vt:variant>
        <vt:lpwstr/>
      </vt:variant>
      <vt:variant>
        <vt:i4>3014757</vt:i4>
      </vt:variant>
      <vt:variant>
        <vt:i4>321</vt:i4>
      </vt:variant>
      <vt:variant>
        <vt:i4>0</vt:i4>
      </vt:variant>
      <vt:variant>
        <vt:i4>5</vt:i4>
      </vt:variant>
      <vt:variant>
        <vt:lpwstr>https://caps.ceris.purdue.edu/pest-surveillance-guidelines/data-entry-guides-selected-taxonomic-groups/2021</vt:lpwstr>
      </vt:variant>
      <vt:variant>
        <vt:lpwstr/>
      </vt:variant>
      <vt:variant>
        <vt:i4>3014757</vt:i4>
      </vt:variant>
      <vt:variant>
        <vt:i4>318</vt:i4>
      </vt:variant>
      <vt:variant>
        <vt:i4>0</vt:i4>
      </vt:variant>
      <vt:variant>
        <vt:i4>5</vt:i4>
      </vt:variant>
      <vt:variant>
        <vt:lpwstr>https://caps.ceris.purdue.edu/pest-surveillance-guidelines/data-entry-guides-selected-taxonomic-groups/2021</vt:lpwstr>
      </vt:variant>
      <vt:variant>
        <vt:lpwstr/>
      </vt:variant>
      <vt:variant>
        <vt:i4>1179678</vt:i4>
      </vt:variant>
      <vt:variant>
        <vt:i4>315</vt:i4>
      </vt:variant>
      <vt:variant>
        <vt:i4>0</vt:i4>
      </vt:variant>
      <vt:variant>
        <vt:i4>5</vt:i4>
      </vt:variant>
      <vt:variant>
        <vt:lpwstr>http://caps.ceris.purdue.edu/pest-surveillance-guidelines/data-entry-roles-responsibilities/2021</vt:lpwstr>
      </vt:variant>
      <vt:variant>
        <vt:lpwstr/>
      </vt:variant>
      <vt:variant>
        <vt:i4>1179678</vt:i4>
      </vt:variant>
      <vt:variant>
        <vt:i4>312</vt:i4>
      </vt:variant>
      <vt:variant>
        <vt:i4>0</vt:i4>
      </vt:variant>
      <vt:variant>
        <vt:i4>5</vt:i4>
      </vt:variant>
      <vt:variant>
        <vt:lpwstr>http://caps.ceris.purdue.edu/pest-surveillance-guidelines/data-entry-roles-responsibilities/2021</vt:lpwstr>
      </vt:variant>
      <vt:variant>
        <vt:lpwstr/>
      </vt:variant>
      <vt:variant>
        <vt:i4>3932182</vt:i4>
      </vt:variant>
      <vt:variant>
        <vt:i4>309</vt:i4>
      </vt:variant>
      <vt:variant>
        <vt:i4>0</vt:i4>
      </vt:variant>
      <vt:variant>
        <vt:i4>5</vt:i4>
      </vt:variant>
      <vt:variant>
        <vt:lpwstr>mailto:capsis@purdue.edu</vt:lpwstr>
      </vt:variant>
      <vt:variant>
        <vt:lpwstr/>
      </vt:variant>
      <vt:variant>
        <vt:i4>7405682</vt:i4>
      </vt:variant>
      <vt:variant>
        <vt:i4>306</vt:i4>
      </vt:variant>
      <vt:variant>
        <vt:i4>0</vt:i4>
      </vt:variant>
      <vt:variant>
        <vt:i4>5</vt:i4>
      </vt:variant>
      <vt:variant>
        <vt:lpwstr>https://napis.ceris.purdue.edu/</vt:lpwstr>
      </vt:variant>
      <vt:variant>
        <vt:lpwstr/>
      </vt:variant>
      <vt:variant>
        <vt:i4>983053</vt:i4>
      </vt:variant>
      <vt:variant>
        <vt:i4>303</vt:i4>
      </vt:variant>
      <vt:variant>
        <vt:i4>0</vt:i4>
      </vt:variant>
      <vt:variant>
        <vt:i4>5</vt:i4>
      </vt:variant>
      <vt:variant>
        <vt:lpwstr>http://caps.ceris.purdue.edu/approved-methods</vt:lpwstr>
      </vt:variant>
      <vt:variant>
        <vt:lpwstr/>
      </vt:variant>
      <vt:variant>
        <vt:i4>7602226</vt:i4>
      </vt:variant>
      <vt:variant>
        <vt:i4>300</vt:i4>
      </vt:variant>
      <vt:variant>
        <vt:i4>0</vt:i4>
      </vt:variant>
      <vt:variant>
        <vt:i4>5</vt:i4>
      </vt:variant>
      <vt:variant>
        <vt:lpwstr>https://napis.ceris.purdue.edu/home</vt:lpwstr>
      </vt:variant>
      <vt:variant>
        <vt:lpwstr/>
      </vt:variant>
      <vt:variant>
        <vt:i4>7602226</vt:i4>
      </vt:variant>
      <vt:variant>
        <vt:i4>297</vt:i4>
      </vt:variant>
      <vt:variant>
        <vt:i4>0</vt:i4>
      </vt:variant>
      <vt:variant>
        <vt:i4>5</vt:i4>
      </vt:variant>
      <vt:variant>
        <vt:lpwstr>https://napis.ceris.purdue.edu/home</vt:lpwstr>
      </vt:variant>
      <vt:variant>
        <vt:lpwstr/>
      </vt:variant>
      <vt:variant>
        <vt:i4>1638405</vt:i4>
      </vt:variant>
      <vt:variant>
        <vt:i4>294</vt:i4>
      </vt:variant>
      <vt:variant>
        <vt:i4>0</vt:i4>
      </vt:variant>
      <vt:variant>
        <vt:i4>5</vt:i4>
      </vt:variant>
      <vt:variant>
        <vt:lpwstr>https://www.aphis.usda.gov/aphis/ourfocus/business-services/financial-management-division/financial_services_branch/agreements_service_center/terms-conditions-for-aphis-awards</vt:lpwstr>
      </vt:variant>
      <vt:variant>
        <vt:lpwstr/>
      </vt:variant>
      <vt:variant>
        <vt:i4>5242948</vt:i4>
      </vt:variant>
      <vt:variant>
        <vt:i4>291</vt:i4>
      </vt:variant>
      <vt:variant>
        <vt:i4>0</vt:i4>
      </vt:variant>
      <vt:variant>
        <vt:i4>5</vt:i4>
      </vt:variant>
      <vt:variant>
        <vt:lpwstr>http://caps.ceris.purdue.edu/</vt:lpwstr>
      </vt:variant>
      <vt:variant>
        <vt:lpwstr/>
      </vt:variant>
      <vt:variant>
        <vt:i4>4915215</vt:i4>
      </vt:variant>
      <vt:variant>
        <vt:i4>288</vt:i4>
      </vt:variant>
      <vt:variant>
        <vt:i4>0</vt:i4>
      </vt:variant>
      <vt:variant>
        <vt:i4>5</vt:i4>
      </vt:variant>
      <vt:variant>
        <vt:lpwstr>https://caps.ceris.purdue.edu/caps-accountability-report</vt:lpwstr>
      </vt:variant>
      <vt:variant>
        <vt:lpwstr/>
      </vt:variant>
      <vt:variant>
        <vt:i4>4915215</vt:i4>
      </vt:variant>
      <vt:variant>
        <vt:i4>285</vt:i4>
      </vt:variant>
      <vt:variant>
        <vt:i4>0</vt:i4>
      </vt:variant>
      <vt:variant>
        <vt:i4>5</vt:i4>
      </vt:variant>
      <vt:variant>
        <vt:lpwstr>https://caps.ceris.purdue.edu/caps-accountability-report</vt:lpwstr>
      </vt:variant>
      <vt:variant>
        <vt:lpwstr/>
      </vt:variant>
      <vt:variant>
        <vt:i4>4915215</vt:i4>
      </vt:variant>
      <vt:variant>
        <vt:i4>282</vt:i4>
      </vt:variant>
      <vt:variant>
        <vt:i4>0</vt:i4>
      </vt:variant>
      <vt:variant>
        <vt:i4>5</vt:i4>
      </vt:variant>
      <vt:variant>
        <vt:lpwstr>https://caps.ceris.purdue.edu/caps-accountability-report</vt:lpwstr>
      </vt:variant>
      <vt:variant>
        <vt:lpwstr/>
      </vt:variant>
      <vt:variant>
        <vt:i4>4915215</vt:i4>
      </vt:variant>
      <vt:variant>
        <vt:i4>279</vt:i4>
      </vt:variant>
      <vt:variant>
        <vt:i4>0</vt:i4>
      </vt:variant>
      <vt:variant>
        <vt:i4>5</vt:i4>
      </vt:variant>
      <vt:variant>
        <vt:lpwstr>https://caps.ceris.purdue.edu/caps-accountability-report</vt:lpwstr>
      </vt:variant>
      <vt:variant>
        <vt:lpwstr/>
      </vt:variant>
      <vt:variant>
        <vt:i4>3997798</vt:i4>
      </vt:variant>
      <vt:variant>
        <vt:i4>276</vt:i4>
      </vt:variant>
      <vt:variant>
        <vt:i4>0</vt:i4>
      </vt:variant>
      <vt:variant>
        <vt:i4>5</vt:i4>
      </vt:variant>
      <vt:variant>
        <vt:lpwstr>https://caps.ceris.purdue.edu/pest-surveillance-guidelines/survey-report-template/2021</vt:lpwstr>
      </vt:variant>
      <vt:variant>
        <vt:lpwstr/>
      </vt:variant>
      <vt:variant>
        <vt:i4>3145842</vt:i4>
      </vt:variant>
      <vt:variant>
        <vt:i4>273</vt:i4>
      </vt:variant>
      <vt:variant>
        <vt:i4>0</vt:i4>
      </vt:variant>
      <vt:variant>
        <vt:i4>5</vt:i4>
      </vt:variant>
      <vt:variant>
        <vt:lpwstr>https://caps.ceris.purdue.edu/pest-surveillance-guidelines/infrastructure-report-template/2021</vt:lpwstr>
      </vt:variant>
      <vt:variant>
        <vt:lpwstr/>
      </vt:variant>
      <vt:variant>
        <vt:i4>3145842</vt:i4>
      </vt:variant>
      <vt:variant>
        <vt:i4>270</vt:i4>
      </vt:variant>
      <vt:variant>
        <vt:i4>0</vt:i4>
      </vt:variant>
      <vt:variant>
        <vt:i4>5</vt:i4>
      </vt:variant>
      <vt:variant>
        <vt:lpwstr>https://caps.ceris.purdue.edu/pest-surveillance-guidelines/infrastructure-report-template/2021</vt:lpwstr>
      </vt:variant>
      <vt:variant>
        <vt:lpwstr/>
      </vt:variant>
      <vt:variant>
        <vt:i4>6225949</vt:i4>
      </vt:variant>
      <vt:variant>
        <vt:i4>267</vt:i4>
      </vt:variant>
      <vt:variant>
        <vt:i4>0</vt:i4>
      </vt:variant>
      <vt:variant>
        <vt:i4>5</vt:i4>
      </vt:variant>
      <vt:variant>
        <vt:lpwstr>https://www.nfc.usda.gov/FSS/ClientServices/ezFedGrants/index.php</vt:lpwstr>
      </vt:variant>
      <vt:variant>
        <vt:lpwstr/>
      </vt:variant>
      <vt:variant>
        <vt:i4>7209075</vt:i4>
      </vt:variant>
      <vt:variant>
        <vt:i4>264</vt:i4>
      </vt:variant>
      <vt:variant>
        <vt:i4>0</vt:i4>
      </vt:variant>
      <vt:variant>
        <vt:i4>5</vt:i4>
      </vt:variant>
      <vt:variant>
        <vt:lpwstr>http://caps.ceris.purdue.edu/pest-surveillance-guidelines/ezfedgrants-external-user-guide/2019</vt:lpwstr>
      </vt:variant>
      <vt:variant>
        <vt:lpwstr/>
      </vt:variant>
      <vt:variant>
        <vt:i4>7864447</vt:i4>
      </vt:variant>
      <vt:variant>
        <vt:i4>261</vt:i4>
      </vt:variant>
      <vt:variant>
        <vt:i4>0</vt:i4>
      </vt:variant>
      <vt:variant>
        <vt:i4>5</vt:i4>
      </vt:variant>
      <vt:variant>
        <vt:lpwstr>http://caps.ceris.purdue.edu/pest-surveillance-guidelines/ezfedgrants-internal-user-guide/2019</vt:lpwstr>
      </vt:variant>
      <vt:variant>
        <vt:lpwstr/>
      </vt:variant>
      <vt:variant>
        <vt:i4>4390916</vt:i4>
      </vt:variant>
      <vt:variant>
        <vt:i4>258</vt:i4>
      </vt:variant>
      <vt:variant>
        <vt:i4>0</vt:i4>
      </vt:variant>
      <vt:variant>
        <vt:i4>5</vt:i4>
      </vt:variant>
      <vt:variant>
        <vt:lpwstr>http://caps.ceris.purdue.edu/pest-surveillance-guidelines/submitting-claims-reports/2019</vt:lpwstr>
      </vt:variant>
      <vt:variant>
        <vt:lpwstr/>
      </vt:variant>
      <vt:variant>
        <vt:i4>4522067</vt:i4>
      </vt:variant>
      <vt:variant>
        <vt:i4>255</vt:i4>
      </vt:variant>
      <vt:variant>
        <vt:i4>0</vt:i4>
      </vt:variant>
      <vt:variant>
        <vt:i4>5</vt:i4>
      </vt:variant>
      <vt:variant>
        <vt:lpwstr>http://caps.ceris.purdue.edu/pest-surveillance-guidelines/ezfedgrants-application-management/2019</vt:lpwstr>
      </vt:variant>
      <vt:variant>
        <vt:lpwstr/>
      </vt:variant>
      <vt:variant>
        <vt:i4>852059</vt:i4>
      </vt:variant>
      <vt:variant>
        <vt:i4>252</vt:i4>
      </vt:variant>
      <vt:variant>
        <vt:i4>0</vt:i4>
      </vt:variant>
      <vt:variant>
        <vt:i4>5</vt:i4>
      </vt:variant>
      <vt:variant>
        <vt:lpwstr>http://caps.ceris.purdue.edu/pest-surveillance-guidelines/ezfedgrants-access/2019</vt:lpwstr>
      </vt:variant>
      <vt:variant>
        <vt:lpwstr/>
      </vt:variant>
      <vt:variant>
        <vt:i4>5570564</vt:i4>
      </vt:variant>
      <vt:variant>
        <vt:i4>249</vt:i4>
      </vt:variant>
      <vt:variant>
        <vt:i4>0</vt:i4>
      </vt:variant>
      <vt:variant>
        <vt:i4>5</vt:i4>
      </vt:variant>
      <vt:variant>
        <vt:lpwstr>http://caps.ceris.purdue.edu/home</vt:lpwstr>
      </vt:variant>
      <vt:variant>
        <vt:lpwstr/>
      </vt:variant>
      <vt:variant>
        <vt:i4>5570564</vt:i4>
      </vt:variant>
      <vt:variant>
        <vt:i4>246</vt:i4>
      </vt:variant>
      <vt:variant>
        <vt:i4>0</vt:i4>
      </vt:variant>
      <vt:variant>
        <vt:i4>5</vt:i4>
      </vt:variant>
      <vt:variant>
        <vt:lpwstr>http://caps.ceris.purdue.edu/home</vt:lpwstr>
      </vt:variant>
      <vt:variant>
        <vt:lpwstr/>
      </vt:variant>
      <vt:variant>
        <vt:i4>5636166</vt:i4>
      </vt:variant>
      <vt:variant>
        <vt:i4>243</vt:i4>
      </vt:variant>
      <vt:variant>
        <vt:i4>0</vt:i4>
      </vt:variant>
      <vt:variant>
        <vt:i4>5</vt:i4>
      </vt:variant>
      <vt:variant>
        <vt:lpwstr>http://caps.ceris.purdue.edu/pest-surveillance-guidelines/ezfedgrants</vt:lpwstr>
      </vt:variant>
      <vt:variant>
        <vt:lpwstr/>
      </vt:variant>
      <vt:variant>
        <vt:i4>2752526</vt:i4>
      </vt:variant>
      <vt:variant>
        <vt:i4>240</vt:i4>
      </vt:variant>
      <vt:variant>
        <vt:i4>0</vt:i4>
      </vt:variant>
      <vt:variant>
        <vt:i4>5</vt:i4>
      </vt:variant>
      <vt:variant>
        <vt:lpwstr>mailto:APHISPestDiseaseList@usda.gov</vt:lpwstr>
      </vt:variant>
      <vt:variant>
        <vt:lpwstr/>
      </vt:variant>
      <vt:variant>
        <vt:i4>4456567</vt:i4>
      </vt:variant>
      <vt:variant>
        <vt:i4>237</vt:i4>
      </vt:variant>
      <vt:variant>
        <vt:i4>0</vt:i4>
      </vt:variant>
      <vt:variant>
        <vt:i4>5</vt:i4>
      </vt:variant>
      <vt:variant>
        <vt:lpwstr>mailto:darrell.a.bays@usda.gov</vt:lpwstr>
      </vt:variant>
      <vt:variant>
        <vt:lpwstr/>
      </vt:variant>
      <vt:variant>
        <vt:i4>5963874</vt:i4>
      </vt:variant>
      <vt:variant>
        <vt:i4>234</vt:i4>
      </vt:variant>
      <vt:variant>
        <vt:i4>0</vt:i4>
      </vt:variant>
      <vt:variant>
        <vt:i4>5</vt:i4>
      </vt:variant>
      <vt:variant>
        <vt:lpwstr>mailto:lisa.d.jackson@usda.gov</vt:lpwstr>
      </vt:variant>
      <vt:variant>
        <vt:lpwstr/>
      </vt:variant>
      <vt:variant>
        <vt:i4>4456567</vt:i4>
      </vt:variant>
      <vt:variant>
        <vt:i4>231</vt:i4>
      </vt:variant>
      <vt:variant>
        <vt:i4>0</vt:i4>
      </vt:variant>
      <vt:variant>
        <vt:i4>5</vt:i4>
      </vt:variant>
      <vt:variant>
        <vt:lpwstr>mailto:darrell.a.bays@usda.gov</vt:lpwstr>
      </vt:variant>
      <vt:variant>
        <vt:lpwstr/>
      </vt:variant>
      <vt:variant>
        <vt:i4>3670077</vt:i4>
      </vt:variant>
      <vt:variant>
        <vt:i4>228</vt:i4>
      </vt:variant>
      <vt:variant>
        <vt:i4>0</vt:i4>
      </vt:variant>
      <vt:variant>
        <vt:i4>5</vt:i4>
      </vt:variant>
      <vt:variant>
        <vt:lpwstr>http://caps.ceris.purdue.edu/pest-surveillance-guidelines/2023</vt:lpwstr>
      </vt:variant>
      <vt:variant>
        <vt:lpwstr/>
      </vt:variant>
      <vt:variant>
        <vt:i4>1704019</vt:i4>
      </vt:variant>
      <vt:variant>
        <vt:i4>225</vt:i4>
      </vt:variant>
      <vt:variant>
        <vt:i4>0</vt:i4>
      </vt:variant>
      <vt:variant>
        <vt:i4>5</vt:i4>
      </vt:variant>
      <vt:variant>
        <vt:lpwstr>http://caps.ceris.purdue.edu/pest-surveillance-guidelines/example-combined-survey-work-plan/2021</vt:lpwstr>
      </vt:variant>
      <vt:variant>
        <vt:lpwstr/>
      </vt:variant>
      <vt:variant>
        <vt:i4>3735613</vt:i4>
      </vt:variant>
      <vt:variant>
        <vt:i4>222</vt:i4>
      </vt:variant>
      <vt:variant>
        <vt:i4>0</vt:i4>
      </vt:variant>
      <vt:variant>
        <vt:i4>5</vt:i4>
      </vt:variant>
      <vt:variant>
        <vt:lpwstr>http://caps.ceris.purdue.edu/pest-surveillance-guidelines/2022</vt:lpwstr>
      </vt:variant>
      <vt:variant>
        <vt:lpwstr/>
      </vt:variant>
      <vt:variant>
        <vt:i4>1310750</vt:i4>
      </vt:variant>
      <vt:variant>
        <vt:i4>219</vt:i4>
      </vt:variant>
      <vt:variant>
        <vt:i4>0</vt:i4>
      </vt:variant>
      <vt:variant>
        <vt:i4>5</vt:i4>
      </vt:variant>
      <vt:variant>
        <vt:lpwstr>http://pest.ceris.purdue.edu/services/surveyplanning/</vt:lpwstr>
      </vt:variant>
      <vt:variant>
        <vt:lpwstr/>
      </vt:variant>
      <vt:variant>
        <vt:i4>3670077</vt:i4>
      </vt:variant>
      <vt:variant>
        <vt:i4>216</vt:i4>
      </vt:variant>
      <vt:variant>
        <vt:i4>0</vt:i4>
      </vt:variant>
      <vt:variant>
        <vt:i4>5</vt:i4>
      </vt:variant>
      <vt:variant>
        <vt:lpwstr>http://caps.ceris.purdue.edu/pest-surveillance-guidelines/2023</vt:lpwstr>
      </vt:variant>
      <vt:variant>
        <vt:lpwstr/>
      </vt:variant>
      <vt:variant>
        <vt:i4>3735613</vt:i4>
      </vt:variant>
      <vt:variant>
        <vt:i4>213</vt:i4>
      </vt:variant>
      <vt:variant>
        <vt:i4>0</vt:i4>
      </vt:variant>
      <vt:variant>
        <vt:i4>5</vt:i4>
      </vt:variant>
      <vt:variant>
        <vt:lpwstr>http://caps.ceris.purdue.edu/pest-surveillance-guidelines/2022</vt:lpwstr>
      </vt:variant>
      <vt:variant>
        <vt:lpwstr/>
      </vt:variant>
      <vt:variant>
        <vt:i4>8323195</vt:i4>
      </vt:variant>
      <vt:variant>
        <vt:i4>210</vt:i4>
      </vt:variant>
      <vt:variant>
        <vt:i4>0</vt:i4>
      </vt:variant>
      <vt:variant>
        <vt:i4>5</vt:i4>
      </vt:variant>
      <vt:variant>
        <vt:lpwstr>http://download.ceris.purdue.edu/file/3770</vt:lpwstr>
      </vt:variant>
      <vt:variant>
        <vt:lpwstr/>
      </vt:variant>
      <vt:variant>
        <vt:i4>6094856</vt:i4>
      </vt:variant>
      <vt:variant>
        <vt:i4>207</vt:i4>
      </vt:variant>
      <vt:variant>
        <vt:i4>0</vt:i4>
      </vt:variant>
      <vt:variant>
        <vt:i4>5</vt:i4>
      </vt:variant>
      <vt:variant>
        <vt:lpwstr>http://caps.ceris.purdue.edu/ncc</vt:lpwstr>
      </vt:variant>
      <vt:variant>
        <vt:lpwstr/>
      </vt:variant>
      <vt:variant>
        <vt:i4>5439578</vt:i4>
      </vt:variant>
      <vt:variant>
        <vt:i4>204</vt:i4>
      </vt:variant>
      <vt:variant>
        <vt:i4>0</vt:i4>
      </vt:variant>
      <vt:variant>
        <vt:i4>5</vt:i4>
      </vt:variant>
      <vt:variant>
        <vt:lpwstr>http://pest.ceris.purdue.edu/services/napisquery/query.php?code=phmatrix</vt:lpwstr>
      </vt:variant>
      <vt:variant>
        <vt:lpwstr/>
      </vt:variant>
      <vt:variant>
        <vt:i4>6488106</vt:i4>
      </vt:variant>
      <vt:variant>
        <vt:i4>201</vt:i4>
      </vt:variant>
      <vt:variant>
        <vt:i4>0</vt:i4>
      </vt:variant>
      <vt:variant>
        <vt:i4>5</vt:i4>
      </vt:variant>
      <vt:variant>
        <vt:lpwstr>https://download.ceris.purdue.edu/file/3972</vt:lpwstr>
      </vt:variant>
      <vt:variant>
        <vt:lpwstr/>
      </vt:variant>
      <vt:variant>
        <vt:i4>8061038</vt:i4>
      </vt:variant>
      <vt:variant>
        <vt:i4>198</vt:i4>
      </vt:variant>
      <vt:variant>
        <vt:i4>0</vt:i4>
      </vt:variant>
      <vt:variant>
        <vt:i4>5</vt:i4>
      </vt:variant>
      <vt:variant>
        <vt:lpwstr>https://caps.ceris.purdue.edu/pest-surveillance-guidelines/bundling-former-priority-pests/2021</vt:lpwstr>
      </vt:variant>
      <vt:variant>
        <vt:lpwstr/>
      </vt:variant>
      <vt:variant>
        <vt:i4>3801125</vt:i4>
      </vt:variant>
      <vt:variant>
        <vt:i4>195</vt:i4>
      </vt:variant>
      <vt:variant>
        <vt:i4>0</vt:i4>
      </vt:variant>
      <vt:variant>
        <vt:i4>5</vt:i4>
      </vt:variant>
      <vt:variant>
        <vt:lpwstr>https://caps.ceris.purdue.edu/pest-surveillance-guidelines/guidance-bundling-former-priority-pests/2021</vt:lpwstr>
      </vt:variant>
      <vt:variant>
        <vt:lpwstr/>
      </vt:variant>
      <vt:variant>
        <vt:i4>2097257</vt:i4>
      </vt:variant>
      <vt:variant>
        <vt:i4>192</vt:i4>
      </vt:variant>
      <vt:variant>
        <vt:i4>0</vt:i4>
      </vt:variant>
      <vt:variant>
        <vt:i4>5</vt:i4>
      </vt:variant>
      <vt:variant>
        <vt:lpwstr>https://caps.ceris.purdue.edu/former-priority-pests</vt:lpwstr>
      </vt:variant>
      <vt:variant>
        <vt:lpwstr/>
      </vt:variant>
      <vt:variant>
        <vt:i4>5242948</vt:i4>
      </vt:variant>
      <vt:variant>
        <vt:i4>189</vt:i4>
      </vt:variant>
      <vt:variant>
        <vt:i4>0</vt:i4>
      </vt:variant>
      <vt:variant>
        <vt:i4>5</vt:i4>
      </vt:variant>
      <vt:variant>
        <vt:lpwstr>http://caps.ceris.purdue.edu/</vt:lpwstr>
      </vt:variant>
      <vt:variant>
        <vt:lpwstr/>
      </vt:variant>
      <vt:variant>
        <vt:i4>983053</vt:i4>
      </vt:variant>
      <vt:variant>
        <vt:i4>186</vt:i4>
      </vt:variant>
      <vt:variant>
        <vt:i4>0</vt:i4>
      </vt:variant>
      <vt:variant>
        <vt:i4>5</vt:i4>
      </vt:variant>
      <vt:variant>
        <vt:lpwstr>http://caps.ceris.purdue.edu/approved-methods</vt:lpwstr>
      </vt:variant>
      <vt:variant>
        <vt:lpwstr/>
      </vt:variant>
      <vt:variant>
        <vt:i4>4718617</vt:i4>
      </vt:variant>
      <vt:variant>
        <vt:i4>183</vt:i4>
      </vt:variant>
      <vt:variant>
        <vt:i4>0</vt:i4>
      </vt:variant>
      <vt:variant>
        <vt:i4>5</vt:i4>
      </vt:variant>
      <vt:variant>
        <vt:lpwstr>Approved Methods for National Priority Pests</vt:lpwstr>
      </vt:variant>
      <vt:variant>
        <vt:lpwstr/>
      </vt:variant>
      <vt:variant>
        <vt:i4>5242948</vt:i4>
      </vt:variant>
      <vt:variant>
        <vt:i4>180</vt:i4>
      </vt:variant>
      <vt:variant>
        <vt:i4>0</vt:i4>
      </vt:variant>
      <vt:variant>
        <vt:i4>5</vt:i4>
      </vt:variant>
      <vt:variant>
        <vt:lpwstr>http://caps.ceris.purdue.edu/</vt:lpwstr>
      </vt:variant>
      <vt:variant>
        <vt:lpwstr/>
      </vt:variant>
      <vt:variant>
        <vt:i4>5242948</vt:i4>
      </vt:variant>
      <vt:variant>
        <vt:i4>177</vt:i4>
      </vt:variant>
      <vt:variant>
        <vt:i4>0</vt:i4>
      </vt:variant>
      <vt:variant>
        <vt:i4>5</vt:i4>
      </vt:variant>
      <vt:variant>
        <vt:lpwstr>http://caps.ceris.purdue.edu/</vt:lpwstr>
      </vt:variant>
      <vt:variant>
        <vt:lpwstr/>
      </vt:variant>
      <vt:variant>
        <vt:i4>983053</vt:i4>
      </vt:variant>
      <vt:variant>
        <vt:i4>174</vt:i4>
      </vt:variant>
      <vt:variant>
        <vt:i4>0</vt:i4>
      </vt:variant>
      <vt:variant>
        <vt:i4>5</vt:i4>
      </vt:variant>
      <vt:variant>
        <vt:lpwstr>http://caps.ceris.purdue.edu/approved-methods</vt:lpwstr>
      </vt:variant>
      <vt:variant>
        <vt:lpwstr/>
      </vt:variant>
      <vt:variant>
        <vt:i4>983053</vt:i4>
      </vt:variant>
      <vt:variant>
        <vt:i4>171</vt:i4>
      </vt:variant>
      <vt:variant>
        <vt:i4>0</vt:i4>
      </vt:variant>
      <vt:variant>
        <vt:i4>5</vt:i4>
      </vt:variant>
      <vt:variant>
        <vt:lpwstr>http://caps.ceris.purdue.edu/approved-methods</vt:lpwstr>
      </vt:variant>
      <vt:variant>
        <vt:lpwstr/>
      </vt:variant>
      <vt:variant>
        <vt:i4>1441842</vt:i4>
      </vt:variant>
      <vt:variant>
        <vt:i4>164</vt:i4>
      </vt:variant>
      <vt:variant>
        <vt:i4>0</vt:i4>
      </vt:variant>
      <vt:variant>
        <vt:i4>5</vt:i4>
      </vt:variant>
      <vt:variant>
        <vt:lpwstr/>
      </vt:variant>
      <vt:variant>
        <vt:lpwstr>_Toc102978600</vt:lpwstr>
      </vt:variant>
      <vt:variant>
        <vt:i4>2031665</vt:i4>
      </vt:variant>
      <vt:variant>
        <vt:i4>158</vt:i4>
      </vt:variant>
      <vt:variant>
        <vt:i4>0</vt:i4>
      </vt:variant>
      <vt:variant>
        <vt:i4>5</vt:i4>
      </vt:variant>
      <vt:variant>
        <vt:lpwstr/>
      </vt:variant>
      <vt:variant>
        <vt:lpwstr>_Toc102978599</vt:lpwstr>
      </vt:variant>
      <vt:variant>
        <vt:i4>2031665</vt:i4>
      </vt:variant>
      <vt:variant>
        <vt:i4>152</vt:i4>
      </vt:variant>
      <vt:variant>
        <vt:i4>0</vt:i4>
      </vt:variant>
      <vt:variant>
        <vt:i4>5</vt:i4>
      </vt:variant>
      <vt:variant>
        <vt:lpwstr/>
      </vt:variant>
      <vt:variant>
        <vt:lpwstr>_Toc102978598</vt:lpwstr>
      </vt:variant>
      <vt:variant>
        <vt:i4>2031665</vt:i4>
      </vt:variant>
      <vt:variant>
        <vt:i4>146</vt:i4>
      </vt:variant>
      <vt:variant>
        <vt:i4>0</vt:i4>
      </vt:variant>
      <vt:variant>
        <vt:i4>5</vt:i4>
      </vt:variant>
      <vt:variant>
        <vt:lpwstr/>
      </vt:variant>
      <vt:variant>
        <vt:lpwstr>_Toc102978597</vt:lpwstr>
      </vt:variant>
      <vt:variant>
        <vt:i4>2031665</vt:i4>
      </vt:variant>
      <vt:variant>
        <vt:i4>140</vt:i4>
      </vt:variant>
      <vt:variant>
        <vt:i4>0</vt:i4>
      </vt:variant>
      <vt:variant>
        <vt:i4>5</vt:i4>
      </vt:variant>
      <vt:variant>
        <vt:lpwstr/>
      </vt:variant>
      <vt:variant>
        <vt:lpwstr>_Toc102978596</vt:lpwstr>
      </vt:variant>
      <vt:variant>
        <vt:i4>2031665</vt:i4>
      </vt:variant>
      <vt:variant>
        <vt:i4>134</vt:i4>
      </vt:variant>
      <vt:variant>
        <vt:i4>0</vt:i4>
      </vt:variant>
      <vt:variant>
        <vt:i4>5</vt:i4>
      </vt:variant>
      <vt:variant>
        <vt:lpwstr/>
      </vt:variant>
      <vt:variant>
        <vt:lpwstr>_Toc102978595</vt:lpwstr>
      </vt:variant>
      <vt:variant>
        <vt:i4>2031665</vt:i4>
      </vt:variant>
      <vt:variant>
        <vt:i4>128</vt:i4>
      </vt:variant>
      <vt:variant>
        <vt:i4>0</vt:i4>
      </vt:variant>
      <vt:variant>
        <vt:i4>5</vt:i4>
      </vt:variant>
      <vt:variant>
        <vt:lpwstr/>
      </vt:variant>
      <vt:variant>
        <vt:lpwstr>_Toc102978594</vt:lpwstr>
      </vt:variant>
      <vt:variant>
        <vt:i4>2031665</vt:i4>
      </vt:variant>
      <vt:variant>
        <vt:i4>122</vt:i4>
      </vt:variant>
      <vt:variant>
        <vt:i4>0</vt:i4>
      </vt:variant>
      <vt:variant>
        <vt:i4>5</vt:i4>
      </vt:variant>
      <vt:variant>
        <vt:lpwstr/>
      </vt:variant>
      <vt:variant>
        <vt:lpwstr>_Toc102978593</vt:lpwstr>
      </vt:variant>
      <vt:variant>
        <vt:i4>2031665</vt:i4>
      </vt:variant>
      <vt:variant>
        <vt:i4>116</vt:i4>
      </vt:variant>
      <vt:variant>
        <vt:i4>0</vt:i4>
      </vt:variant>
      <vt:variant>
        <vt:i4>5</vt:i4>
      </vt:variant>
      <vt:variant>
        <vt:lpwstr/>
      </vt:variant>
      <vt:variant>
        <vt:lpwstr>_Toc102978592</vt:lpwstr>
      </vt:variant>
      <vt:variant>
        <vt:i4>2031665</vt:i4>
      </vt:variant>
      <vt:variant>
        <vt:i4>110</vt:i4>
      </vt:variant>
      <vt:variant>
        <vt:i4>0</vt:i4>
      </vt:variant>
      <vt:variant>
        <vt:i4>5</vt:i4>
      </vt:variant>
      <vt:variant>
        <vt:lpwstr/>
      </vt:variant>
      <vt:variant>
        <vt:lpwstr>_Toc102978591</vt:lpwstr>
      </vt:variant>
      <vt:variant>
        <vt:i4>2031665</vt:i4>
      </vt:variant>
      <vt:variant>
        <vt:i4>104</vt:i4>
      </vt:variant>
      <vt:variant>
        <vt:i4>0</vt:i4>
      </vt:variant>
      <vt:variant>
        <vt:i4>5</vt:i4>
      </vt:variant>
      <vt:variant>
        <vt:lpwstr/>
      </vt:variant>
      <vt:variant>
        <vt:lpwstr>_Toc102978590</vt:lpwstr>
      </vt:variant>
      <vt:variant>
        <vt:i4>1966129</vt:i4>
      </vt:variant>
      <vt:variant>
        <vt:i4>98</vt:i4>
      </vt:variant>
      <vt:variant>
        <vt:i4>0</vt:i4>
      </vt:variant>
      <vt:variant>
        <vt:i4>5</vt:i4>
      </vt:variant>
      <vt:variant>
        <vt:lpwstr/>
      </vt:variant>
      <vt:variant>
        <vt:lpwstr>_Toc102978589</vt:lpwstr>
      </vt:variant>
      <vt:variant>
        <vt:i4>1966129</vt:i4>
      </vt:variant>
      <vt:variant>
        <vt:i4>92</vt:i4>
      </vt:variant>
      <vt:variant>
        <vt:i4>0</vt:i4>
      </vt:variant>
      <vt:variant>
        <vt:i4>5</vt:i4>
      </vt:variant>
      <vt:variant>
        <vt:lpwstr/>
      </vt:variant>
      <vt:variant>
        <vt:lpwstr>_Toc102978588</vt:lpwstr>
      </vt:variant>
      <vt:variant>
        <vt:i4>1966129</vt:i4>
      </vt:variant>
      <vt:variant>
        <vt:i4>86</vt:i4>
      </vt:variant>
      <vt:variant>
        <vt:i4>0</vt:i4>
      </vt:variant>
      <vt:variant>
        <vt:i4>5</vt:i4>
      </vt:variant>
      <vt:variant>
        <vt:lpwstr/>
      </vt:variant>
      <vt:variant>
        <vt:lpwstr>_Toc102978587</vt:lpwstr>
      </vt:variant>
      <vt:variant>
        <vt:i4>1966129</vt:i4>
      </vt:variant>
      <vt:variant>
        <vt:i4>80</vt:i4>
      </vt:variant>
      <vt:variant>
        <vt:i4>0</vt:i4>
      </vt:variant>
      <vt:variant>
        <vt:i4>5</vt:i4>
      </vt:variant>
      <vt:variant>
        <vt:lpwstr/>
      </vt:variant>
      <vt:variant>
        <vt:lpwstr>_Toc102978586</vt:lpwstr>
      </vt:variant>
      <vt:variant>
        <vt:i4>1966129</vt:i4>
      </vt:variant>
      <vt:variant>
        <vt:i4>74</vt:i4>
      </vt:variant>
      <vt:variant>
        <vt:i4>0</vt:i4>
      </vt:variant>
      <vt:variant>
        <vt:i4>5</vt:i4>
      </vt:variant>
      <vt:variant>
        <vt:lpwstr/>
      </vt:variant>
      <vt:variant>
        <vt:lpwstr>_Toc102978585</vt:lpwstr>
      </vt:variant>
      <vt:variant>
        <vt:i4>1966129</vt:i4>
      </vt:variant>
      <vt:variant>
        <vt:i4>68</vt:i4>
      </vt:variant>
      <vt:variant>
        <vt:i4>0</vt:i4>
      </vt:variant>
      <vt:variant>
        <vt:i4>5</vt:i4>
      </vt:variant>
      <vt:variant>
        <vt:lpwstr/>
      </vt:variant>
      <vt:variant>
        <vt:lpwstr>_Toc102978584</vt:lpwstr>
      </vt:variant>
      <vt:variant>
        <vt:i4>1966129</vt:i4>
      </vt:variant>
      <vt:variant>
        <vt:i4>62</vt:i4>
      </vt:variant>
      <vt:variant>
        <vt:i4>0</vt:i4>
      </vt:variant>
      <vt:variant>
        <vt:i4>5</vt:i4>
      </vt:variant>
      <vt:variant>
        <vt:lpwstr/>
      </vt:variant>
      <vt:variant>
        <vt:lpwstr>_Toc102978583</vt:lpwstr>
      </vt:variant>
      <vt:variant>
        <vt:i4>1966129</vt:i4>
      </vt:variant>
      <vt:variant>
        <vt:i4>56</vt:i4>
      </vt:variant>
      <vt:variant>
        <vt:i4>0</vt:i4>
      </vt:variant>
      <vt:variant>
        <vt:i4>5</vt:i4>
      </vt:variant>
      <vt:variant>
        <vt:lpwstr/>
      </vt:variant>
      <vt:variant>
        <vt:lpwstr>_Toc102978582</vt:lpwstr>
      </vt:variant>
      <vt:variant>
        <vt:i4>1966129</vt:i4>
      </vt:variant>
      <vt:variant>
        <vt:i4>50</vt:i4>
      </vt:variant>
      <vt:variant>
        <vt:i4>0</vt:i4>
      </vt:variant>
      <vt:variant>
        <vt:i4>5</vt:i4>
      </vt:variant>
      <vt:variant>
        <vt:lpwstr/>
      </vt:variant>
      <vt:variant>
        <vt:lpwstr>_Toc102978581</vt:lpwstr>
      </vt:variant>
      <vt:variant>
        <vt:i4>1966129</vt:i4>
      </vt:variant>
      <vt:variant>
        <vt:i4>44</vt:i4>
      </vt:variant>
      <vt:variant>
        <vt:i4>0</vt:i4>
      </vt:variant>
      <vt:variant>
        <vt:i4>5</vt:i4>
      </vt:variant>
      <vt:variant>
        <vt:lpwstr/>
      </vt:variant>
      <vt:variant>
        <vt:lpwstr>_Toc102978580</vt:lpwstr>
      </vt:variant>
      <vt:variant>
        <vt:i4>1114161</vt:i4>
      </vt:variant>
      <vt:variant>
        <vt:i4>38</vt:i4>
      </vt:variant>
      <vt:variant>
        <vt:i4>0</vt:i4>
      </vt:variant>
      <vt:variant>
        <vt:i4>5</vt:i4>
      </vt:variant>
      <vt:variant>
        <vt:lpwstr/>
      </vt:variant>
      <vt:variant>
        <vt:lpwstr>_Toc102978579</vt:lpwstr>
      </vt:variant>
      <vt:variant>
        <vt:i4>1114161</vt:i4>
      </vt:variant>
      <vt:variant>
        <vt:i4>32</vt:i4>
      </vt:variant>
      <vt:variant>
        <vt:i4>0</vt:i4>
      </vt:variant>
      <vt:variant>
        <vt:i4>5</vt:i4>
      </vt:variant>
      <vt:variant>
        <vt:lpwstr/>
      </vt:variant>
      <vt:variant>
        <vt:lpwstr>_Toc102978578</vt:lpwstr>
      </vt:variant>
      <vt:variant>
        <vt:i4>1114161</vt:i4>
      </vt:variant>
      <vt:variant>
        <vt:i4>26</vt:i4>
      </vt:variant>
      <vt:variant>
        <vt:i4>0</vt:i4>
      </vt:variant>
      <vt:variant>
        <vt:i4>5</vt:i4>
      </vt:variant>
      <vt:variant>
        <vt:lpwstr/>
      </vt:variant>
      <vt:variant>
        <vt:lpwstr>_Toc102978577</vt:lpwstr>
      </vt:variant>
      <vt:variant>
        <vt:i4>1114161</vt:i4>
      </vt:variant>
      <vt:variant>
        <vt:i4>20</vt:i4>
      </vt:variant>
      <vt:variant>
        <vt:i4>0</vt:i4>
      </vt:variant>
      <vt:variant>
        <vt:i4>5</vt:i4>
      </vt:variant>
      <vt:variant>
        <vt:lpwstr/>
      </vt:variant>
      <vt:variant>
        <vt:lpwstr>_Toc102978576</vt:lpwstr>
      </vt:variant>
      <vt:variant>
        <vt:i4>1114161</vt:i4>
      </vt:variant>
      <vt:variant>
        <vt:i4>14</vt:i4>
      </vt:variant>
      <vt:variant>
        <vt:i4>0</vt:i4>
      </vt:variant>
      <vt:variant>
        <vt:i4>5</vt:i4>
      </vt:variant>
      <vt:variant>
        <vt:lpwstr/>
      </vt:variant>
      <vt:variant>
        <vt:lpwstr>_Toc102978575</vt:lpwstr>
      </vt:variant>
      <vt:variant>
        <vt:i4>1114161</vt:i4>
      </vt:variant>
      <vt:variant>
        <vt:i4>8</vt:i4>
      </vt:variant>
      <vt:variant>
        <vt:i4>0</vt:i4>
      </vt:variant>
      <vt:variant>
        <vt:i4>5</vt:i4>
      </vt:variant>
      <vt:variant>
        <vt:lpwstr/>
      </vt:variant>
      <vt:variant>
        <vt:lpwstr>_Toc102978574</vt:lpwstr>
      </vt:variant>
      <vt:variant>
        <vt:i4>1114161</vt:i4>
      </vt:variant>
      <vt:variant>
        <vt:i4>2</vt:i4>
      </vt:variant>
      <vt:variant>
        <vt:i4>0</vt:i4>
      </vt:variant>
      <vt:variant>
        <vt:i4>5</vt:i4>
      </vt:variant>
      <vt:variant>
        <vt:lpwstr/>
      </vt:variant>
      <vt:variant>
        <vt:lpwstr>_Toc102978573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2023 CAPS Guidelines</dc:title>
  <dc:subject/>
  <dc:creator>gcarpenter</dc:creator>
  <cp:keywords/>
  <cp:lastModifiedBy>Crowe, John F - APHIS</cp:lastModifiedBy>
  <cp:revision>147</cp:revision>
  <dcterms:created xsi:type="dcterms:W3CDTF">2022-03-07T18:10:00Z</dcterms:created>
  <dcterms:modified xsi:type="dcterms:W3CDTF">2022-05-11T17:10:00Z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Acrobat PDFMaker 20 for Word</vt:lpwstr>
  </property>
  <property fmtid="{D5CDD505-2E9C-101B-9397-08002B2CF9AE}" pid="4" name="LastSaved">
    <vt:filetime>2020-12-18T00:00:00Z</vt:filetime>
  </property>
  <property fmtid="{D5CDD505-2E9C-101B-9397-08002B2CF9AE}" pid="5" name="ContentTypeId">
    <vt:lpwstr>0x010100713ADEFF8FA0D44F80EB729D7C288B3F</vt:lpwstr>
  </property>
  <property fmtid="{D5CDD505-2E9C-101B-9397-08002B2CF9AE}" pid="6" name="_dlc_DocIdItemGuid">
    <vt:lpwstr>dee94423-9813-4a57-8208-4c005dab04a8</vt:lpwstr>
  </property>
</Properties>
</file>