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277EB" w14:textId="4C1ADC66" w:rsidR="009D005A" w:rsidRDefault="0027330F" w:rsidP="00225DE1">
      <w:pPr>
        <w:pStyle w:val="BodyText"/>
        <w:ind w:left="4412"/>
        <w:rPr>
          <w:sz w:val="20"/>
        </w:rPr>
        <w:sectPr w:rsidR="009D005A" w:rsidSect="00C01048">
          <w:type w:val="continuous"/>
          <w:pgSz w:w="12240" w:h="15840"/>
          <w:pgMar w:top="400" w:right="760" w:bottom="280" w:left="960" w:header="720" w:footer="720" w:gutter="0"/>
          <w:cols w:space="720"/>
        </w:sectPr>
      </w:pPr>
      <w:r>
        <w:rPr>
          <w:noProof/>
        </w:rPr>
        <mc:AlternateContent>
          <mc:Choice Requires="wps">
            <w:drawing>
              <wp:anchor distT="0" distB="0" distL="0" distR="0" simplePos="0" relativeHeight="251658240" behindDoc="1" locked="0" layoutInCell="1" allowOverlap="1" wp14:anchorId="0C3278E7" wp14:editId="0C3278E8">
                <wp:simplePos x="0" y="0"/>
                <wp:positionH relativeFrom="page">
                  <wp:posOffset>6954011</wp:posOffset>
                </wp:positionH>
                <wp:positionV relativeFrom="page">
                  <wp:posOffset>9460822</wp:posOffset>
                </wp:positionV>
                <wp:extent cx="7620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14:paraId="0C3278F9" w14:textId="77777777" w:rsidR="009D005A" w:rsidRDefault="0027330F">
                            <w:pPr>
                              <w:pStyle w:val="BodyText"/>
                              <w:spacing w:line="266" w:lineRule="exact"/>
                            </w:pPr>
                            <w:r>
                              <w:t>0</w:t>
                            </w:r>
                          </w:p>
                        </w:txbxContent>
                      </wps:txbx>
                      <wps:bodyPr wrap="square" lIns="0" tIns="0" rIns="0" bIns="0" rtlCol="0">
                        <a:noAutofit/>
                      </wps:bodyPr>
                    </wps:wsp>
                  </a:graphicData>
                </a:graphic>
              </wp:anchor>
            </w:drawing>
          </mc:Choice>
          <mc:Fallback>
            <w:pict>
              <v:shapetype w14:anchorId="0C3278E7" id="_x0000_t202" coordsize="21600,21600" o:spt="202" path="m,l,21600r21600,l21600,xe">
                <v:stroke joinstyle="miter"/>
                <v:path gradientshapeok="t" o:connecttype="rect"/>
              </v:shapetype>
              <v:shape id="Textbox 1" o:spid="_x0000_s1026" type="#_x0000_t202" style="position:absolute;left:0;text-align:left;margin-left:547.55pt;margin-top:744.95pt;width:6pt;height:13.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" filled="f" stroked="f">
                <v:textbox inset="0,0,0,0">
                  <w:txbxContent>
                    <w:p w14:paraId="0C3278F9" w14:textId="77777777" w:rsidR="009D005A" w:rsidRDefault="0027330F">
                      <w:pPr>
                        <w:pStyle w:val="BodyText"/>
                        <w:spacing w:line="266" w:lineRule="exact"/>
                      </w:pPr>
                      <w:r>
                        <w:t>0</w:t>
                      </w:r>
                    </w:p>
                  </w:txbxContent>
                </v:textbox>
                <w10:wrap anchorx="page" anchory="page"/>
              </v:shape>
            </w:pict>
          </mc:Fallback>
        </mc:AlternateContent>
      </w:r>
      <w:r w:rsidR="00DD0147">
        <w:rPr>
          <w:noProof/>
        </w:rPr>
        <mc:AlternateContent>
          <mc:Choice Requires="wpg">
            <w:drawing>
              <wp:anchor distT="0" distB="0" distL="0" distR="0" simplePos="0" relativeHeight="251658241" behindDoc="1" locked="0" layoutInCell="1" allowOverlap="1" wp14:anchorId="0C3278E9" wp14:editId="0C3278EA">
                <wp:simplePos x="0" y="0"/>
                <wp:positionH relativeFrom="page">
                  <wp:posOffset>194310</wp:posOffset>
                </wp:positionH>
                <wp:positionV relativeFrom="page">
                  <wp:posOffset>251459</wp:posOffset>
                </wp:positionV>
                <wp:extent cx="7376159" cy="95478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6159" cy="9547860"/>
                          <a:chOff x="0" y="0"/>
                          <a:chExt cx="7376159" cy="9547860"/>
                        </a:xfrm>
                      </wpg:grpSpPr>
                      <wps:wsp>
                        <wps:cNvPr id="13" name="Graphic 3"/>
                        <wps:cNvSpPr/>
                        <wps:spPr>
                          <a:xfrm>
                            <a:off x="0" y="0"/>
                            <a:ext cx="7376159" cy="9547860"/>
                          </a:xfrm>
                          <a:custGeom>
                            <a:avLst/>
                            <a:gdLst/>
                            <a:ahLst/>
                            <a:cxnLst/>
                            <a:rect l="l" t="t" r="r" b="b"/>
                            <a:pathLst>
                              <a:path w="7376159" h="9547860">
                                <a:moveTo>
                                  <a:pt x="7376159" y="0"/>
                                </a:moveTo>
                                <a:lnTo>
                                  <a:pt x="0" y="0"/>
                                </a:lnTo>
                                <a:lnTo>
                                  <a:pt x="0" y="9547860"/>
                                </a:lnTo>
                                <a:lnTo>
                                  <a:pt x="7376159" y="9547860"/>
                                </a:lnTo>
                                <a:lnTo>
                                  <a:pt x="7376159" y="0"/>
                                </a:lnTo>
                                <a:close/>
                              </a:path>
                            </a:pathLst>
                          </a:custGeom>
                          <a:solidFill>
                            <a:srgbClr val="46CCF6"/>
                          </a:solidFill>
                        </wps:spPr>
                        <wps:bodyPr wrap="square" lIns="0" tIns="0" rIns="0" bIns="0" rtlCol="0">
                          <a:prstTxWarp prst="textNoShape">
                            <a:avLst/>
                          </a:prstTxWarp>
                          <a:noAutofit/>
                        </wps:bodyPr>
                      </wps:wsp>
                      <wps:wsp>
                        <wps:cNvPr id="14" name="Graphic 4"/>
                        <wps:cNvSpPr/>
                        <wps:spPr>
                          <a:xfrm>
                            <a:off x="3225545" y="0"/>
                            <a:ext cx="3093720" cy="7014209"/>
                          </a:xfrm>
                          <a:custGeom>
                            <a:avLst/>
                            <a:gdLst/>
                            <a:ahLst/>
                            <a:cxnLst/>
                            <a:rect l="l" t="t" r="r" b="b"/>
                            <a:pathLst>
                              <a:path w="3093720" h="7014209">
                                <a:moveTo>
                                  <a:pt x="3093720" y="0"/>
                                </a:moveTo>
                                <a:lnTo>
                                  <a:pt x="0" y="0"/>
                                </a:lnTo>
                                <a:lnTo>
                                  <a:pt x="0" y="7014209"/>
                                </a:lnTo>
                                <a:lnTo>
                                  <a:pt x="3093720" y="7014209"/>
                                </a:lnTo>
                                <a:lnTo>
                                  <a:pt x="3093720" y="0"/>
                                </a:lnTo>
                                <a:close/>
                              </a:path>
                            </a:pathLst>
                          </a:custGeom>
                          <a:solidFill>
                            <a:srgbClr val="D9D9D9"/>
                          </a:solidFill>
                        </wps:spPr>
                        <wps:bodyPr wrap="square" lIns="0" tIns="0" rIns="0" bIns="0" rtlCol="0">
                          <a:prstTxWarp prst="textNoShape">
                            <a:avLst/>
                          </a:prstTxWarp>
                          <a:noAutofit/>
                        </wps:bodyPr>
                      </wps:wsp>
                      <wps:wsp>
                        <wps:cNvPr id="15" name="Graphic 5"/>
                        <wps:cNvSpPr/>
                        <wps:spPr>
                          <a:xfrm>
                            <a:off x="3342132" y="464184"/>
                            <a:ext cx="2876550" cy="6343650"/>
                          </a:xfrm>
                          <a:custGeom>
                            <a:avLst/>
                            <a:gdLst/>
                            <a:ahLst/>
                            <a:cxnLst/>
                            <a:rect l="l" t="t" r="r" b="b"/>
                            <a:pathLst>
                              <a:path w="2876550" h="6343650">
                                <a:moveTo>
                                  <a:pt x="2875280" y="6224651"/>
                                </a:moveTo>
                                <a:lnTo>
                                  <a:pt x="0" y="6224651"/>
                                </a:lnTo>
                                <a:lnTo>
                                  <a:pt x="0" y="6343396"/>
                                </a:lnTo>
                                <a:lnTo>
                                  <a:pt x="2875280" y="6343396"/>
                                </a:lnTo>
                                <a:lnTo>
                                  <a:pt x="2875280" y="6224651"/>
                                </a:lnTo>
                                <a:close/>
                              </a:path>
                              <a:path w="2876550" h="6343650">
                                <a:moveTo>
                                  <a:pt x="2876423" y="0"/>
                                </a:moveTo>
                                <a:lnTo>
                                  <a:pt x="1143" y="0"/>
                                </a:lnTo>
                                <a:lnTo>
                                  <a:pt x="1143" y="118745"/>
                                </a:lnTo>
                                <a:lnTo>
                                  <a:pt x="2876423" y="118745"/>
                                </a:lnTo>
                                <a:lnTo>
                                  <a:pt x="2876423" y="0"/>
                                </a:lnTo>
                                <a:close/>
                              </a:path>
                            </a:pathLst>
                          </a:custGeom>
                          <a:solidFill>
                            <a:srgbClr val="0888B0"/>
                          </a:solidFill>
                        </wps:spPr>
                        <wps:bodyPr wrap="square" lIns="0" tIns="0" rIns="0" bIns="0" rtlCol="0">
                          <a:prstTxWarp prst="textNoShape">
                            <a:avLst/>
                          </a:prstTxWarp>
                          <a:noAutofit/>
                        </wps:bodyPr>
                      </wps:wsp>
                    </wpg:wgp>
                  </a:graphicData>
                </a:graphic>
              </wp:anchor>
            </w:drawing>
          </mc:Choice>
          <mc:Fallback>
            <w:pict>
              <v:group w14:anchorId="51903777" id="Group 12" o:spid="_x0000_s1026" style="position:absolute;margin-left:15.3pt;margin-top:19.8pt;width:580.8pt;height:751.8pt;z-index:-251658239;mso-wrap-distance-left:0;mso-wrap-distance-right:0;mso-position-horizontal-relative:page;mso-position-vertical-relative:page" coordsize="73761,9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">
                <v:shape id="Graphic 3" o:spid="_x0000_s1027" style="position:absolute;width:73761;height:95478;visibility:visible;mso-wrap-style:square;v-text-anchor:top" coordsize="7376159,954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" path="m7376159,l,,,9547860r7376159,l7376159,xe" fillcolor="#46ccf6" stroked="f">
                  <v:path arrowok="t"/>
                </v:shape>
                <v:shape id="Graphic 4" o:spid="_x0000_s1028" style="position:absolute;left:32255;width:30937;height:70142;visibility:visible;mso-wrap-style:square;v-text-anchor:top" coordsize="3093720,701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" path="m3093720,l,,,7014209r3093720,l3093720,xe" fillcolor="#d9d9d9" stroked="f">
                  <v:path arrowok="t"/>
                </v:shape>
                <v:shape id="Graphic 5" o:spid="_x0000_s1029" style="position:absolute;left:33421;top:4641;width:28765;height:63437;visibility:visible;mso-wrap-style:square;v-text-anchor:top" coordsize="2876550,634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" path="m2875280,6224651l,6224651r,118745l2875280,6343396r,-118745xem2876423,l1143,r,118745l2876423,118745,2876423,xe" fillcolor="#0888b0" stroked="f">
                  <v:path arrowok="t"/>
                </v:shape>
                <w10:wrap anchorx="page" anchory="page"/>
              </v:group>
            </w:pict>
          </mc:Fallback>
        </mc:AlternateContent>
      </w:r>
      <w:r>
        <w:rPr>
          <w:noProof/>
          <w:sz w:val="20"/>
        </w:rPr>
        <mc:AlternateContent>
          <mc:Choice Requires="wps">
            <w:drawing>
              <wp:inline distT="0" distB="0" distL="0" distR="0" wp14:anchorId="0C3278EB" wp14:editId="3E8C0D9E">
                <wp:extent cx="3099272" cy="7014209"/>
                <wp:effectExtent l="0" t="0" r="25400" b="15875"/>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9272" cy="7014209"/>
                        </a:xfrm>
                        <a:prstGeom prst="rect">
                          <a:avLst/>
                        </a:prstGeom>
                        <a:ln w="15875">
                          <a:solidFill>
                            <a:srgbClr val="877952"/>
                          </a:solidFill>
                          <a:prstDash val="solid"/>
                        </a:ln>
                      </wps:spPr>
                      <wps:txbx>
                        <w:txbxContent>
                          <w:p w14:paraId="0C3278FA" w14:textId="77777777" w:rsidR="009D005A" w:rsidRDefault="009D005A">
                            <w:pPr>
                              <w:pStyle w:val="BodyText"/>
                              <w:rPr>
                                <w:sz w:val="80"/>
                              </w:rPr>
                            </w:pPr>
                          </w:p>
                          <w:p w14:paraId="0C3278FB" w14:textId="77777777" w:rsidR="009D005A" w:rsidRDefault="009D005A">
                            <w:pPr>
                              <w:pStyle w:val="BodyText"/>
                              <w:rPr>
                                <w:sz w:val="80"/>
                              </w:rPr>
                            </w:pPr>
                          </w:p>
                          <w:p w14:paraId="0C3278FC" w14:textId="77777777" w:rsidR="009D005A" w:rsidRDefault="009D005A">
                            <w:pPr>
                              <w:pStyle w:val="BodyText"/>
                              <w:rPr>
                                <w:sz w:val="80"/>
                              </w:rPr>
                            </w:pPr>
                          </w:p>
                          <w:p w14:paraId="0C3278FD" w14:textId="77777777" w:rsidR="009D005A" w:rsidRDefault="009D005A">
                            <w:pPr>
                              <w:pStyle w:val="BodyText"/>
                              <w:rPr>
                                <w:sz w:val="80"/>
                              </w:rPr>
                            </w:pPr>
                          </w:p>
                          <w:p w14:paraId="0C3278FE" w14:textId="77777777" w:rsidR="009D005A" w:rsidRDefault="009D005A">
                            <w:pPr>
                              <w:pStyle w:val="BodyText"/>
                              <w:rPr>
                                <w:sz w:val="80"/>
                              </w:rPr>
                            </w:pPr>
                          </w:p>
                          <w:p w14:paraId="0C327900" w14:textId="6C681001" w:rsidR="009D005A" w:rsidRPr="001D1EF9" w:rsidRDefault="0027330F" w:rsidP="001D1EF9">
                            <w:pPr>
                              <w:spacing w:before="612"/>
                              <w:ind w:left="318" w:right="259"/>
                              <w:rPr>
                                <w:sz w:val="56"/>
                                <w:szCs w:val="56"/>
                              </w:rPr>
                            </w:pPr>
                            <w:r w:rsidRPr="001D1EF9">
                              <w:rPr>
                                <w:color w:val="0D0D0D"/>
                                <w:sz w:val="56"/>
                                <w:szCs w:val="56"/>
                              </w:rPr>
                              <w:t>F</w:t>
                            </w:r>
                            <w:r w:rsidR="00D50BE0" w:rsidRPr="001D1EF9">
                              <w:rPr>
                                <w:color w:val="0D0D0D"/>
                                <w:sz w:val="56"/>
                                <w:szCs w:val="56"/>
                              </w:rPr>
                              <w:t xml:space="preserve">iscal </w:t>
                            </w:r>
                            <w:r w:rsidRPr="001D1EF9">
                              <w:rPr>
                                <w:color w:val="0D0D0D"/>
                                <w:sz w:val="56"/>
                                <w:szCs w:val="56"/>
                              </w:rPr>
                              <w:t>Y</w:t>
                            </w:r>
                            <w:r w:rsidR="00D50BE0" w:rsidRPr="001D1EF9">
                              <w:rPr>
                                <w:color w:val="0D0D0D"/>
                                <w:sz w:val="56"/>
                                <w:szCs w:val="56"/>
                              </w:rPr>
                              <w:t>ear</w:t>
                            </w:r>
                            <w:r w:rsidRPr="001D1EF9">
                              <w:rPr>
                                <w:color w:val="0D0D0D"/>
                                <w:spacing w:val="-36"/>
                                <w:sz w:val="56"/>
                                <w:szCs w:val="56"/>
                              </w:rPr>
                              <w:t xml:space="preserve"> </w:t>
                            </w:r>
                            <w:r w:rsidRPr="001D1EF9">
                              <w:rPr>
                                <w:color w:val="0D0D0D"/>
                                <w:sz w:val="56"/>
                                <w:szCs w:val="56"/>
                              </w:rPr>
                              <w:t>202</w:t>
                            </w:r>
                            <w:r w:rsidR="00DC3972" w:rsidRPr="001D1EF9">
                              <w:rPr>
                                <w:color w:val="0D0D0D"/>
                                <w:sz w:val="56"/>
                                <w:szCs w:val="56"/>
                              </w:rPr>
                              <w:t>5</w:t>
                            </w:r>
                            <w:r w:rsidRPr="001D1EF9">
                              <w:rPr>
                                <w:color w:val="0D0D0D"/>
                                <w:sz w:val="56"/>
                                <w:szCs w:val="56"/>
                              </w:rPr>
                              <w:t xml:space="preserve"> </w:t>
                            </w:r>
                            <w:r w:rsidRPr="001D1EF9">
                              <w:rPr>
                                <w:color w:val="0D0D0D"/>
                                <w:spacing w:val="-4"/>
                                <w:sz w:val="56"/>
                                <w:szCs w:val="56"/>
                              </w:rPr>
                              <w:t>CAPS</w:t>
                            </w:r>
                            <w:r w:rsidR="00D50BE0" w:rsidRPr="001D1EF9">
                              <w:rPr>
                                <w:color w:val="0D0D0D"/>
                                <w:spacing w:val="-4"/>
                                <w:sz w:val="56"/>
                                <w:szCs w:val="56"/>
                              </w:rPr>
                              <w:t xml:space="preserve"> </w:t>
                            </w:r>
                            <w:r w:rsidRPr="001D1EF9">
                              <w:rPr>
                                <w:color w:val="0D0D0D"/>
                                <w:spacing w:val="-2"/>
                                <w:sz w:val="56"/>
                                <w:szCs w:val="56"/>
                              </w:rPr>
                              <w:t>Guidelines</w:t>
                            </w:r>
                          </w:p>
                        </w:txbxContent>
                      </wps:txbx>
                      <wps:bodyPr wrap="square" lIns="0" tIns="0" rIns="0" bIns="0" rtlCol="0">
                        <a:noAutofit/>
                      </wps:bodyPr>
                    </wps:wsp>
                  </a:graphicData>
                </a:graphic>
              </wp:inline>
            </w:drawing>
          </mc:Choice>
          <mc:Fallback>
            <w:pict>
              <v:shape w14:anchorId="0C3278EB" id="Textbox 6" o:spid="_x0000_s1027" type="#_x0000_t202" style="width:244.05pt;height:55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" filled="f" strokecolor="#877952" strokeweight="1.25pt">
                <v:path arrowok="t"/>
                <v:textbox inset="0,0,0,0">
                  <w:txbxContent>
                    <w:p w14:paraId="0C3278FA" w14:textId="77777777" w:rsidR="009D005A" w:rsidRDefault="009D005A">
                      <w:pPr>
                        <w:pStyle w:val="BodyText"/>
                        <w:rPr>
                          <w:sz w:val="80"/>
                        </w:rPr>
                      </w:pPr>
                    </w:p>
                    <w:p w14:paraId="0C3278FB" w14:textId="77777777" w:rsidR="009D005A" w:rsidRDefault="009D005A">
                      <w:pPr>
                        <w:pStyle w:val="BodyText"/>
                        <w:rPr>
                          <w:sz w:val="80"/>
                        </w:rPr>
                      </w:pPr>
                    </w:p>
                    <w:p w14:paraId="0C3278FC" w14:textId="77777777" w:rsidR="009D005A" w:rsidRDefault="009D005A">
                      <w:pPr>
                        <w:pStyle w:val="BodyText"/>
                        <w:rPr>
                          <w:sz w:val="80"/>
                        </w:rPr>
                      </w:pPr>
                    </w:p>
                    <w:p w14:paraId="0C3278FD" w14:textId="77777777" w:rsidR="009D005A" w:rsidRDefault="009D005A">
                      <w:pPr>
                        <w:pStyle w:val="BodyText"/>
                        <w:rPr>
                          <w:sz w:val="80"/>
                        </w:rPr>
                      </w:pPr>
                    </w:p>
                    <w:p w14:paraId="0C3278FE" w14:textId="77777777" w:rsidR="009D005A" w:rsidRDefault="009D005A">
                      <w:pPr>
                        <w:pStyle w:val="BodyText"/>
                        <w:rPr>
                          <w:sz w:val="80"/>
                        </w:rPr>
                      </w:pPr>
                    </w:p>
                    <w:p w14:paraId="0C327900" w14:textId="6C681001" w:rsidR="009D005A" w:rsidRPr="001D1EF9" w:rsidRDefault="0027330F" w:rsidP="001D1EF9">
                      <w:pPr>
                        <w:spacing w:before="612"/>
                        <w:ind w:left="318" w:right="259"/>
                        <w:rPr>
                          <w:sz w:val="56"/>
                          <w:szCs w:val="56"/>
                        </w:rPr>
                      </w:pPr>
                      <w:r w:rsidRPr="001D1EF9">
                        <w:rPr>
                          <w:color w:val="0D0D0D"/>
                          <w:sz w:val="56"/>
                          <w:szCs w:val="56"/>
                        </w:rPr>
                        <w:t>F</w:t>
                      </w:r>
                      <w:r w:rsidR="00D50BE0" w:rsidRPr="001D1EF9">
                        <w:rPr>
                          <w:color w:val="0D0D0D"/>
                          <w:sz w:val="56"/>
                          <w:szCs w:val="56"/>
                        </w:rPr>
                        <w:t xml:space="preserve">iscal </w:t>
                      </w:r>
                      <w:r w:rsidRPr="001D1EF9">
                        <w:rPr>
                          <w:color w:val="0D0D0D"/>
                          <w:sz w:val="56"/>
                          <w:szCs w:val="56"/>
                        </w:rPr>
                        <w:t>Y</w:t>
                      </w:r>
                      <w:r w:rsidR="00D50BE0" w:rsidRPr="001D1EF9">
                        <w:rPr>
                          <w:color w:val="0D0D0D"/>
                          <w:sz w:val="56"/>
                          <w:szCs w:val="56"/>
                        </w:rPr>
                        <w:t>ear</w:t>
                      </w:r>
                      <w:r w:rsidRPr="001D1EF9">
                        <w:rPr>
                          <w:color w:val="0D0D0D"/>
                          <w:spacing w:val="-36"/>
                          <w:sz w:val="56"/>
                          <w:szCs w:val="56"/>
                        </w:rPr>
                        <w:t xml:space="preserve"> </w:t>
                      </w:r>
                      <w:r w:rsidRPr="001D1EF9">
                        <w:rPr>
                          <w:color w:val="0D0D0D"/>
                          <w:sz w:val="56"/>
                          <w:szCs w:val="56"/>
                        </w:rPr>
                        <w:t>202</w:t>
                      </w:r>
                      <w:r w:rsidR="00DC3972" w:rsidRPr="001D1EF9">
                        <w:rPr>
                          <w:color w:val="0D0D0D"/>
                          <w:sz w:val="56"/>
                          <w:szCs w:val="56"/>
                        </w:rPr>
                        <w:t>5</w:t>
                      </w:r>
                      <w:r w:rsidRPr="001D1EF9">
                        <w:rPr>
                          <w:color w:val="0D0D0D"/>
                          <w:sz w:val="56"/>
                          <w:szCs w:val="56"/>
                        </w:rPr>
                        <w:t xml:space="preserve"> </w:t>
                      </w:r>
                      <w:r w:rsidRPr="001D1EF9">
                        <w:rPr>
                          <w:color w:val="0D0D0D"/>
                          <w:spacing w:val="-4"/>
                          <w:sz w:val="56"/>
                          <w:szCs w:val="56"/>
                        </w:rPr>
                        <w:t>CAPS</w:t>
                      </w:r>
                      <w:r w:rsidR="00D50BE0" w:rsidRPr="001D1EF9">
                        <w:rPr>
                          <w:color w:val="0D0D0D"/>
                          <w:spacing w:val="-4"/>
                          <w:sz w:val="56"/>
                          <w:szCs w:val="56"/>
                        </w:rPr>
                        <w:t xml:space="preserve"> </w:t>
                      </w:r>
                      <w:r w:rsidRPr="001D1EF9">
                        <w:rPr>
                          <w:color w:val="0D0D0D"/>
                          <w:spacing w:val="-2"/>
                          <w:sz w:val="56"/>
                          <w:szCs w:val="56"/>
                        </w:rPr>
                        <w:t>Guidelines</w:t>
                      </w:r>
                    </w:p>
                  </w:txbxContent>
                </v:textbox>
                <w10:anchorlock/>
              </v:shape>
            </w:pict>
          </mc:Fallback>
        </mc:AlternateContent>
      </w:r>
    </w:p>
    <w:sdt>
      <w:sdtPr>
        <w:rPr>
          <w:rFonts w:ascii="Times New Roman" w:eastAsia="Times New Roman" w:hAnsi="Times New Roman" w:cs="Times New Roman"/>
          <w:color w:val="auto"/>
          <w:sz w:val="24"/>
          <w:szCs w:val="24"/>
        </w:rPr>
        <w:id w:val="841300780"/>
        <w:docPartObj>
          <w:docPartGallery w:val="Table of Contents"/>
          <w:docPartUnique/>
        </w:docPartObj>
      </w:sdtPr>
      <w:sdtEndPr/>
      <w:sdtContent>
        <w:p w14:paraId="1AD052F5" w14:textId="617FBAF7" w:rsidR="003902A0" w:rsidRDefault="003902A0">
          <w:pPr>
            <w:pStyle w:val="TOCHeading"/>
          </w:pPr>
          <w:r>
            <w:t>Contents</w:t>
          </w:r>
        </w:p>
        <w:p w14:paraId="193248C1" w14:textId="194F2838" w:rsidR="008E6D2A" w:rsidRDefault="00D60729">
          <w:pPr>
            <w:pStyle w:val="TOC1"/>
            <w:tabs>
              <w:tab w:val="right" w:leader="dot" w:pos="9560"/>
            </w:tabs>
            <w:rPr>
              <w:rFonts w:asciiTheme="minorHAnsi" w:eastAsiaTheme="minorEastAsia" w:hAnsiTheme="minorHAnsi" w:cstheme="minorBidi"/>
              <w:noProof/>
              <w:kern w:val="2"/>
              <w14:ligatures w14:val="standardContextual"/>
            </w:rPr>
          </w:pPr>
          <w:r>
            <w:fldChar w:fldCharType="begin"/>
          </w:r>
          <w:r w:rsidR="003902A0">
            <w:instrText>TOC \o "1-3" \h \z \u</w:instrText>
          </w:r>
          <w:r>
            <w:fldChar w:fldCharType="separate"/>
          </w:r>
          <w:hyperlink w:anchor="_Toc169006923" w:history="1">
            <w:r w:rsidR="008E6D2A" w:rsidRPr="002F6D71">
              <w:rPr>
                <w:rStyle w:val="Hyperlink"/>
                <w:noProof/>
                <w:spacing w:val="-2"/>
              </w:rPr>
              <w:t>INTRODUCTION</w:t>
            </w:r>
            <w:r w:rsidR="008E6D2A">
              <w:rPr>
                <w:noProof/>
                <w:webHidden/>
              </w:rPr>
              <w:tab/>
            </w:r>
            <w:r w:rsidR="008E6D2A">
              <w:rPr>
                <w:noProof/>
                <w:webHidden/>
              </w:rPr>
              <w:fldChar w:fldCharType="begin"/>
            </w:r>
            <w:r w:rsidR="008E6D2A">
              <w:rPr>
                <w:noProof/>
                <w:webHidden/>
              </w:rPr>
              <w:instrText xml:space="preserve"> PAGEREF _Toc169006923 \h </w:instrText>
            </w:r>
            <w:r w:rsidR="008E6D2A">
              <w:rPr>
                <w:noProof/>
                <w:webHidden/>
              </w:rPr>
            </w:r>
            <w:r w:rsidR="008E6D2A">
              <w:rPr>
                <w:noProof/>
                <w:webHidden/>
              </w:rPr>
              <w:fldChar w:fldCharType="separate"/>
            </w:r>
            <w:r w:rsidR="007868D1">
              <w:rPr>
                <w:noProof/>
                <w:webHidden/>
              </w:rPr>
              <w:t>1</w:t>
            </w:r>
            <w:r w:rsidR="008E6D2A">
              <w:rPr>
                <w:noProof/>
                <w:webHidden/>
              </w:rPr>
              <w:fldChar w:fldCharType="end"/>
            </w:r>
          </w:hyperlink>
        </w:p>
        <w:p w14:paraId="391DC68A" w14:textId="3CCB377E"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4" w:history="1">
            <w:r w:rsidRPr="002F6D71">
              <w:rPr>
                <w:rStyle w:val="Hyperlink"/>
                <w:noProof/>
              </w:rPr>
              <w:t>National Priority Pest List</w:t>
            </w:r>
            <w:r>
              <w:rPr>
                <w:noProof/>
                <w:webHidden/>
              </w:rPr>
              <w:tab/>
            </w:r>
            <w:r>
              <w:rPr>
                <w:noProof/>
                <w:webHidden/>
              </w:rPr>
              <w:fldChar w:fldCharType="begin"/>
            </w:r>
            <w:r>
              <w:rPr>
                <w:noProof/>
                <w:webHidden/>
              </w:rPr>
              <w:instrText xml:space="preserve"> PAGEREF _Toc169006924 \h </w:instrText>
            </w:r>
            <w:r>
              <w:rPr>
                <w:noProof/>
                <w:webHidden/>
              </w:rPr>
            </w:r>
            <w:r>
              <w:rPr>
                <w:noProof/>
                <w:webHidden/>
              </w:rPr>
              <w:fldChar w:fldCharType="separate"/>
            </w:r>
            <w:r w:rsidR="007868D1">
              <w:rPr>
                <w:noProof/>
                <w:webHidden/>
              </w:rPr>
              <w:t>1</w:t>
            </w:r>
            <w:r>
              <w:rPr>
                <w:noProof/>
                <w:webHidden/>
              </w:rPr>
              <w:fldChar w:fldCharType="end"/>
            </w:r>
          </w:hyperlink>
        </w:p>
        <w:p w14:paraId="46567F56" w14:textId="787C6C5C"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5" w:history="1">
            <w:r w:rsidRPr="002F6D71">
              <w:rPr>
                <w:rStyle w:val="Hyperlink"/>
                <w:noProof/>
              </w:rPr>
              <w:t>Funding for Surveys and Infrastructure</w:t>
            </w:r>
            <w:r>
              <w:rPr>
                <w:noProof/>
                <w:webHidden/>
              </w:rPr>
              <w:tab/>
            </w:r>
            <w:r>
              <w:rPr>
                <w:noProof/>
                <w:webHidden/>
              </w:rPr>
              <w:fldChar w:fldCharType="begin"/>
            </w:r>
            <w:r>
              <w:rPr>
                <w:noProof/>
                <w:webHidden/>
              </w:rPr>
              <w:instrText xml:space="preserve"> PAGEREF _Toc169006925 \h </w:instrText>
            </w:r>
            <w:r>
              <w:rPr>
                <w:noProof/>
                <w:webHidden/>
              </w:rPr>
            </w:r>
            <w:r>
              <w:rPr>
                <w:noProof/>
                <w:webHidden/>
              </w:rPr>
              <w:fldChar w:fldCharType="separate"/>
            </w:r>
            <w:r w:rsidR="007868D1">
              <w:rPr>
                <w:noProof/>
                <w:webHidden/>
              </w:rPr>
              <w:t>1</w:t>
            </w:r>
            <w:r>
              <w:rPr>
                <w:noProof/>
                <w:webHidden/>
              </w:rPr>
              <w:fldChar w:fldCharType="end"/>
            </w:r>
          </w:hyperlink>
        </w:p>
        <w:p w14:paraId="7F5FF2F6" w14:textId="73A784F6"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6" w:history="1">
            <w:r w:rsidRPr="002F6D71">
              <w:rPr>
                <w:rStyle w:val="Hyperlink"/>
                <w:noProof/>
              </w:rPr>
              <w:t>Surveys</w:t>
            </w:r>
            <w:r>
              <w:rPr>
                <w:noProof/>
                <w:webHidden/>
              </w:rPr>
              <w:tab/>
            </w:r>
            <w:r>
              <w:rPr>
                <w:noProof/>
                <w:webHidden/>
              </w:rPr>
              <w:fldChar w:fldCharType="begin"/>
            </w:r>
            <w:r>
              <w:rPr>
                <w:noProof/>
                <w:webHidden/>
              </w:rPr>
              <w:instrText xml:space="preserve"> PAGEREF _Toc169006926 \h </w:instrText>
            </w:r>
            <w:r>
              <w:rPr>
                <w:noProof/>
                <w:webHidden/>
              </w:rPr>
            </w:r>
            <w:r>
              <w:rPr>
                <w:noProof/>
                <w:webHidden/>
              </w:rPr>
              <w:fldChar w:fldCharType="separate"/>
            </w:r>
            <w:r w:rsidR="007868D1">
              <w:rPr>
                <w:noProof/>
                <w:webHidden/>
              </w:rPr>
              <w:t>1</w:t>
            </w:r>
            <w:r>
              <w:rPr>
                <w:noProof/>
                <w:webHidden/>
              </w:rPr>
              <w:fldChar w:fldCharType="end"/>
            </w:r>
          </w:hyperlink>
        </w:p>
        <w:p w14:paraId="1EF8B6B7" w14:textId="56FDA2C2"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7" w:history="1">
            <w:r w:rsidRPr="002F6D71">
              <w:rPr>
                <w:rStyle w:val="Hyperlink"/>
                <w:noProof/>
              </w:rPr>
              <w:t>No Cost Pests</w:t>
            </w:r>
            <w:r>
              <w:rPr>
                <w:noProof/>
                <w:webHidden/>
              </w:rPr>
              <w:tab/>
            </w:r>
            <w:r>
              <w:rPr>
                <w:noProof/>
                <w:webHidden/>
              </w:rPr>
              <w:fldChar w:fldCharType="begin"/>
            </w:r>
            <w:r>
              <w:rPr>
                <w:noProof/>
                <w:webHidden/>
              </w:rPr>
              <w:instrText xml:space="preserve"> PAGEREF _Toc169006927 \h </w:instrText>
            </w:r>
            <w:r>
              <w:rPr>
                <w:noProof/>
                <w:webHidden/>
              </w:rPr>
            </w:r>
            <w:r>
              <w:rPr>
                <w:noProof/>
                <w:webHidden/>
              </w:rPr>
              <w:fldChar w:fldCharType="separate"/>
            </w:r>
            <w:r w:rsidR="007868D1">
              <w:rPr>
                <w:noProof/>
                <w:webHidden/>
              </w:rPr>
              <w:t>1</w:t>
            </w:r>
            <w:r>
              <w:rPr>
                <w:noProof/>
                <w:webHidden/>
              </w:rPr>
              <w:fldChar w:fldCharType="end"/>
            </w:r>
          </w:hyperlink>
        </w:p>
        <w:p w14:paraId="46863AF6" w14:textId="1EAF5C60"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8" w:history="1">
            <w:r w:rsidRPr="002F6D71">
              <w:rPr>
                <w:rStyle w:val="Hyperlink"/>
                <w:noProof/>
              </w:rPr>
              <w:t>Pathway Approach to Survey</w:t>
            </w:r>
            <w:r>
              <w:rPr>
                <w:noProof/>
                <w:webHidden/>
              </w:rPr>
              <w:tab/>
            </w:r>
            <w:r>
              <w:rPr>
                <w:noProof/>
                <w:webHidden/>
              </w:rPr>
              <w:fldChar w:fldCharType="begin"/>
            </w:r>
            <w:r>
              <w:rPr>
                <w:noProof/>
                <w:webHidden/>
              </w:rPr>
              <w:instrText xml:space="preserve"> PAGEREF _Toc169006928 \h </w:instrText>
            </w:r>
            <w:r>
              <w:rPr>
                <w:noProof/>
                <w:webHidden/>
              </w:rPr>
            </w:r>
            <w:r>
              <w:rPr>
                <w:noProof/>
                <w:webHidden/>
              </w:rPr>
              <w:fldChar w:fldCharType="separate"/>
            </w:r>
            <w:r w:rsidR="007868D1">
              <w:rPr>
                <w:noProof/>
                <w:webHidden/>
              </w:rPr>
              <w:t>2</w:t>
            </w:r>
            <w:r>
              <w:rPr>
                <w:noProof/>
                <w:webHidden/>
              </w:rPr>
              <w:fldChar w:fldCharType="end"/>
            </w:r>
          </w:hyperlink>
        </w:p>
        <w:p w14:paraId="2690B6DA" w14:textId="2E20ADBA"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29" w:history="1">
            <w:r w:rsidRPr="002F6D71">
              <w:rPr>
                <w:rStyle w:val="Hyperlink"/>
                <w:noProof/>
              </w:rPr>
              <w:t>Former Priority Pests</w:t>
            </w:r>
            <w:r>
              <w:rPr>
                <w:noProof/>
                <w:webHidden/>
              </w:rPr>
              <w:tab/>
            </w:r>
            <w:r>
              <w:rPr>
                <w:noProof/>
                <w:webHidden/>
              </w:rPr>
              <w:fldChar w:fldCharType="begin"/>
            </w:r>
            <w:r>
              <w:rPr>
                <w:noProof/>
                <w:webHidden/>
              </w:rPr>
              <w:instrText xml:space="preserve"> PAGEREF _Toc169006929 \h </w:instrText>
            </w:r>
            <w:r>
              <w:rPr>
                <w:noProof/>
                <w:webHidden/>
              </w:rPr>
            </w:r>
            <w:r>
              <w:rPr>
                <w:noProof/>
                <w:webHidden/>
              </w:rPr>
              <w:fldChar w:fldCharType="separate"/>
            </w:r>
            <w:r w:rsidR="007868D1">
              <w:rPr>
                <w:noProof/>
                <w:webHidden/>
              </w:rPr>
              <w:t>2</w:t>
            </w:r>
            <w:r>
              <w:rPr>
                <w:noProof/>
                <w:webHidden/>
              </w:rPr>
              <w:fldChar w:fldCharType="end"/>
            </w:r>
          </w:hyperlink>
        </w:p>
        <w:p w14:paraId="18C3879D" w14:textId="6DEFA120"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0" w:history="1">
            <w:r w:rsidRPr="002F6D71">
              <w:rPr>
                <w:rStyle w:val="Hyperlink"/>
                <w:noProof/>
              </w:rPr>
              <w:t>Infrastructure Agreement</w:t>
            </w:r>
            <w:r>
              <w:rPr>
                <w:noProof/>
                <w:webHidden/>
              </w:rPr>
              <w:tab/>
            </w:r>
            <w:r>
              <w:rPr>
                <w:noProof/>
                <w:webHidden/>
              </w:rPr>
              <w:fldChar w:fldCharType="begin"/>
            </w:r>
            <w:r>
              <w:rPr>
                <w:noProof/>
                <w:webHidden/>
              </w:rPr>
              <w:instrText xml:space="preserve"> PAGEREF _Toc169006930 \h </w:instrText>
            </w:r>
            <w:r>
              <w:rPr>
                <w:noProof/>
                <w:webHidden/>
              </w:rPr>
            </w:r>
            <w:r>
              <w:rPr>
                <w:noProof/>
                <w:webHidden/>
              </w:rPr>
              <w:fldChar w:fldCharType="separate"/>
            </w:r>
            <w:r w:rsidR="007868D1">
              <w:rPr>
                <w:noProof/>
                <w:webHidden/>
              </w:rPr>
              <w:t>2</w:t>
            </w:r>
            <w:r>
              <w:rPr>
                <w:noProof/>
                <w:webHidden/>
              </w:rPr>
              <w:fldChar w:fldCharType="end"/>
            </w:r>
          </w:hyperlink>
        </w:p>
        <w:p w14:paraId="20365147" w14:textId="6D2F9120"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1" w:history="1">
            <w:r w:rsidRPr="002F6D71">
              <w:rPr>
                <w:rStyle w:val="Hyperlink"/>
                <w:noProof/>
              </w:rPr>
              <w:t>Outreach</w:t>
            </w:r>
            <w:r>
              <w:rPr>
                <w:noProof/>
                <w:webHidden/>
              </w:rPr>
              <w:tab/>
            </w:r>
            <w:r>
              <w:rPr>
                <w:noProof/>
                <w:webHidden/>
              </w:rPr>
              <w:fldChar w:fldCharType="begin"/>
            </w:r>
            <w:r>
              <w:rPr>
                <w:noProof/>
                <w:webHidden/>
              </w:rPr>
              <w:instrText xml:space="preserve"> PAGEREF _Toc169006931 \h </w:instrText>
            </w:r>
            <w:r>
              <w:rPr>
                <w:noProof/>
                <w:webHidden/>
              </w:rPr>
            </w:r>
            <w:r>
              <w:rPr>
                <w:noProof/>
                <w:webHidden/>
              </w:rPr>
              <w:fldChar w:fldCharType="separate"/>
            </w:r>
            <w:r w:rsidR="007868D1">
              <w:rPr>
                <w:noProof/>
                <w:webHidden/>
              </w:rPr>
              <w:t>2</w:t>
            </w:r>
            <w:r>
              <w:rPr>
                <w:noProof/>
                <w:webHidden/>
              </w:rPr>
              <w:fldChar w:fldCharType="end"/>
            </w:r>
          </w:hyperlink>
        </w:p>
        <w:p w14:paraId="5ED8CFF5" w14:textId="18DB34D7"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2" w:history="1">
            <w:r w:rsidRPr="002F6D71">
              <w:rPr>
                <w:rStyle w:val="Hyperlink"/>
                <w:noProof/>
              </w:rPr>
              <w:t>Host Matrix</w:t>
            </w:r>
            <w:r>
              <w:rPr>
                <w:noProof/>
                <w:webHidden/>
              </w:rPr>
              <w:tab/>
            </w:r>
            <w:r>
              <w:rPr>
                <w:noProof/>
                <w:webHidden/>
              </w:rPr>
              <w:fldChar w:fldCharType="begin"/>
            </w:r>
            <w:r>
              <w:rPr>
                <w:noProof/>
                <w:webHidden/>
              </w:rPr>
              <w:instrText xml:space="preserve"> PAGEREF _Toc169006932 \h </w:instrText>
            </w:r>
            <w:r>
              <w:rPr>
                <w:noProof/>
                <w:webHidden/>
              </w:rPr>
            </w:r>
            <w:r>
              <w:rPr>
                <w:noProof/>
                <w:webHidden/>
              </w:rPr>
              <w:fldChar w:fldCharType="separate"/>
            </w:r>
            <w:r w:rsidR="007868D1">
              <w:rPr>
                <w:noProof/>
                <w:webHidden/>
              </w:rPr>
              <w:t>2</w:t>
            </w:r>
            <w:r>
              <w:rPr>
                <w:noProof/>
                <w:webHidden/>
              </w:rPr>
              <w:fldChar w:fldCharType="end"/>
            </w:r>
          </w:hyperlink>
        </w:p>
        <w:p w14:paraId="3EAEC890" w14:textId="4EBBCBED"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3" w:history="1">
            <w:r w:rsidRPr="002F6D71">
              <w:rPr>
                <w:rStyle w:val="Hyperlink"/>
                <w:noProof/>
              </w:rPr>
              <w:t>National CAPS Committee</w:t>
            </w:r>
            <w:r>
              <w:rPr>
                <w:noProof/>
                <w:webHidden/>
              </w:rPr>
              <w:tab/>
            </w:r>
            <w:r>
              <w:rPr>
                <w:noProof/>
                <w:webHidden/>
              </w:rPr>
              <w:fldChar w:fldCharType="begin"/>
            </w:r>
            <w:r>
              <w:rPr>
                <w:noProof/>
                <w:webHidden/>
              </w:rPr>
              <w:instrText xml:space="preserve"> PAGEREF _Toc169006933 \h </w:instrText>
            </w:r>
            <w:r>
              <w:rPr>
                <w:noProof/>
                <w:webHidden/>
              </w:rPr>
            </w:r>
            <w:r>
              <w:rPr>
                <w:noProof/>
                <w:webHidden/>
              </w:rPr>
              <w:fldChar w:fldCharType="separate"/>
            </w:r>
            <w:r w:rsidR="007868D1">
              <w:rPr>
                <w:noProof/>
                <w:webHidden/>
              </w:rPr>
              <w:t>3</w:t>
            </w:r>
            <w:r>
              <w:rPr>
                <w:noProof/>
                <w:webHidden/>
              </w:rPr>
              <w:fldChar w:fldCharType="end"/>
            </w:r>
          </w:hyperlink>
        </w:p>
        <w:p w14:paraId="52511EFE" w14:textId="133B67E0"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4" w:history="1">
            <w:r w:rsidRPr="002F6D71">
              <w:rPr>
                <w:rStyle w:val="Hyperlink"/>
                <w:noProof/>
              </w:rPr>
              <w:t>State CAPS Committee</w:t>
            </w:r>
            <w:r>
              <w:rPr>
                <w:noProof/>
                <w:webHidden/>
              </w:rPr>
              <w:tab/>
            </w:r>
            <w:r>
              <w:rPr>
                <w:noProof/>
                <w:webHidden/>
              </w:rPr>
              <w:fldChar w:fldCharType="begin"/>
            </w:r>
            <w:r>
              <w:rPr>
                <w:noProof/>
                <w:webHidden/>
              </w:rPr>
              <w:instrText xml:space="preserve"> PAGEREF _Toc169006934 \h </w:instrText>
            </w:r>
            <w:r>
              <w:rPr>
                <w:noProof/>
                <w:webHidden/>
              </w:rPr>
            </w:r>
            <w:r>
              <w:rPr>
                <w:noProof/>
                <w:webHidden/>
              </w:rPr>
              <w:fldChar w:fldCharType="separate"/>
            </w:r>
            <w:r w:rsidR="007868D1">
              <w:rPr>
                <w:noProof/>
                <w:webHidden/>
              </w:rPr>
              <w:t>3</w:t>
            </w:r>
            <w:r>
              <w:rPr>
                <w:noProof/>
                <w:webHidden/>
              </w:rPr>
              <w:fldChar w:fldCharType="end"/>
            </w:r>
          </w:hyperlink>
        </w:p>
        <w:p w14:paraId="0D1ED895" w14:textId="257E3E7C" w:rsidR="008E6D2A" w:rsidRDefault="008E6D2A">
          <w:pPr>
            <w:pStyle w:val="TOC1"/>
            <w:tabs>
              <w:tab w:val="right" w:leader="dot" w:pos="9560"/>
            </w:tabs>
            <w:rPr>
              <w:rFonts w:asciiTheme="minorHAnsi" w:eastAsiaTheme="minorEastAsia" w:hAnsiTheme="minorHAnsi" w:cstheme="minorBidi"/>
              <w:noProof/>
              <w:kern w:val="2"/>
              <w14:ligatures w14:val="standardContextual"/>
            </w:rPr>
          </w:pPr>
          <w:hyperlink w:anchor="_Toc169006935" w:history="1">
            <w:r w:rsidRPr="002F6D71">
              <w:rPr>
                <w:rStyle w:val="Hyperlink"/>
                <w:noProof/>
              </w:rPr>
              <w:t>FUNDING</w:t>
            </w:r>
            <w:r w:rsidRPr="002F6D71">
              <w:rPr>
                <w:rStyle w:val="Hyperlink"/>
                <w:noProof/>
                <w:spacing w:val="-3"/>
              </w:rPr>
              <w:t xml:space="preserve"> </w:t>
            </w:r>
            <w:r w:rsidRPr="002F6D71">
              <w:rPr>
                <w:rStyle w:val="Hyperlink"/>
                <w:noProof/>
              </w:rPr>
              <w:t>AND</w:t>
            </w:r>
            <w:r w:rsidRPr="002F6D71">
              <w:rPr>
                <w:rStyle w:val="Hyperlink"/>
                <w:noProof/>
                <w:spacing w:val="-2"/>
              </w:rPr>
              <w:t xml:space="preserve"> </w:t>
            </w:r>
            <w:r w:rsidRPr="002F6D71">
              <w:rPr>
                <w:rStyle w:val="Hyperlink"/>
                <w:noProof/>
              </w:rPr>
              <w:t>WORK</w:t>
            </w:r>
            <w:r w:rsidRPr="002F6D71">
              <w:rPr>
                <w:rStyle w:val="Hyperlink"/>
                <w:noProof/>
                <w:spacing w:val="-2"/>
              </w:rPr>
              <w:t xml:space="preserve"> PLANS</w:t>
            </w:r>
            <w:r>
              <w:rPr>
                <w:noProof/>
                <w:webHidden/>
              </w:rPr>
              <w:tab/>
            </w:r>
            <w:r>
              <w:rPr>
                <w:noProof/>
                <w:webHidden/>
              </w:rPr>
              <w:fldChar w:fldCharType="begin"/>
            </w:r>
            <w:r>
              <w:rPr>
                <w:noProof/>
                <w:webHidden/>
              </w:rPr>
              <w:instrText xml:space="preserve"> PAGEREF _Toc169006935 \h </w:instrText>
            </w:r>
            <w:r>
              <w:rPr>
                <w:noProof/>
                <w:webHidden/>
              </w:rPr>
            </w:r>
            <w:r>
              <w:rPr>
                <w:noProof/>
                <w:webHidden/>
              </w:rPr>
              <w:fldChar w:fldCharType="separate"/>
            </w:r>
            <w:r w:rsidR="007868D1">
              <w:rPr>
                <w:noProof/>
                <w:webHidden/>
              </w:rPr>
              <w:t>3</w:t>
            </w:r>
            <w:r>
              <w:rPr>
                <w:noProof/>
                <w:webHidden/>
              </w:rPr>
              <w:fldChar w:fldCharType="end"/>
            </w:r>
          </w:hyperlink>
        </w:p>
        <w:p w14:paraId="73678B97" w14:textId="00CD93F3"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6" w:history="1">
            <w:r w:rsidRPr="002F6D71">
              <w:rPr>
                <w:rStyle w:val="Hyperlink"/>
                <w:noProof/>
              </w:rPr>
              <w:t>Overall Funding Formula</w:t>
            </w:r>
            <w:r>
              <w:rPr>
                <w:noProof/>
                <w:webHidden/>
              </w:rPr>
              <w:tab/>
            </w:r>
            <w:r>
              <w:rPr>
                <w:noProof/>
                <w:webHidden/>
              </w:rPr>
              <w:fldChar w:fldCharType="begin"/>
            </w:r>
            <w:r>
              <w:rPr>
                <w:noProof/>
                <w:webHidden/>
              </w:rPr>
              <w:instrText xml:space="preserve"> PAGEREF _Toc169006936 \h </w:instrText>
            </w:r>
            <w:r>
              <w:rPr>
                <w:noProof/>
                <w:webHidden/>
              </w:rPr>
            </w:r>
            <w:r>
              <w:rPr>
                <w:noProof/>
                <w:webHidden/>
              </w:rPr>
              <w:fldChar w:fldCharType="separate"/>
            </w:r>
            <w:r w:rsidR="007868D1">
              <w:rPr>
                <w:noProof/>
                <w:webHidden/>
              </w:rPr>
              <w:t>3</w:t>
            </w:r>
            <w:r>
              <w:rPr>
                <w:noProof/>
                <w:webHidden/>
              </w:rPr>
              <w:fldChar w:fldCharType="end"/>
            </w:r>
          </w:hyperlink>
        </w:p>
        <w:p w14:paraId="66631A49" w14:textId="5A4A3145"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7" w:history="1">
            <w:r w:rsidRPr="002F6D71">
              <w:rPr>
                <w:rStyle w:val="Hyperlink"/>
                <w:noProof/>
              </w:rPr>
              <w:t>Work and Financial Plan Submission</w:t>
            </w:r>
            <w:r>
              <w:rPr>
                <w:noProof/>
                <w:webHidden/>
              </w:rPr>
              <w:tab/>
            </w:r>
            <w:r>
              <w:rPr>
                <w:noProof/>
                <w:webHidden/>
              </w:rPr>
              <w:fldChar w:fldCharType="begin"/>
            </w:r>
            <w:r>
              <w:rPr>
                <w:noProof/>
                <w:webHidden/>
              </w:rPr>
              <w:instrText xml:space="preserve"> PAGEREF _Toc169006937 \h </w:instrText>
            </w:r>
            <w:r>
              <w:rPr>
                <w:noProof/>
                <w:webHidden/>
              </w:rPr>
            </w:r>
            <w:r>
              <w:rPr>
                <w:noProof/>
                <w:webHidden/>
              </w:rPr>
              <w:fldChar w:fldCharType="separate"/>
            </w:r>
            <w:r w:rsidR="007868D1">
              <w:rPr>
                <w:noProof/>
                <w:webHidden/>
              </w:rPr>
              <w:t>3</w:t>
            </w:r>
            <w:r>
              <w:rPr>
                <w:noProof/>
                <w:webHidden/>
              </w:rPr>
              <w:fldChar w:fldCharType="end"/>
            </w:r>
          </w:hyperlink>
        </w:p>
        <w:p w14:paraId="02F45B3C" w14:textId="1C57A865"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8" w:history="1">
            <w:r w:rsidRPr="002F6D71">
              <w:rPr>
                <w:rStyle w:val="Hyperlink"/>
                <w:noProof/>
              </w:rPr>
              <w:t>Work</w:t>
            </w:r>
            <w:r w:rsidRPr="002F6D71">
              <w:rPr>
                <w:rStyle w:val="Hyperlink"/>
                <w:noProof/>
                <w:spacing w:val="-2"/>
              </w:rPr>
              <w:t xml:space="preserve"> </w:t>
            </w:r>
            <w:r w:rsidRPr="002F6D71">
              <w:rPr>
                <w:rStyle w:val="Hyperlink"/>
                <w:noProof/>
              </w:rPr>
              <w:t>Plan</w:t>
            </w:r>
            <w:r w:rsidRPr="002F6D71">
              <w:rPr>
                <w:rStyle w:val="Hyperlink"/>
                <w:noProof/>
                <w:spacing w:val="-1"/>
              </w:rPr>
              <w:t xml:space="preserve"> </w:t>
            </w:r>
            <w:r w:rsidRPr="002F6D71">
              <w:rPr>
                <w:rStyle w:val="Hyperlink"/>
                <w:noProof/>
                <w:spacing w:val="-2"/>
              </w:rPr>
              <w:t>Options</w:t>
            </w:r>
            <w:r>
              <w:rPr>
                <w:noProof/>
                <w:webHidden/>
              </w:rPr>
              <w:tab/>
            </w:r>
            <w:r>
              <w:rPr>
                <w:noProof/>
                <w:webHidden/>
              </w:rPr>
              <w:fldChar w:fldCharType="begin"/>
            </w:r>
            <w:r>
              <w:rPr>
                <w:noProof/>
                <w:webHidden/>
              </w:rPr>
              <w:instrText xml:space="preserve"> PAGEREF _Toc169006938 \h </w:instrText>
            </w:r>
            <w:r>
              <w:rPr>
                <w:noProof/>
                <w:webHidden/>
              </w:rPr>
            </w:r>
            <w:r>
              <w:rPr>
                <w:noProof/>
                <w:webHidden/>
              </w:rPr>
              <w:fldChar w:fldCharType="separate"/>
            </w:r>
            <w:r w:rsidR="007868D1">
              <w:rPr>
                <w:noProof/>
                <w:webHidden/>
              </w:rPr>
              <w:t>3</w:t>
            </w:r>
            <w:r>
              <w:rPr>
                <w:noProof/>
                <w:webHidden/>
              </w:rPr>
              <w:fldChar w:fldCharType="end"/>
            </w:r>
          </w:hyperlink>
        </w:p>
        <w:p w14:paraId="735CB1CF" w14:textId="6A977233"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39" w:history="1">
            <w:r w:rsidRPr="002F6D71">
              <w:rPr>
                <w:rStyle w:val="Hyperlink"/>
                <w:noProof/>
              </w:rPr>
              <w:t>Out</w:t>
            </w:r>
            <w:r w:rsidRPr="002F6D71">
              <w:rPr>
                <w:rStyle w:val="Hyperlink"/>
                <w:noProof/>
                <w:spacing w:val="-1"/>
              </w:rPr>
              <w:t xml:space="preserve"> </w:t>
            </w:r>
            <w:r w:rsidRPr="002F6D71">
              <w:rPr>
                <w:rStyle w:val="Hyperlink"/>
                <w:noProof/>
              </w:rPr>
              <w:t>of</w:t>
            </w:r>
            <w:r w:rsidRPr="002F6D71">
              <w:rPr>
                <w:rStyle w:val="Hyperlink"/>
                <w:noProof/>
                <w:spacing w:val="-2"/>
              </w:rPr>
              <w:t xml:space="preserve"> </w:t>
            </w:r>
            <w:r w:rsidRPr="002F6D71">
              <w:rPr>
                <w:rStyle w:val="Hyperlink"/>
                <w:noProof/>
              </w:rPr>
              <w:t>State</w:t>
            </w:r>
            <w:r w:rsidRPr="002F6D71">
              <w:rPr>
                <w:rStyle w:val="Hyperlink"/>
                <w:noProof/>
                <w:spacing w:val="-1"/>
              </w:rPr>
              <w:t xml:space="preserve"> </w:t>
            </w:r>
            <w:r w:rsidRPr="002F6D71">
              <w:rPr>
                <w:rStyle w:val="Hyperlink"/>
                <w:noProof/>
                <w:spacing w:val="-2"/>
              </w:rPr>
              <w:t>Travel</w:t>
            </w:r>
            <w:r>
              <w:rPr>
                <w:noProof/>
                <w:webHidden/>
              </w:rPr>
              <w:tab/>
            </w:r>
            <w:r>
              <w:rPr>
                <w:noProof/>
                <w:webHidden/>
              </w:rPr>
              <w:fldChar w:fldCharType="begin"/>
            </w:r>
            <w:r>
              <w:rPr>
                <w:noProof/>
                <w:webHidden/>
              </w:rPr>
              <w:instrText xml:space="preserve"> PAGEREF _Toc169006939 \h </w:instrText>
            </w:r>
            <w:r>
              <w:rPr>
                <w:noProof/>
                <w:webHidden/>
              </w:rPr>
            </w:r>
            <w:r>
              <w:rPr>
                <w:noProof/>
                <w:webHidden/>
              </w:rPr>
              <w:fldChar w:fldCharType="separate"/>
            </w:r>
            <w:r w:rsidR="007868D1">
              <w:rPr>
                <w:noProof/>
                <w:webHidden/>
              </w:rPr>
              <w:t>4</w:t>
            </w:r>
            <w:r>
              <w:rPr>
                <w:noProof/>
                <w:webHidden/>
              </w:rPr>
              <w:fldChar w:fldCharType="end"/>
            </w:r>
          </w:hyperlink>
        </w:p>
        <w:p w14:paraId="461E4810" w14:textId="0BA0A0D2"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0" w:history="1">
            <w:r w:rsidRPr="002F6D71">
              <w:rPr>
                <w:rStyle w:val="Hyperlink"/>
                <w:noProof/>
              </w:rPr>
              <w:t>In-State</w:t>
            </w:r>
            <w:r w:rsidRPr="002F6D71">
              <w:rPr>
                <w:rStyle w:val="Hyperlink"/>
                <w:noProof/>
                <w:spacing w:val="-5"/>
              </w:rPr>
              <w:t xml:space="preserve"> </w:t>
            </w:r>
            <w:r w:rsidRPr="002F6D71">
              <w:rPr>
                <w:rStyle w:val="Hyperlink"/>
                <w:noProof/>
                <w:spacing w:val="-2"/>
              </w:rPr>
              <w:t>Travel</w:t>
            </w:r>
            <w:r>
              <w:rPr>
                <w:noProof/>
                <w:webHidden/>
              </w:rPr>
              <w:tab/>
            </w:r>
            <w:r>
              <w:rPr>
                <w:noProof/>
                <w:webHidden/>
              </w:rPr>
              <w:fldChar w:fldCharType="begin"/>
            </w:r>
            <w:r>
              <w:rPr>
                <w:noProof/>
                <w:webHidden/>
              </w:rPr>
              <w:instrText xml:space="preserve"> PAGEREF _Toc169006940 \h </w:instrText>
            </w:r>
            <w:r>
              <w:rPr>
                <w:noProof/>
                <w:webHidden/>
              </w:rPr>
            </w:r>
            <w:r>
              <w:rPr>
                <w:noProof/>
                <w:webHidden/>
              </w:rPr>
              <w:fldChar w:fldCharType="separate"/>
            </w:r>
            <w:r w:rsidR="007868D1">
              <w:rPr>
                <w:noProof/>
                <w:webHidden/>
              </w:rPr>
              <w:t>4</w:t>
            </w:r>
            <w:r>
              <w:rPr>
                <w:noProof/>
                <w:webHidden/>
              </w:rPr>
              <w:fldChar w:fldCharType="end"/>
            </w:r>
          </w:hyperlink>
        </w:p>
        <w:p w14:paraId="12BF73F1" w14:textId="22DD8CF6"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1" w:history="1">
            <w:r w:rsidRPr="002F6D71">
              <w:rPr>
                <w:rStyle w:val="Hyperlink"/>
                <w:noProof/>
              </w:rPr>
              <w:t>Supplies and Equipment</w:t>
            </w:r>
            <w:r>
              <w:rPr>
                <w:noProof/>
                <w:webHidden/>
              </w:rPr>
              <w:tab/>
            </w:r>
            <w:r>
              <w:rPr>
                <w:noProof/>
                <w:webHidden/>
              </w:rPr>
              <w:fldChar w:fldCharType="begin"/>
            </w:r>
            <w:r>
              <w:rPr>
                <w:noProof/>
                <w:webHidden/>
              </w:rPr>
              <w:instrText xml:space="preserve"> PAGEREF _Toc169006941 \h </w:instrText>
            </w:r>
            <w:r>
              <w:rPr>
                <w:noProof/>
                <w:webHidden/>
              </w:rPr>
            </w:r>
            <w:r>
              <w:rPr>
                <w:noProof/>
                <w:webHidden/>
              </w:rPr>
              <w:fldChar w:fldCharType="separate"/>
            </w:r>
            <w:r w:rsidR="007868D1">
              <w:rPr>
                <w:noProof/>
                <w:webHidden/>
              </w:rPr>
              <w:t>4</w:t>
            </w:r>
            <w:r>
              <w:rPr>
                <w:noProof/>
                <w:webHidden/>
              </w:rPr>
              <w:fldChar w:fldCharType="end"/>
            </w:r>
          </w:hyperlink>
        </w:p>
        <w:p w14:paraId="55CFAE21" w14:textId="3BC66D2D"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2" w:history="1">
            <w:r w:rsidRPr="002F6D71">
              <w:rPr>
                <w:rStyle w:val="Hyperlink"/>
                <w:noProof/>
              </w:rPr>
              <w:t>Contractual Costs</w:t>
            </w:r>
            <w:r>
              <w:rPr>
                <w:noProof/>
                <w:webHidden/>
              </w:rPr>
              <w:tab/>
            </w:r>
            <w:r>
              <w:rPr>
                <w:noProof/>
                <w:webHidden/>
              </w:rPr>
              <w:fldChar w:fldCharType="begin"/>
            </w:r>
            <w:r>
              <w:rPr>
                <w:noProof/>
                <w:webHidden/>
              </w:rPr>
              <w:instrText xml:space="preserve"> PAGEREF _Toc169006942 \h </w:instrText>
            </w:r>
            <w:r>
              <w:rPr>
                <w:noProof/>
                <w:webHidden/>
              </w:rPr>
            </w:r>
            <w:r>
              <w:rPr>
                <w:noProof/>
                <w:webHidden/>
              </w:rPr>
              <w:fldChar w:fldCharType="separate"/>
            </w:r>
            <w:r w:rsidR="007868D1">
              <w:rPr>
                <w:noProof/>
                <w:webHidden/>
              </w:rPr>
              <w:t>4</w:t>
            </w:r>
            <w:r>
              <w:rPr>
                <w:noProof/>
                <w:webHidden/>
              </w:rPr>
              <w:fldChar w:fldCharType="end"/>
            </w:r>
          </w:hyperlink>
        </w:p>
        <w:p w14:paraId="1B581011" w14:textId="19269A33"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3" w:history="1">
            <w:r w:rsidRPr="002F6D71">
              <w:rPr>
                <w:rStyle w:val="Hyperlink"/>
                <w:noProof/>
              </w:rPr>
              <w:t>Cooperator Cost Share</w:t>
            </w:r>
            <w:r>
              <w:rPr>
                <w:noProof/>
                <w:webHidden/>
              </w:rPr>
              <w:tab/>
            </w:r>
            <w:r>
              <w:rPr>
                <w:noProof/>
                <w:webHidden/>
              </w:rPr>
              <w:fldChar w:fldCharType="begin"/>
            </w:r>
            <w:r>
              <w:rPr>
                <w:noProof/>
                <w:webHidden/>
              </w:rPr>
              <w:instrText xml:space="preserve"> PAGEREF _Toc169006943 \h </w:instrText>
            </w:r>
            <w:r>
              <w:rPr>
                <w:noProof/>
                <w:webHidden/>
              </w:rPr>
            </w:r>
            <w:r>
              <w:rPr>
                <w:noProof/>
                <w:webHidden/>
              </w:rPr>
              <w:fldChar w:fldCharType="separate"/>
            </w:r>
            <w:r w:rsidR="007868D1">
              <w:rPr>
                <w:noProof/>
                <w:webHidden/>
              </w:rPr>
              <w:t>5</w:t>
            </w:r>
            <w:r>
              <w:rPr>
                <w:noProof/>
                <w:webHidden/>
              </w:rPr>
              <w:fldChar w:fldCharType="end"/>
            </w:r>
          </w:hyperlink>
        </w:p>
        <w:p w14:paraId="1C6D1B1E" w14:textId="1D9E41B9"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4" w:history="1">
            <w:r w:rsidRPr="002F6D71">
              <w:rPr>
                <w:rStyle w:val="Hyperlink"/>
                <w:noProof/>
              </w:rPr>
              <w:t>Survey Supplies</w:t>
            </w:r>
            <w:r>
              <w:rPr>
                <w:noProof/>
                <w:webHidden/>
              </w:rPr>
              <w:tab/>
            </w:r>
            <w:r>
              <w:rPr>
                <w:noProof/>
                <w:webHidden/>
              </w:rPr>
              <w:fldChar w:fldCharType="begin"/>
            </w:r>
            <w:r>
              <w:rPr>
                <w:noProof/>
                <w:webHidden/>
              </w:rPr>
              <w:instrText xml:space="preserve"> PAGEREF _Toc169006944 \h </w:instrText>
            </w:r>
            <w:r>
              <w:rPr>
                <w:noProof/>
                <w:webHidden/>
              </w:rPr>
            </w:r>
            <w:r>
              <w:rPr>
                <w:noProof/>
                <w:webHidden/>
              </w:rPr>
              <w:fldChar w:fldCharType="separate"/>
            </w:r>
            <w:r w:rsidR="007868D1">
              <w:rPr>
                <w:noProof/>
                <w:webHidden/>
              </w:rPr>
              <w:t>5</w:t>
            </w:r>
            <w:r>
              <w:rPr>
                <w:noProof/>
                <w:webHidden/>
              </w:rPr>
              <w:fldChar w:fldCharType="end"/>
            </w:r>
          </w:hyperlink>
        </w:p>
        <w:p w14:paraId="20B6178E" w14:textId="13B11B7C"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5" w:history="1">
            <w:r w:rsidRPr="002F6D71">
              <w:rPr>
                <w:rStyle w:val="Hyperlink"/>
                <w:noProof/>
              </w:rPr>
              <w:t>Preliminary Identification</w:t>
            </w:r>
            <w:r>
              <w:rPr>
                <w:noProof/>
                <w:webHidden/>
              </w:rPr>
              <w:tab/>
            </w:r>
            <w:r>
              <w:rPr>
                <w:noProof/>
                <w:webHidden/>
              </w:rPr>
              <w:fldChar w:fldCharType="begin"/>
            </w:r>
            <w:r>
              <w:rPr>
                <w:noProof/>
                <w:webHidden/>
              </w:rPr>
              <w:instrText xml:space="preserve"> PAGEREF _Toc169006945 \h </w:instrText>
            </w:r>
            <w:r>
              <w:rPr>
                <w:noProof/>
                <w:webHidden/>
              </w:rPr>
            </w:r>
            <w:r>
              <w:rPr>
                <w:noProof/>
                <w:webHidden/>
              </w:rPr>
              <w:fldChar w:fldCharType="separate"/>
            </w:r>
            <w:r w:rsidR="007868D1">
              <w:rPr>
                <w:noProof/>
                <w:webHidden/>
              </w:rPr>
              <w:t>5</w:t>
            </w:r>
            <w:r>
              <w:rPr>
                <w:noProof/>
                <w:webHidden/>
              </w:rPr>
              <w:fldChar w:fldCharType="end"/>
            </w:r>
          </w:hyperlink>
        </w:p>
        <w:p w14:paraId="04B26B45" w14:textId="7716F6BE"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6" w:history="1">
            <w:r w:rsidRPr="002F6D71">
              <w:rPr>
                <w:rStyle w:val="Hyperlink"/>
                <w:noProof/>
              </w:rPr>
              <w:t>Submission of pests for Objective Prioritization of Exotic Pests (OPEP) consideration</w:t>
            </w:r>
            <w:r>
              <w:rPr>
                <w:noProof/>
                <w:webHidden/>
              </w:rPr>
              <w:tab/>
            </w:r>
            <w:r>
              <w:rPr>
                <w:noProof/>
                <w:webHidden/>
              </w:rPr>
              <w:fldChar w:fldCharType="begin"/>
            </w:r>
            <w:r>
              <w:rPr>
                <w:noProof/>
                <w:webHidden/>
              </w:rPr>
              <w:instrText xml:space="preserve"> PAGEREF _Toc169006946 \h </w:instrText>
            </w:r>
            <w:r>
              <w:rPr>
                <w:noProof/>
                <w:webHidden/>
              </w:rPr>
            </w:r>
            <w:r>
              <w:rPr>
                <w:noProof/>
                <w:webHidden/>
              </w:rPr>
              <w:fldChar w:fldCharType="separate"/>
            </w:r>
            <w:r w:rsidR="007868D1">
              <w:rPr>
                <w:noProof/>
                <w:webHidden/>
              </w:rPr>
              <w:t>5</w:t>
            </w:r>
            <w:r>
              <w:rPr>
                <w:noProof/>
                <w:webHidden/>
              </w:rPr>
              <w:fldChar w:fldCharType="end"/>
            </w:r>
          </w:hyperlink>
        </w:p>
        <w:p w14:paraId="4BC9F0E2" w14:textId="20CA11EC" w:rsidR="008E6D2A" w:rsidRDefault="008E6D2A">
          <w:pPr>
            <w:pStyle w:val="TOC1"/>
            <w:tabs>
              <w:tab w:val="right" w:leader="dot" w:pos="9560"/>
            </w:tabs>
            <w:rPr>
              <w:rFonts w:asciiTheme="minorHAnsi" w:eastAsiaTheme="minorEastAsia" w:hAnsiTheme="minorHAnsi" w:cstheme="minorBidi"/>
              <w:noProof/>
              <w:kern w:val="2"/>
              <w14:ligatures w14:val="standardContextual"/>
            </w:rPr>
          </w:pPr>
          <w:hyperlink w:anchor="_Toc169006947" w:history="1">
            <w:r w:rsidRPr="002F6D71">
              <w:rPr>
                <w:rStyle w:val="Hyperlink"/>
                <w:noProof/>
              </w:rPr>
              <w:t>ADMINISTRATIVE</w:t>
            </w:r>
            <w:r w:rsidRPr="002F6D71">
              <w:rPr>
                <w:rStyle w:val="Hyperlink"/>
                <w:noProof/>
                <w:spacing w:val="-7"/>
              </w:rPr>
              <w:t xml:space="preserve"> </w:t>
            </w:r>
            <w:r w:rsidRPr="002F6D71">
              <w:rPr>
                <w:rStyle w:val="Hyperlink"/>
                <w:noProof/>
                <w:spacing w:val="-2"/>
              </w:rPr>
              <w:t>REQUIREMENTS</w:t>
            </w:r>
            <w:r>
              <w:rPr>
                <w:noProof/>
                <w:webHidden/>
              </w:rPr>
              <w:tab/>
            </w:r>
            <w:r>
              <w:rPr>
                <w:noProof/>
                <w:webHidden/>
              </w:rPr>
              <w:fldChar w:fldCharType="begin"/>
            </w:r>
            <w:r>
              <w:rPr>
                <w:noProof/>
                <w:webHidden/>
              </w:rPr>
              <w:instrText xml:space="preserve"> PAGEREF _Toc169006947 \h </w:instrText>
            </w:r>
            <w:r>
              <w:rPr>
                <w:noProof/>
                <w:webHidden/>
              </w:rPr>
            </w:r>
            <w:r>
              <w:rPr>
                <w:noProof/>
                <w:webHidden/>
              </w:rPr>
              <w:fldChar w:fldCharType="separate"/>
            </w:r>
            <w:r w:rsidR="007868D1">
              <w:rPr>
                <w:noProof/>
                <w:webHidden/>
              </w:rPr>
              <w:t>7</w:t>
            </w:r>
            <w:r>
              <w:rPr>
                <w:noProof/>
                <w:webHidden/>
              </w:rPr>
              <w:fldChar w:fldCharType="end"/>
            </w:r>
          </w:hyperlink>
        </w:p>
        <w:p w14:paraId="1D2AFE7F" w14:textId="3BEBFC47" w:rsidR="008E6D2A" w:rsidRDefault="008E6D2A">
          <w:pPr>
            <w:pStyle w:val="TOC1"/>
            <w:tabs>
              <w:tab w:val="right" w:leader="dot" w:pos="9560"/>
            </w:tabs>
            <w:rPr>
              <w:rFonts w:asciiTheme="minorHAnsi" w:eastAsiaTheme="minorEastAsia" w:hAnsiTheme="minorHAnsi" w:cstheme="minorBidi"/>
              <w:noProof/>
              <w:kern w:val="2"/>
              <w14:ligatures w14:val="standardContextual"/>
            </w:rPr>
          </w:pPr>
          <w:hyperlink w:anchor="_Toc169006948" w:history="1">
            <w:r w:rsidRPr="002F6D71">
              <w:rPr>
                <w:rStyle w:val="Hyperlink"/>
                <w:noProof/>
              </w:rPr>
              <w:t>DATA</w:t>
            </w:r>
            <w:r w:rsidRPr="002F6D71">
              <w:rPr>
                <w:rStyle w:val="Hyperlink"/>
                <w:noProof/>
                <w:spacing w:val="-3"/>
              </w:rPr>
              <w:t xml:space="preserve"> </w:t>
            </w:r>
            <w:r w:rsidRPr="002F6D71">
              <w:rPr>
                <w:rStyle w:val="Hyperlink"/>
                <w:noProof/>
                <w:spacing w:val="-2"/>
              </w:rPr>
              <w:t>MANAGEMENT</w:t>
            </w:r>
            <w:r>
              <w:rPr>
                <w:noProof/>
                <w:webHidden/>
              </w:rPr>
              <w:tab/>
            </w:r>
            <w:r>
              <w:rPr>
                <w:noProof/>
                <w:webHidden/>
              </w:rPr>
              <w:fldChar w:fldCharType="begin"/>
            </w:r>
            <w:r>
              <w:rPr>
                <w:noProof/>
                <w:webHidden/>
              </w:rPr>
              <w:instrText xml:space="preserve"> PAGEREF _Toc169006948 \h </w:instrText>
            </w:r>
            <w:r>
              <w:rPr>
                <w:noProof/>
                <w:webHidden/>
              </w:rPr>
            </w:r>
            <w:r>
              <w:rPr>
                <w:noProof/>
                <w:webHidden/>
              </w:rPr>
              <w:fldChar w:fldCharType="separate"/>
            </w:r>
            <w:r w:rsidR="007868D1">
              <w:rPr>
                <w:noProof/>
                <w:webHidden/>
              </w:rPr>
              <w:t>8</w:t>
            </w:r>
            <w:r>
              <w:rPr>
                <w:noProof/>
                <w:webHidden/>
              </w:rPr>
              <w:fldChar w:fldCharType="end"/>
            </w:r>
          </w:hyperlink>
        </w:p>
        <w:p w14:paraId="1572134C" w14:textId="39B2C777" w:rsidR="008E6D2A" w:rsidRDefault="008E6D2A">
          <w:pPr>
            <w:pStyle w:val="TOC2"/>
            <w:tabs>
              <w:tab w:val="right" w:leader="dot" w:pos="9560"/>
            </w:tabs>
            <w:rPr>
              <w:rFonts w:asciiTheme="minorHAnsi" w:eastAsiaTheme="minorEastAsia" w:hAnsiTheme="minorHAnsi" w:cstheme="minorBidi"/>
              <w:noProof/>
              <w:kern w:val="2"/>
              <w14:ligatures w14:val="standardContextual"/>
            </w:rPr>
          </w:pPr>
          <w:hyperlink w:anchor="_Toc169006949" w:history="1">
            <w:r w:rsidRPr="002F6D71">
              <w:rPr>
                <w:rStyle w:val="Hyperlink"/>
                <w:noProof/>
              </w:rPr>
              <w:t>Negative Data</w:t>
            </w:r>
            <w:r>
              <w:rPr>
                <w:noProof/>
                <w:webHidden/>
              </w:rPr>
              <w:tab/>
            </w:r>
            <w:r>
              <w:rPr>
                <w:noProof/>
                <w:webHidden/>
              </w:rPr>
              <w:fldChar w:fldCharType="begin"/>
            </w:r>
            <w:r>
              <w:rPr>
                <w:noProof/>
                <w:webHidden/>
              </w:rPr>
              <w:instrText xml:space="preserve"> PAGEREF _Toc169006949 \h </w:instrText>
            </w:r>
            <w:r>
              <w:rPr>
                <w:noProof/>
                <w:webHidden/>
              </w:rPr>
            </w:r>
            <w:r>
              <w:rPr>
                <w:noProof/>
                <w:webHidden/>
              </w:rPr>
              <w:fldChar w:fldCharType="separate"/>
            </w:r>
            <w:r w:rsidR="007868D1">
              <w:rPr>
                <w:noProof/>
                <w:webHidden/>
              </w:rPr>
              <w:t>8</w:t>
            </w:r>
            <w:r>
              <w:rPr>
                <w:noProof/>
                <w:webHidden/>
              </w:rPr>
              <w:fldChar w:fldCharType="end"/>
            </w:r>
          </w:hyperlink>
        </w:p>
        <w:p w14:paraId="545B172F" w14:textId="45E89CAD" w:rsidR="008E6D2A" w:rsidRDefault="008E6D2A">
          <w:pPr>
            <w:pStyle w:val="TOC1"/>
            <w:tabs>
              <w:tab w:val="right" w:leader="dot" w:pos="9560"/>
            </w:tabs>
            <w:rPr>
              <w:rFonts w:asciiTheme="minorHAnsi" w:eastAsiaTheme="minorEastAsia" w:hAnsiTheme="minorHAnsi" w:cstheme="minorBidi"/>
              <w:noProof/>
              <w:kern w:val="2"/>
              <w14:ligatures w14:val="standardContextual"/>
            </w:rPr>
          </w:pPr>
          <w:hyperlink w:anchor="_Toc169006950" w:history="1">
            <w:r w:rsidRPr="002F6D71">
              <w:rPr>
                <w:rStyle w:val="Hyperlink"/>
                <w:noProof/>
              </w:rPr>
              <w:t>Data</w:t>
            </w:r>
            <w:r w:rsidRPr="002F6D71">
              <w:rPr>
                <w:rStyle w:val="Hyperlink"/>
                <w:noProof/>
                <w:spacing w:val="-2"/>
              </w:rPr>
              <w:t xml:space="preserve"> </w:t>
            </w:r>
            <w:r w:rsidRPr="002F6D71">
              <w:rPr>
                <w:rStyle w:val="Hyperlink"/>
                <w:noProof/>
              </w:rPr>
              <w:t>for</w:t>
            </w:r>
            <w:r w:rsidRPr="002F6D71">
              <w:rPr>
                <w:rStyle w:val="Hyperlink"/>
                <w:noProof/>
                <w:spacing w:val="-2"/>
              </w:rPr>
              <w:t xml:space="preserve"> </w:t>
            </w:r>
            <w:r w:rsidRPr="002F6D71">
              <w:rPr>
                <w:rStyle w:val="Hyperlink"/>
                <w:noProof/>
              </w:rPr>
              <w:t>National</w:t>
            </w:r>
            <w:r w:rsidRPr="002F6D71">
              <w:rPr>
                <w:rStyle w:val="Hyperlink"/>
                <w:noProof/>
                <w:spacing w:val="-1"/>
              </w:rPr>
              <w:t xml:space="preserve"> </w:t>
            </w:r>
            <w:r w:rsidRPr="002F6D71">
              <w:rPr>
                <w:rStyle w:val="Hyperlink"/>
                <w:noProof/>
              </w:rPr>
              <w:t>Priority</w:t>
            </w:r>
            <w:r w:rsidRPr="002F6D71">
              <w:rPr>
                <w:rStyle w:val="Hyperlink"/>
                <w:noProof/>
                <w:spacing w:val="-1"/>
              </w:rPr>
              <w:t xml:space="preserve"> </w:t>
            </w:r>
            <w:r w:rsidRPr="002F6D71">
              <w:rPr>
                <w:rStyle w:val="Hyperlink"/>
                <w:noProof/>
              </w:rPr>
              <w:t>Pests</w:t>
            </w:r>
            <w:r w:rsidRPr="002F6D71">
              <w:rPr>
                <w:rStyle w:val="Hyperlink"/>
                <w:noProof/>
                <w:spacing w:val="-2"/>
              </w:rPr>
              <w:t xml:space="preserve"> </w:t>
            </w:r>
            <w:r w:rsidRPr="002F6D71">
              <w:rPr>
                <w:rStyle w:val="Hyperlink"/>
                <w:noProof/>
              </w:rPr>
              <w:t>not</w:t>
            </w:r>
            <w:r w:rsidRPr="002F6D71">
              <w:rPr>
                <w:rStyle w:val="Hyperlink"/>
                <w:noProof/>
                <w:spacing w:val="-2"/>
              </w:rPr>
              <w:t xml:space="preserve"> </w:t>
            </w:r>
            <w:r w:rsidRPr="002F6D71">
              <w:rPr>
                <w:rStyle w:val="Hyperlink"/>
                <w:noProof/>
              </w:rPr>
              <w:t>conforming</w:t>
            </w:r>
            <w:r w:rsidRPr="002F6D71">
              <w:rPr>
                <w:rStyle w:val="Hyperlink"/>
                <w:noProof/>
                <w:spacing w:val="-1"/>
              </w:rPr>
              <w:t xml:space="preserve"> </w:t>
            </w:r>
            <w:r w:rsidRPr="002F6D71">
              <w:rPr>
                <w:rStyle w:val="Hyperlink"/>
                <w:noProof/>
              </w:rPr>
              <w:t>to</w:t>
            </w:r>
            <w:r w:rsidRPr="002F6D71">
              <w:rPr>
                <w:rStyle w:val="Hyperlink"/>
                <w:noProof/>
                <w:spacing w:val="-1"/>
              </w:rPr>
              <w:t xml:space="preserve"> </w:t>
            </w:r>
            <w:r w:rsidRPr="002F6D71">
              <w:rPr>
                <w:rStyle w:val="Hyperlink"/>
                <w:noProof/>
              </w:rPr>
              <w:t>the</w:t>
            </w:r>
            <w:r w:rsidRPr="002F6D71">
              <w:rPr>
                <w:rStyle w:val="Hyperlink"/>
                <w:noProof/>
                <w:spacing w:val="-2"/>
              </w:rPr>
              <w:t xml:space="preserve"> </w:t>
            </w:r>
            <w:r w:rsidRPr="002F6D71">
              <w:rPr>
                <w:rStyle w:val="Hyperlink"/>
                <w:noProof/>
              </w:rPr>
              <w:t>approved</w:t>
            </w:r>
            <w:r w:rsidRPr="002F6D71">
              <w:rPr>
                <w:rStyle w:val="Hyperlink"/>
                <w:noProof/>
                <w:spacing w:val="-1"/>
              </w:rPr>
              <w:t xml:space="preserve"> </w:t>
            </w:r>
            <w:r w:rsidRPr="002F6D71">
              <w:rPr>
                <w:rStyle w:val="Hyperlink"/>
                <w:noProof/>
              </w:rPr>
              <w:t>survey method</w:t>
            </w:r>
            <w:r w:rsidRPr="002F6D71">
              <w:rPr>
                <w:rStyle w:val="Hyperlink"/>
                <w:noProof/>
                <w:spacing w:val="-2"/>
              </w:rPr>
              <w:t xml:space="preserve"> </w:t>
            </w:r>
            <w:r w:rsidRPr="002F6D71">
              <w:rPr>
                <w:rStyle w:val="Hyperlink"/>
                <w:noProof/>
              </w:rPr>
              <w:t>will</w:t>
            </w:r>
            <w:r w:rsidRPr="002F6D71">
              <w:rPr>
                <w:rStyle w:val="Hyperlink"/>
                <w:noProof/>
                <w:spacing w:val="-1"/>
              </w:rPr>
              <w:t xml:space="preserve"> </w:t>
            </w:r>
            <w:r w:rsidRPr="002F6D71">
              <w:rPr>
                <w:rStyle w:val="Hyperlink"/>
                <w:noProof/>
              </w:rPr>
              <w:t>not</w:t>
            </w:r>
            <w:r w:rsidRPr="002F6D71">
              <w:rPr>
                <w:rStyle w:val="Hyperlink"/>
                <w:noProof/>
                <w:spacing w:val="-2"/>
              </w:rPr>
              <w:t xml:space="preserve"> </w:t>
            </w:r>
            <w:r w:rsidRPr="002F6D71">
              <w:rPr>
                <w:rStyle w:val="Hyperlink"/>
                <w:noProof/>
              </w:rPr>
              <w:t>be</w:t>
            </w:r>
            <w:r w:rsidRPr="002F6D71">
              <w:rPr>
                <w:rStyle w:val="Hyperlink"/>
                <w:noProof/>
                <w:spacing w:val="-2"/>
              </w:rPr>
              <w:t xml:space="preserve"> </w:t>
            </w:r>
            <w:r w:rsidRPr="002F6D71">
              <w:rPr>
                <w:rStyle w:val="Hyperlink"/>
                <w:noProof/>
              </w:rPr>
              <w:t>accepted</w:t>
            </w:r>
            <w:r w:rsidRPr="002F6D71">
              <w:rPr>
                <w:rStyle w:val="Hyperlink"/>
                <w:noProof/>
                <w:spacing w:val="-1"/>
              </w:rPr>
              <w:t xml:space="preserve"> </w:t>
            </w:r>
            <w:r w:rsidRPr="002F6D71">
              <w:rPr>
                <w:rStyle w:val="Hyperlink"/>
                <w:noProof/>
                <w:spacing w:val="-4"/>
              </w:rPr>
              <w:t xml:space="preserve">into </w:t>
            </w:r>
            <w:r w:rsidRPr="002F6D71">
              <w:rPr>
                <w:rStyle w:val="Hyperlink"/>
                <w:noProof/>
                <w:spacing w:val="-2"/>
              </w:rPr>
              <w:t>NAPIS.</w:t>
            </w:r>
            <w:r>
              <w:rPr>
                <w:noProof/>
                <w:webHidden/>
              </w:rPr>
              <w:tab/>
            </w:r>
            <w:r>
              <w:rPr>
                <w:noProof/>
                <w:webHidden/>
              </w:rPr>
              <w:fldChar w:fldCharType="begin"/>
            </w:r>
            <w:r>
              <w:rPr>
                <w:noProof/>
                <w:webHidden/>
              </w:rPr>
              <w:instrText xml:space="preserve"> PAGEREF _Toc169006950 \h </w:instrText>
            </w:r>
            <w:r>
              <w:rPr>
                <w:noProof/>
                <w:webHidden/>
              </w:rPr>
            </w:r>
            <w:r>
              <w:rPr>
                <w:noProof/>
                <w:webHidden/>
              </w:rPr>
              <w:fldChar w:fldCharType="separate"/>
            </w:r>
            <w:r w:rsidR="007868D1">
              <w:rPr>
                <w:noProof/>
                <w:webHidden/>
              </w:rPr>
              <w:t>8</w:t>
            </w:r>
            <w:r>
              <w:rPr>
                <w:noProof/>
                <w:webHidden/>
              </w:rPr>
              <w:fldChar w:fldCharType="end"/>
            </w:r>
          </w:hyperlink>
        </w:p>
        <w:p w14:paraId="45955857" w14:textId="3E8083D0" w:rsidR="008E6D2A" w:rsidRDefault="008E6D2A">
          <w:pPr>
            <w:pStyle w:val="TOC1"/>
            <w:tabs>
              <w:tab w:val="right" w:leader="dot" w:pos="9560"/>
            </w:tabs>
            <w:rPr>
              <w:rFonts w:asciiTheme="minorHAnsi" w:eastAsiaTheme="minorEastAsia" w:hAnsiTheme="minorHAnsi" w:cstheme="minorBidi"/>
              <w:noProof/>
              <w:kern w:val="2"/>
              <w14:ligatures w14:val="standardContextual"/>
            </w:rPr>
          </w:pPr>
          <w:hyperlink w:anchor="_Toc169006951" w:history="1">
            <w:r w:rsidRPr="002F6D71">
              <w:rPr>
                <w:rStyle w:val="Hyperlink"/>
                <w:noProof/>
              </w:rPr>
              <w:t>APPENDIX</w:t>
            </w:r>
            <w:r w:rsidRPr="002F6D71">
              <w:rPr>
                <w:rStyle w:val="Hyperlink"/>
                <w:noProof/>
                <w:spacing w:val="-4"/>
              </w:rPr>
              <w:t xml:space="preserve"> </w:t>
            </w:r>
            <w:r w:rsidRPr="002F6D71">
              <w:rPr>
                <w:rStyle w:val="Hyperlink"/>
                <w:noProof/>
              </w:rPr>
              <w:t>1.</w:t>
            </w:r>
            <w:r w:rsidRPr="002F6D71">
              <w:rPr>
                <w:rStyle w:val="Hyperlink"/>
                <w:noProof/>
                <w:spacing w:val="-2"/>
              </w:rPr>
              <w:t xml:space="preserve"> </w:t>
            </w:r>
            <w:r w:rsidRPr="002F6D71">
              <w:rPr>
                <w:rStyle w:val="Hyperlink"/>
                <w:noProof/>
              </w:rPr>
              <w:t>Approved</w:t>
            </w:r>
            <w:r w:rsidRPr="002F6D71">
              <w:rPr>
                <w:rStyle w:val="Hyperlink"/>
                <w:noProof/>
                <w:spacing w:val="-1"/>
              </w:rPr>
              <w:t xml:space="preserve"> </w:t>
            </w:r>
            <w:r w:rsidRPr="002F6D71">
              <w:rPr>
                <w:rStyle w:val="Hyperlink"/>
                <w:noProof/>
              </w:rPr>
              <w:t>Survey</w:t>
            </w:r>
            <w:r w:rsidRPr="002F6D71">
              <w:rPr>
                <w:rStyle w:val="Hyperlink"/>
                <w:noProof/>
                <w:spacing w:val="-2"/>
              </w:rPr>
              <w:t xml:space="preserve"> </w:t>
            </w:r>
            <w:r w:rsidRPr="002F6D71">
              <w:rPr>
                <w:rStyle w:val="Hyperlink"/>
                <w:noProof/>
                <w:spacing w:val="-4"/>
              </w:rPr>
              <w:t>Names</w:t>
            </w:r>
            <w:r>
              <w:rPr>
                <w:noProof/>
                <w:webHidden/>
              </w:rPr>
              <w:tab/>
            </w:r>
            <w:r>
              <w:rPr>
                <w:noProof/>
                <w:webHidden/>
              </w:rPr>
              <w:fldChar w:fldCharType="begin"/>
            </w:r>
            <w:r>
              <w:rPr>
                <w:noProof/>
                <w:webHidden/>
              </w:rPr>
              <w:instrText xml:space="preserve"> PAGEREF _Toc169006951 \h </w:instrText>
            </w:r>
            <w:r>
              <w:rPr>
                <w:noProof/>
                <w:webHidden/>
              </w:rPr>
            </w:r>
            <w:r>
              <w:rPr>
                <w:noProof/>
                <w:webHidden/>
              </w:rPr>
              <w:fldChar w:fldCharType="separate"/>
            </w:r>
            <w:r w:rsidR="007868D1">
              <w:rPr>
                <w:noProof/>
                <w:webHidden/>
              </w:rPr>
              <w:t>9</w:t>
            </w:r>
            <w:r>
              <w:rPr>
                <w:noProof/>
                <w:webHidden/>
              </w:rPr>
              <w:fldChar w:fldCharType="end"/>
            </w:r>
          </w:hyperlink>
        </w:p>
        <w:p w14:paraId="4441EACD" w14:textId="270EAD81" w:rsidR="0021078B" w:rsidRDefault="00D60729" w:rsidP="002C5A4E">
          <w:pPr>
            <w:pStyle w:val="TOC1"/>
            <w:tabs>
              <w:tab w:val="right" w:leader="dot" w:pos="10515"/>
            </w:tabs>
            <w:rPr>
              <w:rStyle w:val="Hyperlink"/>
              <w:noProof/>
              <w:kern w:val="2"/>
              <w14:ligatures w14:val="standardContextual"/>
            </w:rPr>
          </w:pPr>
          <w:r>
            <w:fldChar w:fldCharType="end"/>
          </w:r>
        </w:p>
      </w:sdtContent>
    </w:sdt>
    <w:p w14:paraId="450B5214" w14:textId="2FD99909" w:rsidR="003902A0" w:rsidRDefault="003902A0"/>
    <w:p w14:paraId="0C327809" w14:textId="77777777" w:rsidR="009D005A" w:rsidRDefault="009D005A">
      <w:pPr>
        <w:sectPr w:rsidR="009D005A" w:rsidSect="00CB08B4">
          <w:headerReference w:type="default" r:id="rId12"/>
          <w:footerReference w:type="default" r:id="rId13"/>
          <w:pgSz w:w="12240" w:h="15840"/>
          <w:pgMar w:top="1120" w:right="1710" w:bottom="620" w:left="960" w:header="713" w:footer="433" w:gutter="0"/>
          <w:pgNumType w:start="0"/>
          <w:cols w:space="720"/>
          <w:titlePg/>
          <w:docGrid w:linePitch="299"/>
        </w:sectPr>
      </w:pPr>
    </w:p>
    <w:p w14:paraId="0C32780A" w14:textId="77777777" w:rsidR="009D005A" w:rsidRDefault="0027330F" w:rsidP="00640824">
      <w:pPr>
        <w:pStyle w:val="Heading1"/>
        <w:spacing w:before="13"/>
        <w:ind w:left="0"/>
      </w:pPr>
      <w:bookmarkStart w:id="0" w:name="INTRODUCTION"/>
      <w:bookmarkStart w:id="1" w:name="_Toc169006923"/>
      <w:bookmarkEnd w:id="0"/>
      <w:r>
        <w:rPr>
          <w:spacing w:val="-2"/>
        </w:rPr>
        <w:t>INTRODUCTION</w:t>
      </w:r>
      <w:bookmarkEnd w:id="1"/>
    </w:p>
    <w:p w14:paraId="0C32780B" w14:textId="77777777" w:rsidR="009D005A" w:rsidRDefault="009D005A">
      <w:pPr>
        <w:pStyle w:val="BodyText"/>
        <w:rPr>
          <w:b/>
        </w:rPr>
      </w:pPr>
    </w:p>
    <w:p w14:paraId="0C32780E" w14:textId="1A9CC12C" w:rsidR="009D005A" w:rsidRDefault="0027330F" w:rsidP="007E3F78">
      <w:pPr>
        <w:pStyle w:val="BodyText"/>
        <w:ind w:right="490"/>
        <w:rPr>
          <w:i/>
        </w:rPr>
      </w:pPr>
      <w:r>
        <w:t>The</w:t>
      </w:r>
      <w:r>
        <w:rPr>
          <w:spacing w:val="-4"/>
        </w:rPr>
        <w:t xml:space="preserve"> </w:t>
      </w:r>
      <w:r>
        <w:t>purpose</w:t>
      </w:r>
      <w:r>
        <w:rPr>
          <w:spacing w:val="-4"/>
        </w:rPr>
        <w:t xml:space="preserve"> </w:t>
      </w:r>
      <w:r>
        <w:t>of</w:t>
      </w:r>
      <w:r>
        <w:rPr>
          <w:spacing w:val="-4"/>
        </w:rPr>
        <w:t xml:space="preserve"> </w:t>
      </w:r>
      <w:r>
        <w:t>these</w:t>
      </w:r>
      <w:r>
        <w:rPr>
          <w:spacing w:val="-4"/>
        </w:rPr>
        <w:t xml:space="preserve"> </w:t>
      </w:r>
      <w:r>
        <w:t>guidelines</w:t>
      </w:r>
      <w:r>
        <w:rPr>
          <w:spacing w:val="-3"/>
        </w:rPr>
        <w:t xml:space="preserve"> </w:t>
      </w:r>
      <w:r>
        <w:t>is</w:t>
      </w:r>
      <w:r>
        <w:rPr>
          <w:spacing w:val="-3"/>
        </w:rPr>
        <w:t xml:space="preserve"> </w:t>
      </w:r>
      <w:r>
        <w:t>to</w:t>
      </w:r>
      <w:r>
        <w:rPr>
          <w:spacing w:val="-3"/>
        </w:rPr>
        <w:t xml:space="preserve"> </w:t>
      </w:r>
      <w:r>
        <w:t>provide</w:t>
      </w:r>
      <w:r>
        <w:rPr>
          <w:spacing w:val="-4"/>
        </w:rPr>
        <w:t xml:space="preserve"> </w:t>
      </w:r>
      <w:r>
        <w:t>direction</w:t>
      </w:r>
      <w:r>
        <w:rPr>
          <w:spacing w:val="-3"/>
        </w:rPr>
        <w:t xml:space="preserve"> </w:t>
      </w:r>
      <w:r>
        <w:t>to</w:t>
      </w:r>
      <w:r>
        <w:rPr>
          <w:spacing w:val="-4"/>
        </w:rPr>
        <w:t xml:space="preserve"> </w:t>
      </w:r>
      <w:r>
        <w:t>the</w:t>
      </w:r>
      <w:r>
        <w:rPr>
          <w:spacing w:val="-4"/>
        </w:rPr>
        <w:t xml:space="preserve"> </w:t>
      </w:r>
      <w:r>
        <w:t>Cooperative</w:t>
      </w:r>
      <w:r>
        <w:rPr>
          <w:spacing w:val="-2"/>
        </w:rPr>
        <w:t xml:space="preserve"> </w:t>
      </w:r>
      <w:r>
        <w:t>Agricultural</w:t>
      </w:r>
      <w:r>
        <w:rPr>
          <w:spacing w:val="-3"/>
        </w:rPr>
        <w:t xml:space="preserve"> </w:t>
      </w:r>
      <w:r>
        <w:t>Pest</w:t>
      </w:r>
      <w:r>
        <w:rPr>
          <w:spacing w:val="-3"/>
        </w:rPr>
        <w:t xml:space="preserve"> </w:t>
      </w:r>
      <w:r>
        <w:t>Survey (CAPS) program</w:t>
      </w:r>
      <w:r w:rsidR="00C272AD">
        <w:t xml:space="preserve"> for fiscal year (FY) 2025</w:t>
      </w:r>
      <w:r>
        <w:t>.</w:t>
      </w:r>
      <w:r w:rsidR="007E3F78">
        <w:t xml:space="preserve"> </w:t>
      </w:r>
      <w:r w:rsidRPr="002C5A4E">
        <w:t>The</w:t>
      </w:r>
      <w:r w:rsidRPr="002C5A4E">
        <w:rPr>
          <w:spacing w:val="-4"/>
        </w:rPr>
        <w:t xml:space="preserve"> </w:t>
      </w:r>
      <w:r w:rsidRPr="002C5A4E">
        <w:t>CAPS</w:t>
      </w:r>
      <w:r w:rsidRPr="002C5A4E">
        <w:rPr>
          <w:spacing w:val="-3"/>
        </w:rPr>
        <w:t xml:space="preserve"> </w:t>
      </w:r>
      <w:r w:rsidRPr="002C5A4E">
        <w:t>program</w:t>
      </w:r>
      <w:r w:rsidRPr="002C5A4E">
        <w:rPr>
          <w:spacing w:val="-3"/>
        </w:rPr>
        <w:t xml:space="preserve"> </w:t>
      </w:r>
      <w:r w:rsidRPr="002C5A4E">
        <w:t>mission</w:t>
      </w:r>
      <w:r w:rsidRPr="002C5A4E">
        <w:rPr>
          <w:spacing w:val="-3"/>
        </w:rPr>
        <w:t xml:space="preserve"> </w:t>
      </w:r>
      <w:r w:rsidRPr="002C5A4E">
        <w:t>is</w:t>
      </w:r>
      <w:r w:rsidRPr="002C5A4E">
        <w:rPr>
          <w:spacing w:val="-3"/>
        </w:rPr>
        <w:t xml:space="preserve"> </w:t>
      </w:r>
      <w:r w:rsidRPr="002C5A4E">
        <w:t>to</w:t>
      </w:r>
      <w:r w:rsidRPr="002C5A4E">
        <w:rPr>
          <w:spacing w:val="-3"/>
        </w:rPr>
        <w:t xml:space="preserve"> </w:t>
      </w:r>
      <w:r w:rsidRPr="002C5A4E">
        <w:t>conduct</w:t>
      </w:r>
      <w:r w:rsidRPr="002C5A4E">
        <w:rPr>
          <w:spacing w:val="-3"/>
        </w:rPr>
        <w:t xml:space="preserve"> </w:t>
      </w:r>
      <w:r w:rsidRPr="002C5A4E">
        <w:t>exotic</w:t>
      </w:r>
      <w:r w:rsidRPr="002C5A4E">
        <w:rPr>
          <w:spacing w:val="-4"/>
        </w:rPr>
        <w:t xml:space="preserve"> </w:t>
      </w:r>
      <w:r w:rsidRPr="002C5A4E">
        <w:t>plant</w:t>
      </w:r>
      <w:r w:rsidRPr="002C5A4E">
        <w:rPr>
          <w:spacing w:val="-3"/>
        </w:rPr>
        <w:t xml:space="preserve"> </w:t>
      </w:r>
      <w:r w:rsidRPr="002C5A4E">
        <w:t>pest</w:t>
      </w:r>
      <w:r w:rsidRPr="002C5A4E">
        <w:rPr>
          <w:spacing w:val="-3"/>
        </w:rPr>
        <w:t xml:space="preserve"> </w:t>
      </w:r>
      <w:r w:rsidRPr="002C5A4E">
        <w:t>surveys</w:t>
      </w:r>
      <w:r w:rsidRPr="002C5A4E">
        <w:rPr>
          <w:spacing w:val="-3"/>
        </w:rPr>
        <w:t xml:space="preserve"> </w:t>
      </w:r>
      <w:r w:rsidRPr="002C5A4E">
        <w:t>through</w:t>
      </w:r>
      <w:r w:rsidRPr="002C5A4E">
        <w:rPr>
          <w:spacing w:val="-3"/>
        </w:rPr>
        <w:t xml:space="preserve"> </w:t>
      </w:r>
      <w:r w:rsidRPr="002C5A4E">
        <w:t>a</w:t>
      </w:r>
      <w:r w:rsidRPr="002C5A4E">
        <w:rPr>
          <w:spacing w:val="-3"/>
        </w:rPr>
        <w:t xml:space="preserve"> </w:t>
      </w:r>
      <w:r w:rsidRPr="002C5A4E">
        <w:t>national</w:t>
      </w:r>
      <w:r w:rsidRPr="002C5A4E">
        <w:rPr>
          <w:spacing w:val="-3"/>
        </w:rPr>
        <w:t xml:space="preserve"> </w:t>
      </w:r>
      <w:r w:rsidRPr="002C5A4E">
        <w:t>network</w:t>
      </w:r>
      <w:r w:rsidRPr="002C5A4E">
        <w:rPr>
          <w:spacing w:val="-4"/>
        </w:rPr>
        <w:t xml:space="preserve"> </w:t>
      </w:r>
      <w:r w:rsidRPr="002C5A4E">
        <w:t>of cooperators and stakeholders to protect American agriculture and natural resources.</w:t>
      </w:r>
    </w:p>
    <w:p w14:paraId="0C32780F" w14:textId="77777777" w:rsidR="009D005A" w:rsidRPr="00D55D28" w:rsidRDefault="009D005A">
      <w:pPr>
        <w:pStyle w:val="BodyText"/>
        <w:spacing w:before="6"/>
        <w:rPr>
          <w:iCs/>
          <w:sz w:val="27"/>
          <w:szCs w:val="27"/>
        </w:rPr>
      </w:pPr>
    </w:p>
    <w:p w14:paraId="0C327810" w14:textId="77777777" w:rsidR="009D005A" w:rsidRPr="002C5A4E" w:rsidRDefault="0027330F" w:rsidP="002C5A4E">
      <w:pPr>
        <w:pStyle w:val="Heading2"/>
      </w:pPr>
      <w:bookmarkStart w:id="2" w:name="National_Priority_Pest_List"/>
      <w:bookmarkStart w:id="3" w:name="_Toc169006924"/>
      <w:bookmarkEnd w:id="2"/>
      <w:r w:rsidRPr="002C5A4E">
        <w:t>National Priority Pest List</w:t>
      </w:r>
      <w:bookmarkEnd w:id="3"/>
    </w:p>
    <w:p w14:paraId="0C327811" w14:textId="1FEF2A35" w:rsidR="009D005A" w:rsidRDefault="0027330F" w:rsidP="00640824">
      <w:pPr>
        <w:pStyle w:val="BodyText"/>
        <w:ind w:right="490"/>
      </w:pPr>
      <w:r>
        <w:t>The</w:t>
      </w:r>
      <w:r>
        <w:rPr>
          <w:spacing w:val="-2"/>
        </w:rPr>
        <w:t xml:space="preserve"> </w:t>
      </w:r>
      <w:r>
        <w:t>202</w:t>
      </w:r>
      <w:r w:rsidR="00667A65">
        <w:t>5</w:t>
      </w:r>
      <w:r>
        <w:rPr>
          <w:spacing w:val="-1"/>
        </w:rPr>
        <w:t xml:space="preserve"> </w:t>
      </w:r>
      <w:hyperlink r:id="rId14">
        <w:r w:rsidRPr="720DFFF5">
          <w:rPr>
            <w:rStyle w:val="Hyperlink"/>
          </w:rPr>
          <w:t>National Priority Pest List</w:t>
        </w:r>
      </w:hyperlink>
      <w:r>
        <w:rPr>
          <w:color w:val="6B9F24"/>
          <w:spacing w:val="-1"/>
        </w:rPr>
        <w:t xml:space="preserve"> </w:t>
      </w:r>
      <w:r>
        <w:t>has</w:t>
      </w:r>
      <w:r>
        <w:rPr>
          <w:spacing w:val="-1"/>
        </w:rPr>
        <w:t xml:space="preserve"> </w:t>
      </w:r>
      <w:r w:rsidR="00C06421">
        <w:t>105</w:t>
      </w:r>
      <w:r w:rsidR="00C06421">
        <w:rPr>
          <w:spacing w:val="-1"/>
        </w:rPr>
        <w:t xml:space="preserve"> </w:t>
      </w:r>
      <w:r>
        <w:t>pests</w:t>
      </w:r>
      <w:r w:rsidR="1ACE83EA">
        <w:t xml:space="preserve"> because</w:t>
      </w:r>
      <w:r>
        <w:t xml:space="preserve"> two</w:t>
      </w:r>
      <w:r>
        <w:rPr>
          <w:spacing w:val="-1"/>
        </w:rPr>
        <w:t xml:space="preserve"> </w:t>
      </w:r>
      <w:r>
        <w:t>pests</w:t>
      </w:r>
      <w:r>
        <w:rPr>
          <w:spacing w:val="-1"/>
        </w:rPr>
        <w:t xml:space="preserve"> </w:t>
      </w:r>
      <w:r>
        <w:t>were</w:t>
      </w:r>
      <w:r>
        <w:rPr>
          <w:spacing w:val="-2"/>
        </w:rPr>
        <w:t xml:space="preserve"> </w:t>
      </w:r>
      <w:r w:rsidR="0037387D">
        <w:rPr>
          <w:spacing w:val="-2"/>
        </w:rPr>
        <w:t>added to</w:t>
      </w:r>
      <w:r>
        <w:rPr>
          <w:spacing w:val="-1"/>
        </w:rPr>
        <w:t xml:space="preserve"> </w:t>
      </w:r>
      <w:r>
        <w:t>the</w:t>
      </w:r>
      <w:r>
        <w:rPr>
          <w:spacing w:val="-2"/>
        </w:rPr>
        <w:t xml:space="preserve"> </w:t>
      </w:r>
      <w:r>
        <w:t>202</w:t>
      </w:r>
      <w:r w:rsidR="0037387D">
        <w:t>4</w:t>
      </w:r>
      <w:r>
        <w:rPr>
          <w:spacing w:val="-1"/>
        </w:rPr>
        <w:t xml:space="preserve"> </w:t>
      </w:r>
      <w:r>
        <w:t>list</w:t>
      </w:r>
      <w:r w:rsidR="00992BC6">
        <w:t>.</w:t>
      </w:r>
      <w:r>
        <w:t xml:space="preserve"> Cooperators</w:t>
      </w:r>
      <w:r>
        <w:rPr>
          <w:spacing w:val="-4"/>
        </w:rPr>
        <w:t xml:space="preserve"> </w:t>
      </w:r>
      <w:r>
        <w:t>should</w:t>
      </w:r>
      <w:r>
        <w:rPr>
          <w:spacing w:val="-2"/>
        </w:rPr>
        <w:t xml:space="preserve"> </w:t>
      </w:r>
      <w:r>
        <w:t>work with</w:t>
      </w:r>
      <w:r>
        <w:rPr>
          <w:spacing w:val="-1"/>
        </w:rPr>
        <w:t xml:space="preserve"> </w:t>
      </w:r>
      <w:r>
        <w:t>their</w:t>
      </w:r>
      <w:r>
        <w:rPr>
          <w:spacing w:val="-3"/>
        </w:rPr>
        <w:t xml:space="preserve"> </w:t>
      </w:r>
      <w:r>
        <w:t>State</w:t>
      </w:r>
      <w:r>
        <w:rPr>
          <w:spacing w:val="-3"/>
        </w:rPr>
        <w:t xml:space="preserve"> </w:t>
      </w:r>
      <w:r>
        <w:t>CAPS</w:t>
      </w:r>
      <w:r>
        <w:rPr>
          <w:spacing w:val="-1"/>
        </w:rPr>
        <w:t xml:space="preserve"> </w:t>
      </w:r>
      <w:r>
        <w:t>Committee</w:t>
      </w:r>
      <w:r>
        <w:rPr>
          <w:spacing w:val="-3"/>
        </w:rPr>
        <w:t xml:space="preserve"> </w:t>
      </w:r>
      <w:r>
        <w:t>to</w:t>
      </w:r>
      <w:r>
        <w:rPr>
          <w:spacing w:val="-2"/>
        </w:rPr>
        <w:t xml:space="preserve"> </w:t>
      </w:r>
      <w:r>
        <w:t>identify</w:t>
      </w:r>
      <w:r>
        <w:rPr>
          <w:spacing w:val="-1"/>
        </w:rPr>
        <w:t xml:space="preserve"> </w:t>
      </w:r>
      <w:r>
        <w:t>targets</w:t>
      </w:r>
      <w:r>
        <w:rPr>
          <w:spacing w:val="-2"/>
        </w:rPr>
        <w:t xml:space="preserve"> </w:t>
      </w:r>
      <w:r>
        <w:t>for</w:t>
      </w:r>
      <w:r>
        <w:rPr>
          <w:spacing w:val="-3"/>
        </w:rPr>
        <w:t xml:space="preserve"> </w:t>
      </w:r>
      <w:r>
        <w:t>survey</w:t>
      </w:r>
      <w:r>
        <w:rPr>
          <w:spacing w:val="1"/>
        </w:rPr>
        <w:t xml:space="preserve"> </w:t>
      </w:r>
      <w:r>
        <w:rPr>
          <w:spacing w:val="-2"/>
        </w:rPr>
        <w:t>work.</w:t>
      </w:r>
    </w:p>
    <w:p w14:paraId="0C327812" w14:textId="77777777" w:rsidR="009D005A" w:rsidRDefault="009D005A">
      <w:pPr>
        <w:pStyle w:val="BodyText"/>
      </w:pPr>
    </w:p>
    <w:p w14:paraId="0C327813" w14:textId="160072DA" w:rsidR="009D005A" w:rsidRDefault="0027330F" w:rsidP="00640824">
      <w:pPr>
        <w:pStyle w:val="BodyText"/>
      </w:pPr>
      <w:r>
        <w:t>Table</w:t>
      </w:r>
      <w:r>
        <w:rPr>
          <w:spacing w:val="-4"/>
        </w:rPr>
        <w:t xml:space="preserve"> </w:t>
      </w:r>
      <w:r>
        <w:t>1.</w:t>
      </w:r>
      <w:r>
        <w:rPr>
          <w:spacing w:val="-1"/>
        </w:rPr>
        <w:t xml:space="preserve"> </w:t>
      </w:r>
      <w:r>
        <w:t>Changes</w:t>
      </w:r>
      <w:r>
        <w:rPr>
          <w:spacing w:val="-1"/>
        </w:rPr>
        <w:t xml:space="preserve"> </w:t>
      </w:r>
      <w:r>
        <w:t>to</w:t>
      </w:r>
      <w:r>
        <w:rPr>
          <w:spacing w:val="-1"/>
        </w:rPr>
        <w:t xml:space="preserve"> </w:t>
      </w:r>
      <w:r>
        <w:t>the</w:t>
      </w:r>
      <w:r>
        <w:rPr>
          <w:spacing w:val="-2"/>
        </w:rPr>
        <w:t xml:space="preserve"> </w:t>
      </w:r>
      <w:r>
        <w:t>202</w:t>
      </w:r>
      <w:r w:rsidR="008C5D1A">
        <w:t>4</w:t>
      </w:r>
      <w:r>
        <w:rPr>
          <w:spacing w:val="-1"/>
        </w:rPr>
        <w:t xml:space="preserve"> </w:t>
      </w:r>
      <w:r>
        <w:t>National</w:t>
      </w:r>
      <w:r>
        <w:rPr>
          <w:spacing w:val="-1"/>
        </w:rPr>
        <w:t xml:space="preserve"> </w:t>
      </w:r>
      <w:r>
        <w:t>Priority</w:t>
      </w:r>
      <w:r>
        <w:rPr>
          <w:spacing w:val="-1"/>
        </w:rPr>
        <w:t xml:space="preserve"> </w:t>
      </w:r>
      <w:r>
        <w:t xml:space="preserve">Pest </w:t>
      </w:r>
      <w:r>
        <w:rPr>
          <w:spacing w:val="-4"/>
        </w:rPr>
        <w:t>List</w:t>
      </w:r>
    </w:p>
    <w:p w14:paraId="0C327814" w14:textId="77777777" w:rsidR="009D005A" w:rsidRDefault="009D005A">
      <w:pPr>
        <w:pStyle w:val="BodyText"/>
        <w:spacing w:before="1"/>
      </w:pPr>
    </w:p>
    <w:tbl>
      <w:tblPr>
        <w:tblW w:w="8655" w:type="dxa"/>
        <w:tblInd w:w="150"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ayout w:type="fixed"/>
        <w:tblCellMar>
          <w:left w:w="0" w:type="dxa"/>
          <w:right w:w="0" w:type="dxa"/>
        </w:tblCellMar>
        <w:tblLook w:val="01E0" w:firstRow="1" w:lastRow="1" w:firstColumn="1" w:lastColumn="1" w:noHBand="0" w:noVBand="0"/>
      </w:tblPr>
      <w:tblGrid>
        <w:gridCol w:w="2895"/>
        <w:gridCol w:w="2440"/>
        <w:gridCol w:w="3320"/>
      </w:tblGrid>
      <w:tr w:rsidR="009D005A" w:rsidRPr="00F9591D" w14:paraId="0C327818" w14:textId="77777777" w:rsidTr="00E826CB">
        <w:trPr>
          <w:trHeight w:val="312"/>
        </w:trPr>
        <w:tc>
          <w:tcPr>
            <w:tcW w:w="2895" w:type="dxa"/>
            <w:vAlign w:val="center"/>
          </w:tcPr>
          <w:p w14:paraId="0C327815" w14:textId="77777777" w:rsidR="009D005A" w:rsidRPr="00F9591D" w:rsidRDefault="0027330F" w:rsidP="005B459C">
            <w:pPr>
              <w:pStyle w:val="TableParagraph"/>
              <w:spacing w:before="176" w:line="240" w:lineRule="auto"/>
              <w:ind w:left="180"/>
              <w:rPr>
                <w:b/>
                <w:sz w:val="24"/>
              </w:rPr>
            </w:pPr>
            <w:r w:rsidRPr="00F9591D">
              <w:rPr>
                <w:b/>
                <w:sz w:val="24"/>
              </w:rPr>
              <w:t>Scientific</w:t>
            </w:r>
            <w:r w:rsidRPr="00F9591D">
              <w:rPr>
                <w:b/>
                <w:spacing w:val="-7"/>
                <w:sz w:val="24"/>
              </w:rPr>
              <w:t xml:space="preserve"> </w:t>
            </w:r>
            <w:r w:rsidRPr="00F9591D">
              <w:rPr>
                <w:b/>
                <w:spacing w:val="-4"/>
                <w:sz w:val="24"/>
              </w:rPr>
              <w:t>Name</w:t>
            </w:r>
          </w:p>
        </w:tc>
        <w:tc>
          <w:tcPr>
            <w:tcW w:w="2440" w:type="dxa"/>
            <w:vAlign w:val="center"/>
          </w:tcPr>
          <w:p w14:paraId="0C327816" w14:textId="77777777" w:rsidR="009D005A" w:rsidRPr="00F9591D" w:rsidRDefault="0027330F" w:rsidP="005B459C">
            <w:pPr>
              <w:pStyle w:val="TableParagraph"/>
              <w:spacing w:before="176" w:line="240" w:lineRule="auto"/>
              <w:ind w:left="165"/>
              <w:rPr>
                <w:b/>
                <w:sz w:val="24"/>
              </w:rPr>
            </w:pPr>
            <w:r w:rsidRPr="00F9591D">
              <w:rPr>
                <w:b/>
                <w:sz w:val="24"/>
              </w:rPr>
              <w:t>Common</w:t>
            </w:r>
            <w:r w:rsidRPr="00F9591D">
              <w:rPr>
                <w:b/>
                <w:spacing w:val="-2"/>
                <w:sz w:val="24"/>
              </w:rPr>
              <w:t xml:space="preserve"> </w:t>
            </w:r>
            <w:r w:rsidRPr="00F9591D">
              <w:rPr>
                <w:b/>
                <w:spacing w:val="-4"/>
                <w:sz w:val="24"/>
              </w:rPr>
              <w:t>Name</w:t>
            </w:r>
          </w:p>
        </w:tc>
        <w:tc>
          <w:tcPr>
            <w:tcW w:w="3320" w:type="dxa"/>
            <w:vAlign w:val="center"/>
          </w:tcPr>
          <w:p w14:paraId="0C327817" w14:textId="77777777" w:rsidR="009D005A" w:rsidRPr="00F9591D" w:rsidRDefault="0027330F" w:rsidP="00584590">
            <w:pPr>
              <w:pStyle w:val="TableParagraph"/>
              <w:spacing w:before="176" w:line="240" w:lineRule="auto"/>
              <w:ind w:left="110" w:right="81"/>
              <w:rPr>
                <w:b/>
                <w:sz w:val="24"/>
              </w:rPr>
            </w:pPr>
            <w:r w:rsidRPr="00F9591D">
              <w:rPr>
                <w:b/>
                <w:spacing w:val="-2"/>
                <w:sz w:val="24"/>
              </w:rPr>
              <w:t>Status</w:t>
            </w:r>
          </w:p>
        </w:tc>
      </w:tr>
      <w:tr w:rsidR="009D005A" w:rsidRPr="00F9591D" w14:paraId="0C32781C" w14:textId="77777777" w:rsidTr="00E826CB">
        <w:trPr>
          <w:trHeight w:hRule="exact" w:val="446"/>
        </w:trPr>
        <w:tc>
          <w:tcPr>
            <w:tcW w:w="2895" w:type="dxa"/>
            <w:vAlign w:val="center"/>
          </w:tcPr>
          <w:p w14:paraId="0C327819" w14:textId="390800A0" w:rsidR="009D005A" w:rsidRPr="00403BA8" w:rsidRDefault="0027330F" w:rsidP="00403BA8">
            <w:pPr>
              <w:pStyle w:val="TableParagraph"/>
              <w:spacing w:before="0" w:line="240" w:lineRule="auto"/>
              <w:ind w:left="180"/>
              <w:rPr>
                <w:i/>
                <w:sz w:val="24"/>
                <w:szCs w:val="24"/>
              </w:rPr>
            </w:pPr>
            <w:r w:rsidRPr="00403BA8">
              <w:rPr>
                <w:i/>
                <w:sz w:val="24"/>
                <w:szCs w:val="24"/>
              </w:rPr>
              <w:t>Diabrotica</w:t>
            </w:r>
            <w:r w:rsidRPr="00403BA8">
              <w:rPr>
                <w:i/>
                <w:spacing w:val="-4"/>
                <w:sz w:val="24"/>
                <w:szCs w:val="24"/>
              </w:rPr>
              <w:t xml:space="preserve"> </w:t>
            </w:r>
            <w:r w:rsidRPr="00403BA8">
              <w:rPr>
                <w:i/>
                <w:spacing w:val="-2"/>
                <w:sz w:val="24"/>
                <w:szCs w:val="24"/>
              </w:rPr>
              <w:t>speciosa</w:t>
            </w:r>
          </w:p>
        </w:tc>
        <w:tc>
          <w:tcPr>
            <w:tcW w:w="2440" w:type="dxa"/>
            <w:vAlign w:val="center"/>
          </w:tcPr>
          <w:p w14:paraId="0C32781A" w14:textId="3B520022" w:rsidR="009D005A" w:rsidRPr="00403BA8" w:rsidRDefault="0027330F" w:rsidP="00403BA8">
            <w:pPr>
              <w:pStyle w:val="TableParagraph"/>
              <w:spacing w:before="0" w:line="240" w:lineRule="auto"/>
              <w:ind w:left="180"/>
              <w:rPr>
                <w:sz w:val="24"/>
                <w:szCs w:val="24"/>
              </w:rPr>
            </w:pPr>
            <w:r w:rsidRPr="00403BA8">
              <w:rPr>
                <w:sz w:val="24"/>
                <w:szCs w:val="24"/>
              </w:rPr>
              <w:t>Cucurbit</w:t>
            </w:r>
            <w:r w:rsidRPr="00403BA8">
              <w:rPr>
                <w:spacing w:val="-2"/>
                <w:sz w:val="24"/>
                <w:szCs w:val="24"/>
              </w:rPr>
              <w:t xml:space="preserve"> beetle</w:t>
            </w:r>
          </w:p>
        </w:tc>
        <w:tc>
          <w:tcPr>
            <w:tcW w:w="3320" w:type="dxa"/>
            <w:vAlign w:val="center"/>
          </w:tcPr>
          <w:p w14:paraId="0C32781B" w14:textId="40DCAF43" w:rsidR="009D005A" w:rsidRPr="00403BA8" w:rsidRDefault="00E90E09" w:rsidP="00403BA8">
            <w:pPr>
              <w:pStyle w:val="TableParagraph"/>
              <w:spacing w:before="0" w:line="240" w:lineRule="auto"/>
              <w:ind w:left="110" w:right="81"/>
              <w:rPr>
                <w:sz w:val="24"/>
                <w:szCs w:val="24"/>
              </w:rPr>
            </w:pPr>
            <w:r w:rsidRPr="00403BA8">
              <w:rPr>
                <w:spacing w:val="-2"/>
                <w:sz w:val="24"/>
                <w:szCs w:val="24"/>
              </w:rPr>
              <w:t>Added</w:t>
            </w:r>
          </w:p>
        </w:tc>
      </w:tr>
      <w:tr w:rsidR="009D005A" w:rsidRPr="00F9591D" w14:paraId="0C327820" w14:textId="77777777" w:rsidTr="00E826CB">
        <w:trPr>
          <w:trHeight w:hRule="exact" w:val="446"/>
        </w:trPr>
        <w:tc>
          <w:tcPr>
            <w:tcW w:w="2895" w:type="dxa"/>
            <w:vAlign w:val="center"/>
          </w:tcPr>
          <w:p w14:paraId="0C32781D" w14:textId="43D7A734" w:rsidR="009D005A" w:rsidRPr="00403BA8" w:rsidRDefault="00196D59" w:rsidP="00403BA8">
            <w:pPr>
              <w:pStyle w:val="TableParagraph"/>
              <w:spacing w:before="0" w:line="240" w:lineRule="auto"/>
              <w:ind w:left="180"/>
              <w:rPr>
                <w:i/>
                <w:sz w:val="24"/>
                <w:szCs w:val="24"/>
              </w:rPr>
            </w:pPr>
            <w:r w:rsidRPr="00403BA8">
              <w:rPr>
                <w:i/>
                <w:sz w:val="24"/>
                <w:szCs w:val="24"/>
              </w:rPr>
              <w:t>Amrasca b</w:t>
            </w:r>
            <w:r w:rsidR="00AA2E86" w:rsidRPr="00403BA8">
              <w:rPr>
                <w:i/>
                <w:sz w:val="24"/>
                <w:szCs w:val="24"/>
              </w:rPr>
              <w:t>iguttula</w:t>
            </w:r>
          </w:p>
        </w:tc>
        <w:tc>
          <w:tcPr>
            <w:tcW w:w="2440" w:type="dxa"/>
            <w:vAlign w:val="center"/>
          </w:tcPr>
          <w:p w14:paraId="0C32781E" w14:textId="28BA90EB" w:rsidR="009D005A" w:rsidRPr="00403BA8" w:rsidRDefault="00BB05DA" w:rsidP="00403BA8">
            <w:pPr>
              <w:pStyle w:val="TableParagraph"/>
              <w:spacing w:before="0" w:line="240" w:lineRule="auto"/>
              <w:ind w:left="180"/>
              <w:rPr>
                <w:sz w:val="24"/>
                <w:szCs w:val="24"/>
              </w:rPr>
            </w:pPr>
            <w:r w:rsidRPr="00403BA8">
              <w:rPr>
                <w:sz w:val="24"/>
                <w:szCs w:val="24"/>
              </w:rPr>
              <w:t>Indian cotton jassid</w:t>
            </w:r>
            <w:r w:rsidRPr="00403BA8" w:rsidDel="00E90E09">
              <w:rPr>
                <w:sz w:val="24"/>
                <w:szCs w:val="24"/>
              </w:rPr>
              <w:t xml:space="preserve"> </w:t>
            </w:r>
          </w:p>
        </w:tc>
        <w:tc>
          <w:tcPr>
            <w:tcW w:w="3320" w:type="dxa"/>
            <w:vAlign w:val="center"/>
          </w:tcPr>
          <w:p w14:paraId="0C32781F" w14:textId="03B6037B" w:rsidR="009D005A" w:rsidRPr="00403BA8" w:rsidRDefault="00BB05DA" w:rsidP="00403BA8">
            <w:pPr>
              <w:pStyle w:val="TableParagraph"/>
              <w:spacing w:before="0" w:line="240" w:lineRule="auto"/>
              <w:ind w:left="110" w:right="82"/>
              <w:rPr>
                <w:sz w:val="24"/>
                <w:szCs w:val="24"/>
              </w:rPr>
            </w:pPr>
            <w:r w:rsidRPr="00403BA8">
              <w:rPr>
                <w:spacing w:val="-2"/>
                <w:sz w:val="24"/>
                <w:szCs w:val="24"/>
              </w:rPr>
              <w:t>Added</w:t>
            </w:r>
          </w:p>
        </w:tc>
      </w:tr>
    </w:tbl>
    <w:p w14:paraId="63A817D4" w14:textId="77777777" w:rsidR="003A1785" w:rsidRPr="00052F9A" w:rsidRDefault="003A1785" w:rsidP="00F31AF2">
      <w:pPr>
        <w:pStyle w:val="Heading2"/>
        <w:rPr>
          <w:sz w:val="24"/>
          <w:szCs w:val="24"/>
        </w:rPr>
      </w:pPr>
      <w:bookmarkStart w:id="4" w:name="Funding_for_Surveys_and_Infrastructure"/>
      <w:bookmarkEnd w:id="4"/>
    </w:p>
    <w:p w14:paraId="0C327822" w14:textId="32CFA98B" w:rsidR="009D005A" w:rsidRPr="00F31AF2" w:rsidRDefault="00F145C4" w:rsidP="00F31AF2">
      <w:pPr>
        <w:pStyle w:val="Heading2"/>
      </w:pPr>
      <w:bookmarkStart w:id="5" w:name="_Toc169006925"/>
      <w:r w:rsidRPr="00F31AF2">
        <w:t>F</w:t>
      </w:r>
      <w:r w:rsidR="0027330F" w:rsidRPr="00F31AF2">
        <w:t>unding for Surveys and Infrastructure</w:t>
      </w:r>
      <w:bookmarkEnd w:id="5"/>
    </w:p>
    <w:p w14:paraId="12109CCB" w14:textId="4A48FB4F" w:rsidR="00CB7D3E" w:rsidRPr="00640824" w:rsidRDefault="0027330F" w:rsidP="00640824">
      <w:pPr>
        <w:spacing w:after="240"/>
        <w:ind w:right="490"/>
        <w:rPr>
          <w:sz w:val="24"/>
        </w:rPr>
      </w:pPr>
      <w:r>
        <w:rPr>
          <w:sz w:val="24"/>
        </w:rPr>
        <w:t>PPQ provides funds to state departments of agriculture, designated plant health regulatory authorities, tribes, or universities through cooperative agreements to support CAPS surveys and infrastructure. PPQ’s Field Operations will execute the FY 202</w:t>
      </w:r>
      <w:r w:rsidR="00524156" w:rsidRPr="00505057">
        <w:rPr>
          <w:sz w:val="24"/>
        </w:rPr>
        <w:t>5</w:t>
      </w:r>
      <w:r w:rsidR="00C114D0">
        <w:rPr>
          <w:sz w:val="24"/>
        </w:rPr>
        <w:t xml:space="preserve"> agreements and will award, at most</w:t>
      </w:r>
      <w:r w:rsidRPr="00505057">
        <w:rPr>
          <w:sz w:val="24"/>
        </w:rPr>
        <w:t xml:space="preserve">, the </w:t>
      </w:r>
      <w:r w:rsidR="006D130A">
        <w:rPr>
          <w:sz w:val="24"/>
        </w:rPr>
        <w:t>total</w:t>
      </w:r>
      <w:r w:rsidRPr="00505057">
        <w:rPr>
          <w:sz w:val="24"/>
        </w:rPr>
        <w:t xml:space="preserve"> amount each </w:t>
      </w:r>
      <w:r w:rsidR="00C114D0">
        <w:rPr>
          <w:sz w:val="24"/>
        </w:rPr>
        <w:t xml:space="preserve">cooperator </w:t>
      </w:r>
      <w:r w:rsidRPr="00505057">
        <w:rPr>
          <w:sz w:val="24"/>
        </w:rPr>
        <w:t>received in FY 202</w:t>
      </w:r>
      <w:r w:rsidR="00524156" w:rsidRPr="00505057">
        <w:rPr>
          <w:sz w:val="24"/>
        </w:rPr>
        <w:t>4</w:t>
      </w:r>
      <w:r w:rsidRPr="00505057">
        <w:rPr>
          <w:sz w:val="24"/>
        </w:rPr>
        <w:t xml:space="preserve">. </w:t>
      </w:r>
    </w:p>
    <w:p w14:paraId="0C327825" w14:textId="77777777" w:rsidR="009D005A" w:rsidRDefault="0027330F" w:rsidP="00445FBD">
      <w:pPr>
        <w:pStyle w:val="Heading2"/>
      </w:pPr>
      <w:bookmarkStart w:id="6" w:name="Surveys"/>
      <w:bookmarkStart w:id="7" w:name="_Toc169006926"/>
      <w:bookmarkEnd w:id="6"/>
      <w:r w:rsidRPr="00403BA8">
        <w:t>Surveys</w:t>
      </w:r>
      <w:bookmarkEnd w:id="7"/>
    </w:p>
    <w:p w14:paraId="0C327826" w14:textId="318F1A9E" w:rsidR="009D005A" w:rsidRDefault="0027330F" w:rsidP="00640824">
      <w:pPr>
        <w:pStyle w:val="BodyText"/>
        <w:ind w:right="413"/>
      </w:pPr>
      <w:r>
        <w:t xml:space="preserve">CAPS surveys </w:t>
      </w:r>
      <w:r w:rsidR="00937254">
        <w:t>must</w:t>
      </w:r>
      <w:r>
        <w:t xml:space="preserve"> target pests on </w:t>
      </w:r>
      <w:r w:rsidR="00937254">
        <w:t xml:space="preserve">the </w:t>
      </w:r>
      <w:hyperlink r:id="rId15">
        <w:r w:rsidRPr="341B41FD">
          <w:rPr>
            <w:rStyle w:val="Hyperlink"/>
          </w:rPr>
          <w:t>National Priority Pest List</w:t>
        </w:r>
      </w:hyperlink>
      <w:r w:rsidR="00DA7574">
        <w:rPr>
          <w:color w:val="6B9F24"/>
          <w:u w:val="single" w:color="6B9F24"/>
        </w:rPr>
        <w:t>.</w:t>
      </w:r>
      <w:r>
        <w:rPr>
          <w:color w:val="6B9F24"/>
        </w:rPr>
        <w:t xml:space="preserve"> </w:t>
      </w:r>
      <w:r>
        <w:t xml:space="preserve">Survey names must identify the pathway or crop/host as shown in </w:t>
      </w:r>
      <w:r w:rsidR="00D17838">
        <w:t>A</w:t>
      </w:r>
      <w:r>
        <w:t xml:space="preserve">ppendix 1. In each </w:t>
      </w:r>
      <w:r w:rsidR="00462F98">
        <w:t xml:space="preserve">cooperator </w:t>
      </w:r>
      <w:r>
        <w:t>survey, 60% of the pests must be National Priority Pests, and the other 40% may include other pests of concern</w:t>
      </w:r>
      <w:r w:rsidR="00415599">
        <w:t xml:space="preserve"> to the cooperator</w:t>
      </w:r>
      <w:r>
        <w:t>. For example, if a cooperator</w:t>
      </w:r>
      <w:r>
        <w:rPr>
          <w:spacing w:val="-3"/>
        </w:rPr>
        <w:t xml:space="preserve"> </w:t>
      </w:r>
      <w:r>
        <w:t>has</w:t>
      </w:r>
      <w:r>
        <w:rPr>
          <w:spacing w:val="-2"/>
        </w:rPr>
        <w:t xml:space="preserve"> </w:t>
      </w:r>
      <w:r>
        <w:t>10</w:t>
      </w:r>
      <w:r>
        <w:rPr>
          <w:spacing w:val="-2"/>
        </w:rPr>
        <w:t xml:space="preserve"> </w:t>
      </w:r>
      <w:r>
        <w:t>pests</w:t>
      </w:r>
      <w:r>
        <w:rPr>
          <w:spacing w:val="-2"/>
        </w:rPr>
        <w:t xml:space="preserve"> </w:t>
      </w:r>
      <w:r>
        <w:t>on</w:t>
      </w:r>
      <w:r>
        <w:rPr>
          <w:spacing w:val="-2"/>
        </w:rPr>
        <w:t xml:space="preserve"> </w:t>
      </w:r>
      <w:r>
        <w:t>a</w:t>
      </w:r>
      <w:r>
        <w:rPr>
          <w:spacing w:val="-3"/>
        </w:rPr>
        <w:t xml:space="preserve"> </w:t>
      </w:r>
      <w:r>
        <w:t>survey</w:t>
      </w:r>
      <w:r>
        <w:rPr>
          <w:spacing w:val="-2"/>
        </w:rPr>
        <w:t xml:space="preserve"> </w:t>
      </w:r>
      <w:r>
        <w:t>work</w:t>
      </w:r>
      <w:r>
        <w:rPr>
          <w:spacing w:val="-2"/>
        </w:rPr>
        <w:t xml:space="preserve"> </w:t>
      </w:r>
      <w:r>
        <w:t>plan,</w:t>
      </w:r>
      <w:r>
        <w:rPr>
          <w:spacing w:val="-2"/>
        </w:rPr>
        <w:t xml:space="preserve"> </w:t>
      </w:r>
      <w:r>
        <w:t>at</w:t>
      </w:r>
      <w:r>
        <w:rPr>
          <w:spacing w:val="-2"/>
        </w:rPr>
        <w:t xml:space="preserve"> </w:t>
      </w:r>
      <w:r>
        <w:t>least</w:t>
      </w:r>
      <w:r>
        <w:rPr>
          <w:spacing w:val="-2"/>
        </w:rPr>
        <w:t xml:space="preserve"> </w:t>
      </w:r>
      <w:r>
        <w:t>six</w:t>
      </w:r>
      <w:r>
        <w:rPr>
          <w:spacing w:val="-2"/>
        </w:rPr>
        <w:t xml:space="preserve"> </w:t>
      </w:r>
      <w:r>
        <w:t>pests</w:t>
      </w:r>
      <w:r>
        <w:rPr>
          <w:spacing w:val="-2"/>
        </w:rPr>
        <w:t xml:space="preserve"> </w:t>
      </w:r>
      <w:r>
        <w:t>must</w:t>
      </w:r>
      <w:r>
        <w:rPr>
          <w:spacing w:val="-2"/>
        </w:rPr>
        <w:t xml:space="preserve"> </w:t>
      </w:r>
      <w:r>
        <w:t>be</w:t>
      </w:r>
      <w:r>
        <w:rPr>
          <w:spacing w:val="-3"/>
        </w:rPr>
        <w:t xml:space="preserve"> </w:t>
      </w:r>
      <w:r>
        <w:t>from</w:t>
      </w:r>
      <w:r>
        <w:rPr>
          <w:spacing w:val="-2"/>
        </w:rPr>
        <w:t xml:space="preserve"> </w:t>
      </w:r>
      <w:r>
        <w:t>the</w:t>
      </w:r>
      <w:r>
        <w:rPr>
          <w:spacing w:val="-3"/>
        </w:rPr>
        <w:t xml:space="preserve"> </w:t>
      </w:r>
      <w:r>
        <w:t>National</w:t>
      </w:r>
      <w:r>
        <w:rPr>
          <w:spacing w:val="-2"/>
        </w:rPr>
        <w:t xml:space="preserve"> </w:t>
      </w:r>
      <w:r>
        <w:t>Priority</w:t>
      </w:r>
      <w:r>
        <w:rPr>
          <w:spacing w:val="-2"/>
        </w:rPr>
        <w:t xml:space="preserve"> </w:t>
      </w:r>
      <w:r>
        <w:t xml:space="preserve">Pest </w:t>
      </w:r>
      <w:r>
        <w:rPr>
          <w:spacing w:val="-2"/>
        </w:rPr>
        <w:t>List.</w:t>
      </w:r>
      <w:r w:rsidR="00B06D4B">
        <w:rPr>
          <w:spacing w:val="-2"/>
        </w:rPr>
        <w:t xml:space="preserve"> </w:t>
      </w:r>
    </w:p>
    <w:p w14:paraId="0C327827" w14:textId="77777777" w:rsidR="009D005A" w:rsidRDefault="009D005A">
      <w:pPr>
        <w:pStyle w:val="BodyText"/>
        <w:spacing w:before="3"/>
        <w:rPr>
          <w:sz w:val="27"/>
        </w:rPr>
      </w:pPr>
    </w:p>
    <w:p w14:paraId="0C327828" w14:textId="77777777" w:rsidR="009D005A" w:rsidRPr="00F31AF2" w:rsidRDefault="0027330F" w:rsidP="00F31AF2">
      <w:pPr>
        <w:pStyle w:val="Heading2"/>
      </w:pPr>
      <w:bookmarkStart w:id="8" w:name="No_Cost_Pests"/>
      <w:bookmarkStart w:id="9" w:name="_Toc169006927"/>
      <w:bookmarkEnd w:id="8"/>
      <w:r w:rsidRPr="00F31AF2">
        <w:t>No Cost Pests</w:t>
      </w:r>
      <w:bookmarkEnd w:id="9"/>
    </w:p>
    <w:p w14:paraId="0C327829" w14:textId="77777777" w:rsidR="009D005A" w:rsidRDefault="0027330F" w:rsidP="00640824">
      <w:pPr>
        <w:pStyle w:val="BodyText"/>
        <w:ind w:right="413"/>
      </w:pPr>
      <w:r>
        <w:t>Pests</w:t>
      </w:r>
      <w:r>
        <w:rPr>
          <w:spacing w:val="-3"/>
        </w:rPr>
        <w:t xml:space="preserve"> </w:t>
      </w:r>
      <w:r>
        <w:t>that</w:t>
      </w:r>
      <w:r>
        <w:rPr>
          <w:spacing w:val="-3"/>
        </w:rPr>
        <w:t xml:space="preserve"> </w:t>
      </w:r>
      <w:r>
        <w:t>are</w:t>
      </w:r>
      <w:r>
        <w:rPr>
          <w:spacing w:val="-4"/>
        </w:rPr>
        <w:t xml:space="preserve"> </w:t>
      </w:r>
      <w:r>
        <w:t>not</w:t>
      </w:r>
      <w:r>
        <w:rPr>
          <w:spacing w:val="-3"/>
        </w:rPr>
        <w:t xml:space="preserve"> </w:t>
      </w:r>
      <w:r>
        <w:t>on</w:t>
      </w:r>
      <w:r>
        <w:rPr>
          <w:spacing w:val="-3"/>
        </w:rPr>
        <w:t xml:space="preserve"> </w:t>
      </w:r>
      <w:r>
        <w:t>the</w:t>
      </w:r>
      <w:r>
        <w:rPr>
          <w:spacing w:val="-2"/>
        </w:rPr>
        <w:t xml:space="preserve"> </w:t>
      </w:r>
      <w:r>
        <w:t>National</w:t>
      </w:r>
      <w:r>
        <w:rPr>
          <w:spacing w:val="-3"/>
        </w:rPr>
        <w:t xml:space="preserve"> </w:t>
      </w:r>
      <w:r>
        <w:t>Priority</w:t>
      </w:r>
      <w:r>
        <w:rPr>
          <w:spacing w:val="-4"/>
        </w:rPr>
        <w:t xml:space="preserve"> </w:t>
      </w:r>
      <w:r>
        <w:t>Pest</w:t>
      </w:r>
      <w:r>
        <w:rPr>
          <w:spacing w:val="-3"/>
        </w:rPr>
        <w:t xml:space="preserve"> </w:t>
      </w:r>
      <w:r>
        <w:t>List</w:t>
      </w:r>
      <w:r>
        <w:rPr>
          <w:spacing w:val="-3"/>
        </w:rPr>
        <w:t xml:space="preserve"> </w:t>
      </w:r>
      <w:r>
        <w:t>but</w:t>
      </w:r>
      <w:r>
        <w:rPr>
          <w:spacing w:val="-3"/>
        </w:rPr>
        <w:t xml:space="preserve"> </w:t>
      </w:r>
      <w:r>
        <w:t>can</w:t>
      </w:r>
      <w:r>
        <w:rPr>
          <w:spacing w:val="-3"/>
        </w:rPr>
        <w:t xml:space="preserve"> </w:t>
      </w:r>
      <w:r>
        <w:t>be</w:t>
      </w:r>
      <w:r>
        <w:rPr>
          <w:spacing w:val="-4"/>
        </w:rPr>
        <w:t xml:space="preserve"> </w:t>
      </w:r>
      <w:r>
        <w:t>surveyed</w:t>
      </w:r>
      <w:r>
        <w:rPr>
          <w:spacing w:val="-3"/>
        </w:rPr>
        <w:t xml:space="preserve"> </w:t>
      </w:r>
      <w:r>
        <w:t>and</w:t>
      </w:r>
      <w:r>
        <w:rPr>
          <w:spacing w:val="-1"/>
        </w:rPr>
        <w:t xml:space="preserve"> </w:t>
      </w:r>
      <w:r>
        <w:t>identified</w:t>
      </w:r>
      <w:r>
        <w:rPr>
          <w:spacing w:val="-3"/>
        </w:rPr>
        <w:t xml:space="preserve"> </w:t>
      </w:r>
      <w:r>
        <w:t>without</w:t>
      </w:r>
      <w:r>
        <w:rPr>
          <w:spacing w:val="-3"/>
        </w:rPr>
        <w:t xml:space="preserve"> </w:t>
      </w:r>
      <w:r>
        <w:t>requiring additional funding or adding costs to the agreement can be added to work plans without counting towards the 40% pests of state concern. These pests will be indicated on the Survey Summary Form as “No Cost Pests.”</w:t>
      </w:r>
    </w:p>
    <w:p w14:paraId="0C32782A" w14:textId="77777777" w:rsidR="009D005A" w:rsidRDefault="009D005A">
      <w:pPr>
        <w:pStyle w:val="BodyText"/>
      </w:pPr>
    </w:p>
    <w:p w14:paraId="0C32782D" w14:textId="32B9954D" w:rsidR="009D005A" w:rsidRDefault="0027330F" w:rsidP="00640824">
      <w:pPr>
        <w:pStyle w:val="BodyText"/>
        <w:ind w:right="606"/>
        <w:jc w:val="both"/>
      </w:pPr>
      <w:r>
        <w:t>Example:</w:t>
      </w:r>
      <w:r>
        <w:rPr>
          <w:spacing w:val="-3"/>
        </w:rPr>
        <w:t xml:space="preserve"> </w:t>
      </w:r>
      <w:r>
        <w:t>A</w:t>
      </w:r>
      <w:r>
        <w:rPr>
          <w:spacing w:val="-4"/>
        </w:rPr>
        <w:t xml:space="preserve"> </w:t>
      </w:r>
      <w:r>
        <w:t>state</w:t>
      </w:r>
      <w:r>
        <w:rPr>
          <w:spacing w:val="-4"/>
        </w:rPr>
        <w:t xml:space="preserve"> </w:t>
      </w:r>
      <w:r>
        <w:t>is</w:t>
      </w:r>
      <w:r>
        <w:rPr>
          <w:spacing w:val="-3"/>
        </w:rPr>
        <w:t xml:space="preserve"> </w:t>
      </w:r>
      <w:r>
        <w:t>conducting</w:t>
      </w:r>
      <w:r>
        <w:rPr>
          <w:spacing w:val="-3"/>
        </w:rPr>
        <w:t xml:space="preserve"> </w:t>
      </w:r>
      <w:r>
        <w:t>a</w:t>
      </w:r>
      <w:r>
        <w:rPr>
          <w:spacing w:val="-4"/>
        </w:rPr>
        <w:t xml:space="preserve"> </w:t>
      </w:r>
      <w:r>
        <w:t>cyst</w:t>
      </w:r>
      <w:r>
        <w:rPr>
          <w:spacing w:val="-3"/>
        </w:rPr>
        <w:t xml:space="preserve"> </w:t>
      </w:r>
      <w:r>
        <w:t>nematode</w:t>
      </w:r>
      <w:r>
        <w:rPr>
          <w:spacing w:val="-4"/>
        </w:rPr>
        <w:t xml:space="preserve"> </w:t>
      </w:r>
      <w:r>
        <w:t>survey</w:t>
      </w:r>
      <w:r>
        <w:rPr>
          <w:spacing w:val="-3"/>
        </w:rPr>
        <w:t xml:space="preserve"> </w:t>
      </w:r>
      <w:r>
        <w:t>that</w:t>
      </w:r>
      <w:r>
        <w:rPr>
          <w:spacing w:val="-3"/>
        </w:rPr>
        <w:t xml:space="preserve"> </w:t>
      </w:r>
      <w:r>
        <w:t>includes</w:t>
      </w:r>
      <w:r>
        <w:rPr>
          <w:spacing w:val="-3"/>
        </w:rPr>
        <w:t xml:space="preserve"> </w:t>
      </w:r>
      <w:r>
        <w:t>several</w:t>
      </w:r>
      <w:r>
        <w:rPr>
          <w:spacing w:val="-3"/>
        </w:rPr>
        <w:t xml:space="preserve"> </w:t>
      </w:r>
      <w:r>
        <w:t>priority</w:t>
      </w:r>
      <w:r>
        <w:rPr>
          <w:spacing w:val="-4"/>
        </w:rPr>
        <w:t xml:space="preserve"> </w:t>
      </w:r>
      <w:r>
        <w:t>pests.</w:t>
      </w:r>
      <w:r>
        <w:rPr>
          <w:spacing w:val="-3"/>
        </w:rPr>
        <w:t xml:space="preserve"> </w:t>
      </w:r>
      <w:r>
        <w:t>Additional cyst</w:t>
      </w:r>
      <w:r>
        <w:rPr>
          <w:spacing w:val="-2"/>
        </w:rPr>
        <w:t xml:space="preserve"> </w:t>
      </w:r>
      <w:r>
        <w:t>nematode</w:t>
      </w:r>
      <w:r>
        <w:rPr>
          <w:spacing w:val="-3"/>
        </w:rPr>
        <w:t xml:space="preserve"> </w:t>
      </w:r>
      <w:r>
        <w:t>species</w:t>
      </w:r>
      <w:r>
        <w:rPr>
          <w:spacing w:val="-2"/>
        </w:rPr>
        <w:t xml:space="preserve"> </w:t>
      </w:r>
      <w:r>
        <w:t>of</w:t>
      </w:r>
      <w:r>
        <w:rPr>
          <w:spacing w:val="-1"/>
        </w:rPr>
        <w:t xml:space="preserve"> </w:t>
      </w:r>
      <w:r>
        <w:t>state</w:t>
      </w:r>
      <w:r>
        <w:rPr>
          <w:spacing w:val="-3"/>
        </w:rPr>
        <w:t xml:space="preserve"> </w:t>
      </w:r>
      <w:r>
        <w:t>concern</w:t>
      </w:r>
      <w:r>
        <w:rPr>
          <w:spacing w:val="-2"/>
        </w:rPr>
        <w:t xml:space="preserve"> </w:t>
      </w:r>
      <w:r>
        <w:t>may</w:t>
      </w:r>
      <w:r>
        <w:rPr>
          <w:spacing w:val="-2"/>
        </w:rPr>
        <w:t xml:space="preserve"> </w:t>
      </w:r>
      <w:r>
        <w:t>be</w:t>
      </w:r>
      <w:r>
        <w:rPr>
          <w:spacing w:val="-3"/>
        </w:rPr>
        <w:t xml:space="preserve"> </w:t>
      </w:r>
      <w:r>
        <w:t>surveyed</w:t>
      </w:r>
      <w:r>
        <w:rPr>
          <w:spacing w:val="-2"/>
        </w:rPr>
        <w:t xml:space="preserve"> </w:t>
      </w:r>
      <w:r>
        <w:t>and</w:t>
      </w:r>
      <w:r>
        <w:rPr>
          <w:spacing w:val="-2"/>
        </w:rPr>
        <w:t xml:space="preserve"> </w:t>
      </w:r>
      <w:r>
        <w:t>identified from</w:t>
      </w:r>
      <w:r>
        <w:rPr>
          <w:spacing w:val="-2"/>
        </w:rPr>
        <w:t xml:space="preserve"> </w:t>
      </w:r>
      <w:r>
        <w:t>the</w:t>
      </w:r>
      <w:r>
        <w:rPr>
          <w:spacing w:val="-3"/>
        </w:rPr>
        <w:t xml:space="preserve"> </w:t>
      </w:r>
      <w:r>
        <w:t>same</w:t>
      </w:r>
      <w:r>
        <w:rPr>
          <w:spacing w:val="-3"/>
        </w:rPr>
        <w:t xml:space="preserve"> </w:t>
      </w:r>
      <w:r>
        <w:t>soil</w:t>
      </w:r>
      <w:r>
        <w:rPr>
          <w:spacing w:val="-2"/>
        </w:rPr>
        <w:t xml:space="preserve"> </w:t>
      </w:r>
      <w:r>
        <w:t>sample</w:t>
      </w:r>
      <w:r>
        <w:rPr>
          <w:spacing w:val="-3"/>
        </w:rPr>
        <w:t xml:space="preserve"> </w:t>
      </w:r>
      <w:r>
        <w:t>that was taken for the priority pests. These other cyst nematode species can be included in the Survey</w:t>
      </w:r>
      <w:r w:rsidR="003310CD">
        <w:t xml:space="preserve"> </w:t>
      </w:r>
      <w:r>
        <w:t>Summary</w:t>
      </w:r>
      <w:r>
        <w:rPr>
          <w:spacing w:val="-3"/>
        </w:rPr>
        <w:t xml:space="preserve"> </w:t>
      </w:r>
      <w:r>
        <w:t>Form</w:t>
      </w:r>
      <w:r>
        <w:rPr>
          <w:spacing w:val="-3"/>
        </w:rPr>
        <w:t xml:space="preserve"> </w:t>
      </w:r>
      <w:r>
        <w:t>and</w:t>
      </w:r>
      <w:r>
        <w:rPr>
          <w:spacing w:val="-3"/>
        </w:rPr>
        <w:t xml:space="preserve"> </w:t>
      </w:r>
      <w:r>
        <w:t>denoted</w:t>
      </w:r>
      <w:r>
        <w:rPr>
          <w:spacing w:val="-3"/>
        </w:rPr>
        <w:t xml:space="preserve"> </w:t>
      </w:r>
      <w:r>
        <w:t>“No</w:t>
      </w:r>
      <w:r>
        <w:rPr>
          <w:spacing w:val="-3"/>
        </w:rPr>
        <w:t xml:space="preserve"> </w:t>
      </w:r>
      <w:r>
        <w:t>Cost</w:t>
      </w:r>
      <w:r>
        <w:rPr>
          <w:spacing w:val="-3"/>
        </w:rPr>
        <w:t xml:space="preserve"> </w:t>
      </w:r>
      <w:r>
        <w:t>Pests”</w:t>
      </w:r>
      <w:r>
        <w:rPr>
          <w:spacing w:val="-4"/>
        </w:rPr>
        <w:t xml:space="preserve"> </w:t>
      </w:r>
      <w:r>
        <w:t>since</w:t>
      </w:r>
      <w:r>
        <w:rPr>
          <w:spacing w:val="-4"/>
        </w:rPr>
        <w:t xml:space="preserve"> </w:t>
      </w:r>
      <w:r>
        <w:t>they</w:t>
      </w:r>
      <w:r>
        <w:rPr>
          <w:spacing w:val="-3"/>
        </w:rPr>
        <w:t xml:space="preserve"> </w:t>
      </w:r>
      <w:r>
        <w:t>do</w:t>
      </w:r>
      <w:r>
        <w:rPr>
          <w:spacing w:val="-3"/>
        </w:rPr>
        <w:t xml:space="preserve"> </w:t>
      </w:r>
      <w:r>
        <w:t>not</w:t>
      </w:r>
      <w:r>
        <w:rPr>
          <w:spacing w:val="-3"/>
        </w:rPr>
        <w:t xml:space="preserve"> </w:t>
      </w:r>
      <w:r>
        <w:t>require</w:t>
      </w:r>
      <w:r>
        <w:rPr>
          <w:spacing w:val="-4"/>
        </w:rPr>
        <w:t xml:space="preserve"> </w:t>
      </w:r>
      <w:r>
        <w:t>additional</w:t>
      </w:r>
      <w:r>
        <w:rPr>
          <w:spacing w:val="-3"/>
        </w:rPr>
        <w:t xml:space="preserve"> </w:t>
      </w:r>
      <w:r>
        <w:t>funding</w:t>
      </w:r>
      <w:r>
        <w:rPr>
          <w:spacing w:val="-3"/>
        </w:rPr>
        <w:t xml:space="preserve"> </w:t>
      </w:r>
      <w:r>
        <w:t>to</w:t>
      </w:r>
      <w:r>
        <w:rPr>
          <w:spacing w:val="-3"/>
        </w:rPr>
        <w:t xml:space="preserve"> </w:t>
      </w:r>
      <w:r>
        <w:t>1)</w:t>
      </w:r>
      <w:r>
        <w:rPr>
          <w:spacing w:val="-4"/>
        </w:rPr>
        <w:t xml:space="preserve"> </w:t>
      </w:r>
      <w:r>
        <w:t>collect the sample, or 2) process the sample to perform the identification.</w:t>
      </w:r>
    </w:p>
    <w:p w14:paraId="0C32782F" w14:textId="77777777" w:rsidR="009D005A" w:rsidRPr="003B30D1" w:rsidRDefault="0027330F" w:rsidP="003B30D1">
      <w:pPr>
        <w:pStyle w:val="Heading2"/>
      </w:pPr>
      <w:bookmarkStart w:id="10" w:name="Pathway_Approach_to_Survey"/>
      <w:bookmarkStart w:id="11" w:name="_Toc169006928"/>
      <w:bookmarkEnd w:id="10"/>
      <w:r w:rsidRPr="003B30D1">
        <w:t>Pathway Approach to Survey</w:t>
      </w:r>
      <w:bookmarkEnd w:id="11"/>
    </w:p>
    <w:p w14:paraId="0C327830" w14:textId="77777777" w:rsidR="009D005A" w:rsidRDefault="0027330F" w:rsidP="00640824">
      <w:pPr>
        <w:pStyle w:val="BodyText"/>
        <w:ind w:right="490"/>
      </w:pPr>
      <w:r>
        <w:t>Pathway surveys focus on areas that are at the highest risk for pest introductions because of their proximity or relationship to ports of entry such as wholesale distribution sites, rail yards, warehouse, markets,</w:t>
      </w:r>
      <w:r>
        <w:rPr>
          <w:spacing w:val="-3"/>
        </w:rPr>
        <w:t xml:space="preserve"> </w:t>
      </w:r>
      <w:r>
        <w:t>and</w:t>
      </w:r>
      <w:r>
        <w:rPr>
          <w:spacing w:val="-3"/>
        </w:rPr>
        <w:t xml:space="preserve"> </w:t>
      </w:r>
      <w:r>
        <w:t>other</w:t>
      </w:r>
      <w:r>
        <w:rPr>
          <w:spacing w:val="-4"/>
        </w:rPr>
        <w:t xml:space="preserve"> </w:t>
      </w:r>
      <w:r>
        <w:t>shipping</w:t>
      </w:r>
      <w:r>
        <w:rPr>
          <w:spacing w:val="-3"/>
        </w:rPr>
        <w:t xml:space="preserve"> </w:t>
      </w:r>
      <w:r>
        <w:t>risk</w:t>
      </w:r>
      <w:r>
        <w:rPr>
          <w:spacing w:val="-3"/>
        </w:rPr>
        <w:t xml:space="preserve"> </w:t>
      </w:r>
      <w:r>
        <w:t>points.</w:t>
      </w:r>
      <w:r>
        <w:rPr>
          <w:spacing w:val="-3"/>
        </w:rPr>
        <w:t xml:space="preserve"> </w:t>
      </w:r>
      <w:r>
        <w:t>This</w:t>
      </w:r>
      <w:r>
        <w:rPr>
          <w:spacing w:val="-3"/>
        </w:rPr>
        <w:t xml:space="preserve"> </w:t>
      </w:r>
      <w:r>
        <w:t>approach</w:t>
      </w:r>
      <w:r>
        <w:rPr>
          <w:spacing w:val="-3"/>
        </w:rPr>
        <w:t xml:space="preserve"> </w:t>
      </w:r>
      <w:r>
        <w:t>supports</w:t>
      </w:r>
      <w:r>
        <w:rPr>
          <w:spacing w:val="-3"/>
        </w:rPr>
        <w:t xml:space="preserve"> </w:t>
      </w:r>
      <w:r>
        <w:t>early</w:t>
      </w:r>
      <w:r>
        <w:rPr>
          <w:spacing w:val="-3"/>
        </w:rPr>
        <w:t xml:space="preserve"> </w:t>
      </w:r>
      <w:r>
        <w:t>detection</w:t>
      </w:r>
      <w:r>
        <w:rPr>
          <w:spacing w:val="-3"/>
        </w:rPr>
        <w:t xml:space="preserve"> </w:t>
      </w:r>
      <w:r>
        <w:t>before</w:t>
      </w:r>
      <w:r>
        <w:rPr>
          <w:spacing w:val="-4"/>
        </w:rPr>
        <w:t xml:space="preserve"> </w:t>
      </w:r>
      <w:r>
        <w:t>a</w:t>
      </w:r>
      <w:r>
        <w:rPr>
          <w:spacing w:val="-4"/>
        </w:rPr>
        <w:t xml:space="preserve"> </w:t>
      </w:r>
      <w:r>
        <w:t>pest</w:t>
      </w:r>
      <w:r>
        <w:rPr>
          <w:spacing w:val="-3"/>
        </w:rPr>
        <w:t xml:space="preserve"> </w:t>
      </w:r>
      <w:r>
        <w:t>reaches</w:t>
      </w:r>
      <w:r>
        <w:rPr>
          <w:spacing w:val="-1"/>
        </w:rPr>
        <w:t xml:space="preserve"> </w:t>
      </w:r>
      <w:r>
        <w:t>a potential establishment point. For example, moths listed in the Asian defoliator survey lay eggs on shipping containers and thus the containers should be targeted for surveys. Locations that store shipping containers from Asia are potential high-risk areas for new pest introductions. State CAPS Committees should identify risk points where National Priority Pests may be present.</w:t>
      </w:r>
    </w:p>
    <w:p w14:paraId="0C327831" w14:textId="77777777" w:rsidR="009D005A" w:rsidRDefault="009D005A">
      <w:pPr>
        <w:pStyle w:val="BodyText"/>
        <w:spacing w:before="7"/>
        <w:rPr>
          <w:sz w:val="27"/>
        </w:rPr>
      </w:pPr>
    </w:p>
    <w:p w14:paraId="0C327832" w14:textId="77777777" w:rsidR="009D005A" w:rsidRPr="003B30D1" w:rsidRDefault="0027330F" w:rsidP="003B30D1">
      <w:pPr>
        <w:pStyle w:val="Heading2"/>
      </w:pPr>
      <w:bookmarkStart w:id="12" w:name="Former_Priority_Pests"/>
      <w:bookmarkStart w:id="13" w:name="_Toc169006929"/>
      <w:bookmarkEnd w:id="12"/>
      <w:r w:rsidRPr="003B30D1">
        <w:t>Former Priority Pests</w:t>
      </w:r>
      <w:bookmarkEnd w:id="13"/>
    </w:p>
    <w:p w14:paraId="0C327833" w14:textId="2678B4D6" w:rsidR="009D005A" w:rsidRDefault="0027330F" w:rsidP="00C17272">
      <w:pPr>
        <w:pStyle w:val="BodyText"/>
        <w:ind w:right="458"/>
      </w:pPr>
      <w:r>
        <w:t xml:space="preserve">The </w:t>
      </w:r>
      <w:hyperlink r:id="rId16">
        <w:r w:rsidRPr="341B41FD">
          <w:rPr>
            <w:rStyle w:val="Hyperlink"/>
          </w:rPr>
          <w:t>Former Priority Pest List</w:t>
        </w:r>
      </w:hyperlink>
      <w:r>
        <w:rPr>
          <w:color w:val="6B9F24"/>
        </w:rPr>
        <w:t xml:space="preserve"> </w:t>
      </w:r>
      <w:r>
        <w:t>includes pests that PPQ removed from the National Priority Pest List. The</w:t>
      </w:r>
      <w:r>
        <w:rPr>
          <w:spacing w:val="-3"/>
        </w:rPr>
        <w:t xml:space="preserve"> </w:t>
      </w:r>
      <w:r>
        <w:t>list</w:t>
      </w:r>
      <w:r>
        <w:rPr>
          <w:spacing w:val="-2"/>
        </w:rPr>
        <w:t xml:space="preserve"> </w:t>
      </w:r>
      <w:r>
        <w:t>goes</w:t>
      </w:r>
      <w:r>
        <w:rPr>
          <w:spacing w:val="-2"/>
        </w:rPr>
        <w:t xml:space="preserve"> </w:t>
      </w:r>
      <w:r>
        <w:t>back</w:t>
      </w:r>
      <w:r>
        <w:rPr>
          <w:spacing w:val="-2"/>
        </w:rPr>
        <w:t xml:space="preserve"> </w:t>
      </w:r>
      <w:r>
        <w:t>to</w:t>
      </w:r>
      <w:r>
        <w:rPr>
          <w:spacing w:val="-2"/>
        </w:rPr>
        <w:t xml:space="preserve"> </w:t>
      </w:r>
      <w:r>
        <w:t>2011</w:t>
      </w:r>
      <w:r>
        <w:rPr>
          <w:spacing w:val="-2"/>
        </w:rPr>
        <w:t xml:space="preserve"> </w:t>
      </w:r>
      <w:r>
        <w:t>and</w:t>
      </w:r>
      <w:r>
        <w:rPr>
          <w:spacing w:val="-2"/>
        </w:rPr>
        <w:t xml:space="preserve"> </w:t>
      </w:r>
      <w:r>
        <w:t>links</w:t>
      </w:r>
      <w:r>
        <w:rPr>
          <w:spacing w:val="-2"/>
        </w:rPr>
        <w:t xml:space="preserve"> </w:t>
      </w:r>
      <w:r>
        <w:t>to</w:t>
      </w:r>
      <w:r>
        <w:rPr>
          <w:spacing w:val="-2"/>
        </w:rPr>
        <w:t xml:space="preserve"> </w:t>
      </w:r>
      <w:r>
        <w:t>the</w:t>
      </w:r>
      <w:r>
        <w:rPr>
          <w:spacing w:val="-3"/>
        </w:rPr>
        <w:t xml:space="preserve"> </w:t>
      </w:r>
      <w:r>
        <w:t>pest’s</w:t>
      </w:r>
      <w:r>
        <w:rPr>
          <w:spacing w:val="-2"/>
        </w:rPr>
        <w:t xml:space="preserve"> </w:t>
      </w:r>
      <w:r>
        <w:t>Approved</w:t>
      </w:r>
      <w:r>
        <w:rPr>
          <w:spacing w:val="-2"/>
        </w:rPr>
        <w:t xml:space="preserve"> </w:t>
      </w:r>
      <w:r>
        <w:t>Methods</w:t>
      </w:r>
      <w:r>
        <w:rPr>
          <w:spacing w:val="-2"/>
        </w:rPr>
        <w:t xml:space="preserve"> </w:t>
      </w:r>
      <w:r>
        <w:t>page. Cooperators</w:t>
      </w:r>
      <w:r>
        <w:rPr>
          <w:spacing w:val="-2"/>
        </w:rPr>
        <w:t xml:space="preserve"> </w:t>
      </w:r>
      <w:r>
        <w:t>can</w:t>
      </w:r>
      <w:r>
        <w:rPr>
          <w:spacing w:val="-2"/>
        </w:rPr>
        <w:t xml:space="preserve"> </w:t>
      </w:r>
      <w:r>
        <w:t>use</w:t>
      </w:r>
      <w:r>
        <w:rPr>
          <w:spacing w:val="-3"/>
        </w:rPr>
        <w:t xml:space="preserve"> </w:t>
      </w:r>
      <w:r>
        <w:t>this</w:t>
      </w:r>
      <w:r>
        <w:rPr>
          <w:spacing w:val="-2"/>
        </w:rPr>
        <w:t xml:space="preserve"> </w:t>
      </w:r>
      <w:r>
        <w:t>list to determine whether a former priority pest can be included in a CAPS survey.</w:t>
      </w:r>
      <w:r w:rsidR="001966B7">
        <w:t xml:space="preserve"> Note: </w:t>
      </w:r>
      <w:r w:rsidR="00A20DD0">
        <w:t>T</w:t>
      </w:r>
      <w:r w:rsidR="001966B7">
        <w:t xml:space="preserve">he approved methods for </w:t>
      </w:r>
      <w:r w:rsidR="00234737">
        <w:t xml:space="preserve">former priority pests </w:t>
      </w:r>
      <w:r w:rsidR="009A425B">
        <w:t>are</w:t>
      </w:r>
      <w:r w:rsidR="00234737">
        <w:t xml:space="preserve"> not updated </w:t>
      </w:r>
      <w:r w:rsidR="009A425B">
        <w:t>after</w:t>
      </w:r>
      <w:r w:rsidR="00234737">
        <w:t xml:space="preserve"> their removal</w:t>
      </w:r>
      <w:r w:rsidR="009A425B">
        <w:t xml:space="preserve"> </w:t>
      </w:r>
      <w:r w:rsidR="00267A66">
        <w:t xml:space="preserve">from the priority pest list </w:t>
      </w:r>
      <w:r w:rsidR="009A425B">
        <w:t xml:space="preserve">and </w:t>
      </w:r>
      <w:r w:rsidR="00677450">
        <w:t xml:space="preserve">any information provided may </w:t>
      </w:r>
      <w:r w:rsidR="0051041A">
        <w:t>not be current</w:t>
      </w:r>
      <w:r w:rsidR="00677450">
        <w:t>.</w:t>
      </w:r>
    </w:p>
    <w:p w14:paraId="0C327834" w14:textId="77777777" w:rsidR="009D005A" w:rsidRDefault="009D005A">
      <w:pPr>
        <w:pStyle w:val="BodyText"/>
        <w:spacing w:before="4"/>
        <w:rPr>
          <w:sz w:val="27"/>
        </w:rPr>
      </w:pPr>
    </w:p>
    <w:p w14:paraId="0C327835" w14:textId="77777777" w:rsidR="009D005A" w:rsidRPr="003B30D1" w:rsidRDefault="0027330F" w:rsidP="003B30D1">
      <w:pPr>
        <w:pStyle w:val="Heading2"/>
      </w:pPr>
      <w:bookmarkStart w:id="14" w:name="Infrastructure_Agreement"/>
      <w:bookmarkStart w:id="15" w:name="_Toc169006930"/>
      <w:bookmarkEnd w:id="14"/>
      <w:r w:rsidRPr="003B30D1">
        <w:t>Infrastructure Agreement</w:t>
      </w:r>
      <w:bookmarkEnd w:id="15"/>
    </w:p>
    <w:p w14:paraId="0C327836" w14:textId="4DEB2B00" w:rsidR="009D005A" w:rsidRDefault="0027330F" w:rsidP="00C17272">
      <w:pPr>
        <w:pStyle w:val="BodyText"/>
        <w:ind w:right="490"/>
      </w:pPr>
      <w:r>
        <w:t>The infrastructure agreement supports the State Survey Coordinator’s (SSC) salary, fringe benefits, support</w:t>
      </w:r>
      <w:r>
        <w:rPr>
          <w:spacing w:val="-3"/>
        </w:rPr>
        <w:t xml:space="preserve"> </w:t>
      </w:r>
      <w:r>
        <w:t>equipment</w:t>
      </w:r>
      <w:r>
        <w:rPr>
          <w:spacing w:val="-3"/>
        </w:rPr>
        <w:t xml:space="preserve"> </w:t>
      </w:r>
      <w:r>
        <w:t>(</w:t>
      </w:r>
      <w:r w:rsidR="00DA495A">
        <w:t xml:space="preserve">such as </w:t>
      </w:r>
      <w:r>
        <w:t>phone</w:t>
      </w:r>
      <w:r w:rsidR="00C45847">
        <w:t xml:space="preserve">s or </w:t>
      </w:r>
      <w:r>
        <w:t>computer</w:t>
      </w:r>
      <w:r w:rsidR="00C45847">
        <w:t>s</w:t>
      </w:r>
      <w:r>
        <w:t>),</w:t>
      </w:r>
      <w:r>
        <w:rPr>
          <w:spacing w:val="-3"/>
        </w:rPr>
        <w:t xml:space="preserve"> </w:t>
      </w:r>
      <w:r>
        <w:t>travel,</w:t>
      </w:r>
      <w:r>
        <w:rPr>
          <w:spacing w:val="-1"/>
        </w:rPr>
        <w:t xml:space="preserve"> </w:t>
      </w:r>
      <w:r>
        <w:t>and</w:t>
      </w:r>
      <w:r>
        <w:rPr>
          <w:spacing w:val="-3"/>
        </w:rPr>
        <w:t xml:space="preserve"> </w:t>
      </w:r>
      <w:r>
        <w:t>departmental</w:t>
      </w:r>
      <w:r>
        <w:rPr>
          <w:spacing w:val="-3"/>
        </w:rPr>
        <w:t xml:space="preserve"> </w:t>
      </w:r>
      <w:r>
        <w:t>overhead</w:t>
      </w:r>
      <w:r>
        <w:rPr>
          <w:spacing w:val="-3"/>
        </w:rPr>
        <w:t xml:space="preserve"> </w:t>
      </w:r>
      <w:r>
        <w:t>typical</w:t>
      </w:r>
      <w:r>
        <w:rPr>
          <w:spacing w:val="-3"/>
        </w:rPr>
        <w:t xml:space="preserve"> </w:t>
      </w:r>
      <w:r>
        <w:t>for</w:t>
      </w:r>
      <w:r>
        <w:rPr>
          <w:spacing w:val="-4"/>
        </w:rPr>
        <w:t xml:space="preserve"> </w:t>
      </w:r>
      <w:r>
        <w:t>this</w:t>
      </w:r>
      <w:r>
        <w:rPr>
          <w:spacing w:val="-3"/>
        </w:rPr>
        <w:t xml:space="preserve"> </w:t>
      </w:r>
      <w:r>
        <w:t>position.</w:t>
      </w:r>
    </w:p>
    <w:p w14:paraId="0C327837" w14:textId="77777777" w:rsidR="009D005A" w:rsidRDefault="009D005A">
      <w:pPr>
        <w:pStyle w:val="BodyText"/>
        <w:spacing w:before="8"/>
        <w:rPr>
          <w:sz w:val="26"/>
        </w:rPr>
      </w:pPr>
    </w:p>
    <w:p w14:paraId="0C327838" w14:textId="77777777" w:rsidR="009D005A" w:rsidRDefault="0027330F" w:rsidP="00445FBD">
      <w:pPr>
        <w:pStyle w:val="Heading2"/>
      </w:pPr>
      <w:bookmarkStart w:id="16" w:name="Outreach"/>
      <w:bookmarkStart w:id="17" w:name="_Toc169006931"/>
      <w:bookmarkEnd w:id="16"/>
      <w:r w:rsidRPr="00403BA8">
        <w:t>Outreach</w:t>
      </w:r>
      <w:bookmarkEnd w:id="17"/>
    </w:p>
    <w:p w14:paraId="7AC4F506" w14:textId="69003A6C" w:rsidR="00E830C5" w:rsidRDefault="0027330F" w:rsidP="00C17272">
      <w:pPr>
        <w:pStyle w:val="BodyText"/>
        <w:spacing w:before="4" w:line="230" w:lineRule="auto"/>
        <w:ind w:right="413"/>
      </w:pPr>
      <w:r>
        <w:t>The</w:t>
      </w:r>
      <w:r>
        <w:rPr>
          <w:spacing w:val="-4"/>
        </w:rPr>
        <w:t xml:space="preserve"> </w:t>
      </w:r>
      <w:r>
        <w:t>CAPS</w:t>
      </w:r>
      <w:r>
        <w:rPr>
          <w:spacing w:val="-3"/>
        </w:rPr>
        <w:t xml:space="preserve"> </w:t>
      </w:r>
      <w:r>
        <w:t>program</w:t>
      </w:r>
      <w:r>
        <w:rPr>
          <w:spacing w:val="-3"/>
        </w:rPr>
        <w:t xml:space="preserve"> </w:t>
      </w:r>
      <w:r>
        <w:t>encourages</w:t>
      </w:r>
      <w:r>
        <w:rPr>
          <w:spacing w:val="-3"/>
        </w:rPr>
        <w:t xml:space="preserve"> </w:t>
      </w:r>
      <w:r>
        <w:t>cooperators</w:t>
      </w:r>
      <w:r>
        <w:rPr>
          <w:spacing w:val="-3"/>
        </w:rPr>
        <w:t xml:space="preserve"> </w:t>
      </w:r>
      <w:r>
        <w:t>to</w:t>
      </w:r>
      <w:r>
        <w:rPr>
          <w:spacing w:val="-3"/>
        </w:rPr>
        <w:t xml:space="preserve"> </w:t>
      </w:r>
      <w:r>
        <w:t>be</w:t>
      </w:r>
      <w:r>
        <w:rPr>
          <w:spacing w:val="-2"/>
        </w:rPr>
        <w:t xml:space="preserve"> </w:t>
      </w:r>
      <w:r>
        <w:t>creative</w:t>
      </w:r>
      <w:r>
        <w:rPr>
          <w:spacing w:val="-2"/>
        </w:rPr>
        <w:t xml:space="preserve"> </w:t>
      </w:r>
      <w:r>
        <w:t>with</w:t>
      </w:r>
      <w:r>
        <w:rPr>
          <w:spacing w:val="-4"/>
        </w:rPr>
        <w:t xml:space="preserve"> </w:t>
      </w:r>
      <w:r w:rsidR="00F540F9">
        <w:rPr>
          <w:spacing w:val="-4"/>
        </w:rPr>
        <w:t xml:space="preserve">public </w:t>
      </w:r>
      <w:r>
        <w:t>outreach</w:t>
      </w:r>
      <w:r>
        <w:rPr>
          <w:spacing w:val="-3"/>
        </w:rPr>
        <w:t xml:space="preserve"> </w:t>
      </w:r>
      <w:r>
        <w:t xml:space="preserve">to </w:t>
      </w:r>
      <w:r w:rsidR="00667A65">
        <w:t>amplify existing national</w:t>
      </w:r>
      <w:r w:rsidR="007C2B80">
        <w:t>-</w:t>
      </w:r>
      <w:r w:rsidR="00667A65">
        <w:t>level m</w:t>
      </w:r>
      <w:r w:rsidR="0051041A">
        <w:t>e</w:t>
      </w:r>
      <w:r w:rsidR="00667A65">
        <w:t>ssaging from PPQ and state</w:t>
      </w:r>
      <w:r w:rsidR="00F540F9">
        <w:t>-</w:t>
      </w:r>
      <w:r w:rsidR="00667A65">
        <w:t>level campaigns</w:t>
      </w:r>
      <w:r>
        <w:t>.</w:t>
      </w:r>
      <w:r>
        <w:rPr>
          <w:spacing w:val="-3"/>
        </w:rPr>
        <w:t xml:space="preserve"> </w:t>
      </w:r>
      <w:r w:rsidR="009E42E9">
        <w:rPr>
          <w:spacing w:val="-3"/>
        </w:rPr>
        <w:t>CAPS-funded o</w:t>
      </w:r>
      <w:r>
        <w:t>utreach</w:t>
      </w:r>
      <w:r>
        <w:rPr>
          <w:spacing w:val="-3"/>
        </w:rPr>
        <w:t xml:space="preserve"> </w:t>
      </w:r>
      <w:r>
        <w:t>should focus on</w:t>
      </w:r>
      <w:r w:rsidR="00A435F7">
        <w:t>:</w:t>
      </w:r>
      <w:r>
        <w:t xml:space="preserve"> </w:t>
      </w:r>
    </w:p>
    <w:p w14:paraId="1F18A555" w14:textId="2DF902DB" w:rsidR="00816FAB" w:rsidRDefault="00E830C5" w:rsidP="00E830C5">
      <w:pPr>
        <w:pStyle w:val="BodyText"/>
        <w:numPr>
          <w:ilvl w:val="0"/>
          <w:numId w:val="3"/>
        </w:numPr>
        <w:spacing w:before="4" w:line="230" w:lineRule="auto"/>
        <w:ind w:right="413"/>
      </w:pPr>
      <w:r>
        <w:t>National outreach campaigns</w:t>
      </w:r>
      <w:r w:rsidR="00A435F7">
        <w:t>,</w:t>
      </w:r>
      <w:r>
        <w:t xml:space="preserve"> including</w:t>
      </w:r>
      <w:r w:rsidR="003F447A">
        <w:t>:</w:t>
      </w:r>
      <w:r>
        <w:t xml:space="preserve"> </w:t>
      </w:r>
    </w:p>
    <w:p w14:paraId="7F037AFB" w14:textId="796BD64C" w:rsidR="00816FAB" w:rsidRDefault="00816FAB" w:rsidP="00816FAB">
      <w:pPr>
        <w:pStyle w:val="BodyText"/>
        <w:numPr>
          <w:ilvl w:val="1"/>
          <w:numId w:val="3"/>
        </w:numPr>
        <w:spacing w:before="4" w:line="230" w:lineRule="auto"/>
        <w:ind w:right="413"/>
      </w:pPr>
      <w:r>
        <w:t>Hungry Pests</w:t>
      </w:r>
    </w:p>
    <w:p w14:paraId="5CBC518E" w14:textId="797B3F67" w:rsidR="00DE0B83" w:rsidRDefault="00816FAB" w:rsidP="009B573B">
      <w:pPr>
        <w:pStyle w:val="BodyText"/>
        <w:numPr>
          <w:ilvl w:val="1"/>
          <w:numId w:val="3"/>
        </w:numPr>
        <w:spacing w:before="4" w:line="230" w:lineRule="auto"/>
        <w:ind w:right="413"/>
      </w:pPr>
      <w:r>
        <w:t>Don’t Move Firewood</w:t>
      </w:r>
    </w:p>
    <w:p w14:paraId="6A64CBD2" w14:textId="77777777" w:rsidR="00B62CF0" w:rsidRDefault="00816FAB" w:rsidP="00B62CF0">
      <w:pPr>
        <w:pStyle w:val="BodyText"/>
        <w:numPr>
          <w:ilvl w:val="0"/>
          <w:numId w:val="3"/>
        </w:numPr>
        <w:spacing w:before="4" w:line="230" w:lineRule="auto"/>
        <w:ind w:right="413"/>
      </w:pPr>
      <w:r>
        <w:t xml:space="preserve">Existing statewide campaigns </w:t>
      </w:r>
    </w:p>
    <w:p w14:paraId="05A62E05" w14:textId="3023BF6E" w:rsidR="0024543A" w:rsidRDefault="0027330F" w:rsidP="00B6133A">
      <w:pPr>
        <w:pStyle w:val="BodyText"/>
        <w:numPr>
          <w:ilvl w:val="0"/>
          <w:numId w:val="3"/>
        </w:numPr>
        <w:spacing w:before="4" w:line="230" w:lineRule="auto"/>
        <w:ind w:right="413"/>
      </w:pPr>
      <w:r>
        <w:t>National Priority Pests</w:t>
      </w:r>
    </w:p>
    <w:p w14:paraId="1FDC0607" w14:textId="77777777" w:rsidR="00B6133A" w:rsidRDefault="00B6133A" w:rsidP="00B6133A">
      <w:pPr>
        <w:pStyle w:val="BodyText"/>
        <w:spacing w:before="4" w:line="230" w:lineRule="auto"/>
        <w:ind w:right="413"/>
      </w:pPr>
    </w:p>
    <w:p w14:paraId="33F977FC" w14:textId="7D2A1220" w:rsidR="00066D16" w:rsidRDefault="0027330F" w:rsidP="00B6133A">
      <w:pPr>
        <w:pStyle w:val="BodyText"/>
        <w:spacing w:before="4" w:line="230" w:lineRule="auto"/>
        <w:ind w:right="413"/>
      </w:pPr>
      <w:r>
        <w:t xml:space="preserve">Cooperators </w:t>
      </w:r>
      <w:r w:rsidR="000C419F">
        <w:t>are</w:t>
      </w:r>
      <w:r w:rsidR="006A55F7">
        <w:t xml:space="preserve"> asked to </w:t>
      </w:r>
      <w:r w:rsidR="00974F86">
        <w:t xml:space="preserve">begin </w:t>
      </w:r>
      <w:r w:rsidR="006A55F7">
        <w:t>record</w:t>
      </w:r>
      <w:r w:rsidR="00974F86">
        <w:t>ing</w:t>
      </w:r>
      <w:r w:rsidR="006A55F7">
        <w:t xml:space="preserve"> staff hours supporting </w:t>
      </w:r>
      <w:r w:rsidR="009476CE">
        <w:t>these activities.</w:t>
      </w:r>
      <w:r w:rsidR="00E37940">
        <w:t xml:space="preserve"> </w:t>
      </w:r>
      <w:r w:rsidR="00EC2086">
        <w:t xml:space="preserve">The </w:t>
      </w:r>
      <w:hyperlink r:id="rId17" w:history="1">
        <w:r w:rsidR="00EC2086" w:rsidRPr="009D780A">
          <w:rPr>
            <w:rStyle w:val="Hyperlink"/>
          </w:rPr>
          <w:t>N</w:t>
        </w:r>
        <w:r w:rsidR="00CE6AEE" w:rsidRPr="009D780A">
          <w:rPr>
            <w:rStyle w:val="Hyperlink"/>
          </w:rPr>
          <w:t xml:space="preserve">ational </w:t>
        </w:r>
        <w:r w:rsidR="00EC2086" w:rsidRPr="009D780A">
          <w:rPr>
            <w:rStyle w:val="Hyperlink"/>
          </w:rPr>
          <w:t>C</w:t>
        </w:r>
        <w:r w:rsidR="00CE6AEE" w:rsidRPr="009D780A">
          <w:rPr>
            <w:rStyle w:val="Hyperlink"/>
          </w:rPr>
          <w:t xml:space="preserve">APS </w:t>
        </w:r>
        <w:r w:rsidR="00EC2086" w:rsidRPr="009D780A">
          <w:rPr>
            <w:rStyle w:val="Hyperlink"/>
          </w:rPr>
          <w:t>C</w:t>
        </w:r>
        <w:r w:rsidR="00CE6AEE" w:rsidRPr="009D780A">
          <w:rPr>
            <w:rStyle w:val="Hyperlink"/>
          </w:rPr>
          <w:t>ommittee</w:t>
        </w:r>
      </w:hyperlink>
      <w:r w:rsidR="00CE6AEE">
        <w:t xml:space="preserve"> (NCC)</w:t>
      </w:r>
      <w:r w:rsidR="00EC2086">
        <w:t xml:space="preserve"> formed </w:t>
      </w:r>
      <w:r w:rsidR="00126A74">
        <w:t>a</w:t>
      </w:r>
      <w:r w:rsidR="000C419F">
        <w:t xml:space="preserve"> CAPS sub</w:t>
      </w:r>
      <w:r w:rsidR="00736B79">
        <w:t xml:space="preserve">-committee in </w:t>
      </w:r>
      <w:r w:rsidR="00E37940">
        <w:t xml:space="preserve">FY 2024 </w:t>
      </w:r>
      <w:r w:rsidR="00736B79">
        <w:t>to</w:t>
      </w:r>
      <w:r w:rsidR="00E37940">
        <w:t xml:space="preserve"> focus on </w:t>
      </w:r>
      <w:r w:rsidR="004B5287">
        <w:t>outreach</w:t>
      </w:r>
      <w:r w:rsidR="0060152E">
        <w:t xml:space="preserve">. The sub-committee has been </w:t>
      </w:r>
      <w:r w:rsidR="00D97F67">
        <w:t xml:space="preserve">tasked </w:t>
      </w:r>
      <w:r w:rsidR="004B5287">
        <w:t>with updat</w:t>
      </w:r>
      <w:r w:rsidR="00C24227">
        <w:t xml:space="preserve">ing the </w:t>
      </w:r>
      <w:r w:rsidR="00D47412">
        <w:t xml:space="preserve">outreach </w:t>
      </w:r>
      <w:r w:rsidR="004B5287">
        <w:t>accomplishment report</w:t>
      </w:r>
      <w:r w:rsidR="002A2851">
        <w:t xml:space="preserve"> template</w:t>
      </w:r>
      <w:r w:rsidR="00E37940">
        <w:t xml:space="preserve"> </w:t>
      </w:r>
      <w:r w:rsidR="002C405C">
        <w:t xml:space="preserve">for FY 2025 CAPS agreements. </w:t>
      </w:r>
      <w:r w:rsidR="00D97F67">
        <w:t>P</w:t>
      </w:r>
      <w:r w:rsidR="002C405C">
        <w:t>lease contact your NCC representative</w:t>
      </w:r>
      <w:r w:rsidR="00D97F67">
        <w:t xml:space="preserve"> if you have questions</w:t>
      </w:r>
      <w:r w:rsidR="009B573B">
        <w:t>.</w:t>
      </w:r>
    </w:p>
    <w:p w14:paraId="4A5C14C0" w14:textId="77777777" w:rsidR="00066D16" w:rsidRDefault="00066D16" w:rsidP="00B6133A">
      <w:pPr>
        <w:pStyle w:val="BodyText"/>
        <w:spacing w:before="4" w:line="230" w:lineRule="auto"/>
        <w:ind w:right="413"/>
      </w:pPr>
    </w:p>
    <w:p w14:paraId="0C327839" w14:textId="42ED3100" w:rsidR="009D005A" w:rsidRDefault="00066D16" w:rsidP="009B573B">
      <w:pPr>
        <w:pStyle w:val="BodyText"/>
        <w:spacing w:before="4" w:line="230" w:lineRule="auto"/>
        <w:ind w:right="413"/>
      </w:pPr>
      <w:r>
        <w:t xml:space="preserve">CAPS agreements can </w:t>
      </w:r>
      <w:r w:rsidR="00D97F67">
        <w:t xml:space="preserve">fund </w:t>
      </w:r>
      <w:r>
        <w:t xml:space="preserve">the development of specific </w:t>
      </w:r>
      <w:r w:rsidR="00DB3060">
        <w:t xml:space="preserve">outreach material. When </w:t>
      </w:r>
      <w:r w:rsidR="00052914">
        <w:t xml:space="preserve">cooperators use </w:t>
      </w:r>
      <w:r w:rsidR="00DB3060">
        <w:t>CAPS funding</w:t>
      </w:r>
      <w:r w:rsidR="00F52447">
        <w:t xml:space="preserve"> to develop specialized </w:t>
      </w:r>
      <w:r w:rsidR="0098766B">
        <w:t xml:space="preserve">outreach </w:t>
      </w:r>
      <w:r w:rsidR="00F52447">
        <w:t>material</w:t>
      </w:r>
      <w:r w:rsidR="0098766B">
        <w:t>s</w:t>
      </w:r>
      <w:r w:rsidR="00BD70E9">
        <w:t xml:space="preserve"> (such as banner</w:t>
      </w:r>
      <w:r w:rsidR="00147E05">
        <w:t>s</w:t>
      </w:r>
      <w:r w:rsidR="00BD70E9">
        <w:t xml:space="preserve">, posters, </w:t>
      </w:r>
      <w:r w:rsidR="00D40132">
        <w:t xml:space="preserve">or </w:t>
      </w:r>
      <w:r w:rsidR="00147E05">
        <w:t>door hangers)</w:t>
      </w:r>
      <w:r w:rsidR="0098766B">
        <w:t>,</w:t>
      </w:r>
      <w:r w:rsidR="0079257E">
        <w:t xml:space="preserve"> </w:t>
      </w:r>
      <w:r w:rsidR="006D2D4B">
        <w:t xml:space="preserve">they must load </w:t>
      </w:r>
      <w:r w:rsidR="00AE7E29">
        <w:t>file</w:t>
      </w:r>
      <w:r w:rsidR="0098766B">
        <w:t>s</w:t>
      </w:r>
      <w:r w:rsidR="00147E05">
        <w:t xml:space="preserve"> for these materials</w:t>
      </w:r>
      <w:r w:rsidR="0098766B">
        <w:t xml:space="preserve"> </w:t>
      </w:r>
      <w:r w:rsidR="00561CAC">
        <w:t>in</w:t>
      </w:r>
      <w:r w:rsidR="0079257E">
        <w:t xml:space="preserve">to the </w:t>
      </w:r>
      <w:hyperlink r:id="rId18">
        <w:r w:rsidR="000C5FEA" w:rsidRPr="341B41FD">
          <w:rPr>
            <w:rStyle w:val="Hyperlink"/>
          </w:rPr>
          <w:t>Outreach Library</w:t>
        </w:r>
      </w:hyperlink>
      <w:r w:rsidR="0010119B" w:rsidRPr="0010119B">
        <w:rPr>
          <w:rStyle w:val="Hyperlink"/>
          <w:color w:val="auto"/>
          <w:u w:val="none"/>
        </w:rPr>
        <w:t xml:space="preserve">, </w:t>
      </w:r>
      <w:r w:rsidR="00A65984">
        <w:rPr>
          <w:rStyle w:val="Hyperlink"/>
          <w:color w:val="auto"/>
          <w:u w:val="none"/>
        </w:rPr>
        <w:t xml:space="preserve">and </w:t>
      </w:r>
      <w:r w:rsidR="006D2D4B">
        <w:rPr>
          <w:rStyle w:val="Hyperlink"/>
          <w:color w:val="auto"/>
          <w:u w:val="none"/>
        </w:rPr>
        <w:t xml:space="preserve">record </w:t>
      </w:r>
      <w:r w:rsidR="00A65984">
        <w:rPr>
          <w:rStyle w:val="Hyperlink"/>
          <w:color w:val="auto"/>
          <w:u w:val="none"/>
        </w:rPr>
        <w:t xml:space="preserve">the hours devoted to material </w:t>
      </w:r>
      <w:r w:rsidR="00DA1332">
        <w:t>development</w:t>
      </w:r>
      <w:r w:rsidR="0018574D">
        <w:t xml:space="preserve"> in the accomplishment report.  </w:t>
      </w:r>
    </w:p>
    <w:p w14:paraId="0C32783A" w14:textId="77777777" w:rsidR="009D005A" w:rsidRDefault="009D005A">
      <w:pPr>
        <w:pStyle w:val="BodyText"/>
        <w:spacing w:before="2"/>
        <w:rPr>
          <w:sz w:val="28"/>
        </w:rPr>
      </w:pPr>
    </w:p>
    <w:p w14:paraId="0C32783B" w14:textId="77777777" w:rsidR="009D005A" w:rsidRPr="003B30D1" w:rsidRDefault="0027330F" w:rsidP="003B30D1">
      <w:pPr>
        <w:pStyle w:val="Heading2"/>
      </w:pPr>
      <w:bookmarkStart w:id="18" w:name="Host_Matrix"/>
      <w:bookmarkStart w:id="19" w:name="_Toc169006932"/>
      <w:bookmarkEnd w:id="18"/>
      <w:r w:rsidRPr="003B30D1">
        <w:t>Host Matrix</w:t>
      </w:r>
      <w:bookmarkEnd w:id="19"/>
    </w:p>
    <w:p w14:paraId="0C32783C" w14:textId="61219BAF" w:rsidR="009D005A" w:rsidRDefault="0027330F" w:rsidP="004B211B">
      <w:pPr>
        <w:pStyle w:val="BodyText"/>
        <w:ind w:right="435"/>
      </w:pPr>
      <w:r>
        <w:t xml:space="preserve">The </w:t>
      </w:r>
      <w:hyperlink r:id="rId19">
        <w:r w:rsidRPr="341B41FD">
          <w:rPr>
            <w:rStyle w:val="Hyperlink"/>
          </w:rPr>
          <w:t>Host Matrix</w:t>
        </w:r>
      </w:hyperlink>
      <w:r>
        <w:rPr>
          <w:color w:val="6B9F24"/>
        </w:rPr>
        <w:t xml:space="preserve"> </w:t>
      </w:r>
      <w:r>
        <w:t xml:space="preserve">is a tool </w:t>
      </w:r>
      <w:r w:rsidR="003A3C37">
        <w:t xml:space="preserve">for </w:t>
      </w:r>
      <w:r>
        <w:t>build</w:t>
      </w:r>
      <w:r w:rsidR="003A3C37">
        <w:t>ing</w:t>
      </w:r>
      <w:r>
        <w:t xml:space="preserve"> survey pest lists. It contains the priority pests cross-referenced by economically important hosts. The </w:t>
      </w:r>
      <w:r w:rsidR="006D2D4B">
        <w:t>user can search the</w:t>
      </w:r>
      <w:r>
        <w:t xml:space="preserve"> Host Matrix by pest or host. A search by pest</w:t>
      </w:r>
      <w:r>
        <w:rPr>
          <w:spacing w:val="40"/>
        </w:rPr>
        <w:t xml:space="preserve"> </w:t>
      </w:r>
      <w:r>
        <w:t>results in a list of the major hosts of the pest</w:t>
      </w:r>
      <w:r w:rsidR="003A3C37">
        <w:t>,</w:t>
      </w:r>
      <w:r>
        <w:t xml:space="preserve"> while a search by host reveals each pest that causes significant</w:t>
      </w:r>
      <w:r>
        <w:rPr>
          <w:spacing w:val="-3"/>
        </w:rPr>
        <w:t xml:space="preserve"> </w:t>
      </w:r>
      <w:r>
        <w:t>damage</w:t>
      </w:r>
      <w:r>
        <w:rPr>
          <w:spacing w:val="-4"/>
        </w:rPr>
        <w:t xml:space="preserve"> </w:t>
      </w:r>
      <w:r>
        <w:t>to</w:t>
      </w:r>
      <w:r>
        <w:rPr>
          <w:spacing w:val="-3"/>
        </w:rPr>
        <w:t xml:space="preserve"> </w:t>
      </w:r>
      <w:r>
        <w:t>the</w:t>
      </w:r>
      <w:r>
        <w:rPr>
          <w:spacing w:val="-2"/>
        </w:rPr>
        <w:t xml:space="preserve"> </w:t>
      </w:r>
      <w:r>
        <w:t>host.</w:t>
      </w:r>
      <w:r>
        <w:rPr>
          <w:spacing w:val="-3"/>
        </w:rPr>
        <w:t xml:space="preserve"> </w:t>
      </w:r>
      <w:r>
        <w:t>It</w:t>
      </w:r>
      <w:r>
        <w:rPr>
          <w:spacing w:val="-3"/>
        </w:rPr>
        <w:t xml:space="preserve"> </w:t>
      </w:r>
      <w:r>
        <w:t>is</w:t>
      </w:r>
      <w:r>
        <w:rPr>
          <w:spacing w:val="-3"/>
        </w:rPr>
        <w:t xml:space="preserve"> </w:t>
      </w:r>
      <w:r>
        <w:t>publicly</w:t>
      </w:r>
      <w:r>
        <w:rPr>
          <w:spacing w:val="-3"/>
        </w:rPr>
        <w:t xml:space="preserve"> </w:t>
      </w:r>
      <w:r>
        <w:t>available</w:t>
      </w:r>
      <w:r>
        <w:rPr>
          <w:spacing w:val="-4"/>
        </w:rPr>
        <w:t xml:space="preserve"> </w:t>
      </w:r>
      <w:r>
        <w:t>on</w:t>
      </w:r>
      <w:r>
        <w:rPr>
          <w:spacing w:val="-3"/>
        </w:rPr>
        <w:t xml:space="preserve"> </w:t>
      </w:r>
      <w:r>
        <w:t>the</w:t>
      </w:r>
      <w:r>
        <w:rPr>
          <w:spacing w:val="-5"/>
        </w:rPr>
        <w:t xml:space="preserve"> </w:t>
      </w:r>
      <w:hyperlink r:id="rId20">
        <w:r w:rsidRPr="341B41FD">
          <w:rPr>
            <w:rStyle w:val="Hyperlink"/>
          </w:rPr>
          <w:t>CAPS Resource and Collaboration</w:t>
        </w:r>
      </w:hyperlink>
      <w:r>
        <w:rPr>
          <w:color w:val="6B9F24"/>
          <w:spacing w:val="-4"/>
        </w:rPr>
        <w:t xml:space="preserve"> </w:t>
      </w:r>
      <w:r>
        <w:t>website as a searchable online table or a downloadable spreadsheet.</w:t>
      </w:r>
    </w:p>
    <w:p w14:paraId="0C32783D" w14:textId="77777777" w:rsidR="009D005A" w:rsidRDefault="009D005A">
      <w:pPr>
        <w:pStyle w:val="BodyText"/>
        <w:spacing w:before="11"/>
        <w:rPr>
          <w:sz w:val="26"/>
        </w:rPr>
      </w:pPr>
    </w:p>
    <w:p w14:paraId="0C32783E" w14:textId="77777777" w:rsidR="009D005A" w:rsidRPr="003B30D1" w:rsidRDefault="0027330F" w:rsidP="003B30D1">
      <w:pPr>
        <w:pStyle w:val="Heading2"/>
      </w:pPr>
      <w:bookmarkStart w:id="20" w:name="National_CAPS_Committee"/>
      <w:bookmarkStart w:id="21" w:name="_Toc169006933"/>
      <w:bookmarkEnd w:id="20"/>
      <w:r w:rsidRPr="003B30D1">
        <w:t>National CAPS Committee</w:t>
      </w:r>
      <w:bookmarkEnd w:id="21"/>
    </w:p>
    <w:p w14:paraId="0C32783F" w14:textId="17079E57" w:rsidR="009D005A" w:rsidRDefault="0027330F" w:rsidP="004B211B">
      <w:pPr>
        <w:pStyle w:val="BodyText"/>
        <w:ind w:right="589"/>
      </w:pPr>
      <w:r>
        <w:t xml:space="preserve">The CAPS program works with a </w:t>
      </w:r>
      <w:hyperlink r:id="rId21">
        <w:r w:rsidRPr="341B41FD">
          <w:rPr>
            <w:rStyle w:val="Hyperlink"/>
          </w:rPr>
          <w:t>National CAPS Committee</w:t>
        </w:r>
      </w:hyperlink>
      <w:r>
        <w:rPr>
          <w:color w:val="6B9F24"/>
        </w:rPr>
        <w:t xml:space="preserve"> </w:t>
      </w:r>
      <w:r>
        <w:t>(NCC). The NCC is comprised of permanent</w:t>
      </w:r>
      <w:r>
        <w:rPr>
          <w:spacing w:val="-4"/>
        </w:rPr>
        <w:t xml:space="preserve"> </w:t>
      </w:r>
      <w:r>
        <w:t>PPQ</w:t>
      </w:r>
      <w:r>
        <w:rPr>
          <w:spacing w:val="-4"/>
        </w:rPr>
        <w:t xml:space="preserve"> </w:t>
      </w:r>
      <w:r>
        <w:t>employees</w:t>
      </w:r>
      <w:r>
        <w:rPr>
          <w:spacing w:val="-4"/>
        </w:rPr>
        <w:t xml:space="preserve"> </w:t>
      </w:r>
      <w:r>
        <w:t>from</w:t>
      </w:r>
      <w:r>
        <w:rPr>
          <w:spacing w:val="-4"/>
        </w:rPr>
        <w:t xml:space="preserve"> </w:t>
      </w:r>
      <w:r>
        <w:t>PPQ’s</w:t>
      </w:r>
      <w:r>
        <w:rPr>
          <w:spacing w:val="-4"/>
        </w:rPr>
        <w:t xml:space="preserve"> </w:t>
      </w:r>
      <w:r>
        <w:t>pest</w:t>
      </w:r>
      <w:r>
        <w:rPr>
          <w:spacing w:val="-4"/>
        </w:rPr>
        <w:t xml:space="preserve"> </w:t>
      </w:r>
      <w:r>
        <w:t>detection</w:t>
      </w:r>
      <w:r>
        <w:rPr>
          <w:spacing w:val="-4"/>
        </w:rPr>
        <w:t xml:space="preserve"> </w:t>
      </w:r>
      <w:r>
        <w:t>cross</w:t>
      </w:r>
      <w:r w:rsidR="005B15EE">
        <w:rPr>
          <w:spacing w:val="-4"/>
        </w:rPr>
        <w:t>-</w:t>
      </w:r>
      <w:r>
        <w:t>functional</w:t>
      </w:r>
      <w:r>
        <w:rPr>
          <w:spacing w:val="-4"/>
        </w:rPr>
        <w:t xml:space="preserve"> </w:t>
      </w:r>
      <w:r>
        <w:t>working</w:t>
      </w:r>
      <w:r>
        <w:rPr>
          <w:spacing w:val="-4"/>
        </w:rPr>
        <w:t xml:space="preserve"> </w:t>
      </w:r>
      <w:r>
        <w:t>group</w:t>
      </w:r>
      <w:r>
        <w:rPr>
          <w:spacing w:val="-4"/>
        </w:rPr>
        <w:t xml:space="preserve"> </w:t>
      </w:r>
      <w:r>
        <w:t>(PD</w:t>
      </w:r>
      <w:r>
        <w:rPr>
          <w:spacing w:val="-4"/>
        </w:rPr>
        <w:t xml:space="preserve"> </w:t>
      </w:r>
      <w:r>
        <w:t xml:space="preserve">CFWG) and rotating </w:t>
      </w:r>
      <w:r w:rsidR="00D1273D">
        <w:t>s</w:t>
      </w:r>
      <w:r>
        <w:t xml:space="preserve">tate and </w:t>
      </w:r>
      <w:r w:rsidR="00D1273D">
        <w:t>f</w:t>
      </w:r>
      <w:r>
        <w:t>ederal members.</w:t>
      </w:r>
    </w:p>
    <w:p w14:paraId="0C327840" w14:textId="77777777" w:rsidR="009D005A" w:rsidRDefault="009D005A">
      <w:pPr>
        <w:pStyle w:val="BodyText"/>
        <w:spacing w:before="6"/>
        <w:rPr>
          <w:sz w:val="27"/>
        </w:rPr>
      </w:pPr>
    </w:p>
    <w:p w14:paraId="0C327841" w14:textId="77777777" w:rsidR="009D005A" w:rsidRPr="003B30D1" w:rsidRDefault="0027330F" w:rsidP="003B30D1">
      <w:pPr>
        <w:pStyle w:val="Heading2"/>
      </w:pPr>
      <w:bookmarkStart w:id="22" w:name="State_CAPS_Committee"/>
      <w:bookmarkStart w:id="23" w:name="_Toc169006934"/>
      <w:bookmarkEnd w:id="22"/>
      <w:r w:rsidRPr="003B30D1">
        <w:t>State CAPS Committee</w:t>
      </w:r>
      <w:bookmarkEnd w:id="23"/>
    </w:p>
    <w:p w14:paraId="0C327844" w14:textId="11DD0400" w:rsidR="009D005A" w:rsidRDefault="0027330F" w:rsidP="004B211B">
      <w:pPr>
        <w:pStyle w:val="BodyText"/>
        <w:spacing w:before="13"/>
        <w:ind w:right="490"/>
      </w:pPr>
      <w:r>
        <w:t>State</w:t>
      </w:r>
      <w:r w:rsidR="00D1273D">
        <w:t>-</w:t>
      </w:r>
      <w:r>
        <w:t>level CAPS Committee</w:t>
      </w:r>
      <w:r w:rsidR="00D1273D">
        <w:t>s</w:t>
      </w:r>
      <w:r>
        <w:t xml:space="preserve"> will determine and recommend survey priorities for the</w:t>
      </w:r>
      <w:r w:rsidR="00D1273D">
        <w:t>ir</w:t>
      </w:r>
      <w:r>
        <w:t xml:space="preserve"> state.</w:t>
      </w:r>
      <w:r>
        <w:rPr>
          <w:spacing w:val="-2"/>
        </w:rPr>
        <w:t xml:space="preserve"> </w:t>
      </w:r>
      <w:r>
        <w:t>Each</w:t>
      </w:r>
      <w:r>
        <w:rPr>
          <w:spacing w:val="-2"/>
        </w:rPr>
        <w:t xml:space="preserve"> </w:t>
      </w:r>
      <w:r w:rsidR="00756872">
        <w:t>s</w:t>
      </w:r>
      <w:r>
        <w:t>tate</w:t>
      </w:r>
      <w:r w:rsidR="00756872">
        <w:t>-level</w:t>
      </w:r>
      <w:r>
        <w:rPr>
          <w:spacing w:val="-3"/>
        </w:rPr>
        <w:t xml:space="preserve"> </w:t>
      </w:r>
      <w:r>
        <w:t>CAPS</w:t>
      </w:r>
      <w:r>
        <w:rPr>
          <w:spacing w:val="-2"/>
        </w:rPr>
        <w:t xml:space="preserve"> </w:t>
      </w:r>
      <w:r>
        <w:t>Committee</w:t>
      </w:r>
      <w:r>
        <w:rPr>
          <w:spacing w:val="-3"/>
        </w:rPr>
        <w:t xml:space="preserve"> </w:t>
      </w:r>
      <w:r>
        <w:t>is</w:t>
      </w:r>
      <w:r>
        <w:rPr>
          <w:spacing w:val="-2"/>
        </w:rPr>
        <w:t xml:space="preserve"> </w:t>
      </w:r>
      <w:r>
        <w:t>led</w:t>
      </w:r>
      <w:r>
        <w:rPr>
          <w:spacing w:val="-2"/>
        </w:rPr>
        <w:t xml:space="preserve"> </w:t>
      </w:r>
      <w:r>
        <w:t>by</w:t>
      </w:r>
      <w:r>
        <w:rPr>
          <w:spacing w:val="-2"/>
        </w:rPr>
        <w:t xml:space="preserve"> </w:t>
      </w:r>
      <w:r>
        <w:t>PPQ’s</w:t>
      </w:r>
      <w:r>
        <w:rPr>
          <w:spacing w:val="-2"/>
        </w:rPr>
        <w:t xml:space="preserve"> </w:t>
      </w:r>
      <w:r>
        <w:t>State</w:t>
      </w:r>
      <w:r>
        <w:rPr>
          <w:spacing w:val="-3"/>
        </w:rPr>
        <w:t xml:space="preserve"> </w:t>
      </w:r>
      <w:r>
        <w:t>Plant</w:t>
      </w:r>
      <w:r>
        <w:rPr>
          <w:spacing w:val="-2"/>
        </w:rPr>
        <w:t xml:space="preserve"> </w:t>
      </w:r>
      <w:r>
        <w:t>Health</w:t>
      </w:r>
      <w:r>
        <w:rPr>
          <w:spacing w:val="-2"/>
        </w:rPr>
        <w:t xml:space="preserve"> </w:t>
      </w:r>
      <w:r>
        <w:t>Director</w:t>
      </w:r>
      <w:r>
        <w:rPr>
          <w:spacing w:val="-3"/>
        </w:rPr>
        <w:t xml:space="preserve"> </w:t>
      </w:r>
      <w:r>
        <w:t>(SPHD)</w:t>
      </w:r>
      <w:r>
        <w:rPr>
          <w:spacing w:val="-3"/>
        </w:rPr>
        <w:t xml:space="preserve"> </w:t>
      </w:r>
      <w:r>
        <w:t>in</w:t>
      </w:r>
      <w:r>
        <w:rPr>
          <w:spacing w:val="-2"/>
        </w:rPr>
        <w:t xml:space="preserve"> </w:t>
      </w:r>
      <w:r>
        <w:t>collaboration with the State Plant Regulatory Official (SPRO), with support from the Pest Survey Specialist (PSS) and</w:t>
      </w:r>
      <w:r>
        <w:rPr>
          <w:spacing w:val="-3"/>
        </w:rPr>
        <w:t xml:space="preserve"> </w:t>
      </w:r>
      <w:r>
        <w:t>State</w:t>
      </w:r>
      <w:r>
        <w:rPr>
          <w:spacing w:val="-4"/>
        </w:rPr>
        <w:t xml:space="preserve"> </w:t>
      </w:r>
      <w:r>
        <w:t>Survey</w:t>
      </w:r>
      <w:r>
        <w:rPr>
          <w:spacing w:val="-3"/>
        </w:rPr>
        <w:t xml:space="preserve"> </w:t>
      </w:r>
      <w:r>
        <w:t>Coordinator</w:t>
      </w:r>
      <w:r>
        <w:rPr>
          <w:spacing w:val="-4"/>
        </w:rPr>
        <w:t xml:space="preserve"> </w:t>
      </w:r>
      <w:r>
        <w:t>(SSC).</w:t>
      </w:r>
      <w:r>
        <w:rPr>
          <w:spacing w:val="-3"/>
        </w:rPr>
        <w:t xml:space="preserve"> </w:t>
      </w:r>
      <w:r>
        <w:t>The</w:t>
      </w:r>
      <w:r>
        <w:rPr>
          <w:spacing w:val="-4"/>
        </w:rPr>
        <w:t xml:space="preserve"> </w:t>
      </w:r>
      <w:r>
        <w:t>SPHD</w:t>
      </w:r>
      <w:r>
        <w:rPr>
          <w:spacing w:val="-4"/>
        </w:rPr>
        <w:t xml:space="preserve"> </w:t>
      </w:r>
      <w:r>
        <w:t>and</w:t>
      </w:r>
      <w:r>
        <w:rPr>
          <w:spacing w:val="-3"/>
        </w:rPr>
        <w:t xml:space="preserve"> </w:t>
      </w:r>
      <w:r>
        <w:t>SPRO</w:t>
      </w:r>
      <w:r>
        <w:rPr>
          <w:spacing w:val="-4"/>
        </w:rPr>
        <w:t xml:space="preserve"> </w:t>
      </w:r>
      <w:r>
        <w:t>will</w:t>
      </w:r>
      <w:r>
        <w:rPr>
          <w:spacing w:val="-3"/>
        </w:rPr>
        <w:t xml:space="preserve"> </w:t>
      </w:r>
      <w:r>
        <w:t>determine</w:t>
      </w:r>
      <w:r>
        <w:rPr>
          <w:spacing w:val="-4"/>
        </w:rPr>
        <w:t xml:space="preserve"> </w:t>
      </w:r>
      <w:r>
        <w:t>appropriate</w:t>
      </w:r>
      <w:r>
        <w:rPr>
          <w:spacing w:val="-4"/>
        </w:rPr>
        <w:t xml:space="preserve"> </w:t>
      </w:r>
      <w:r>
        <w:t>membership</w:t>
      </w:r>
      <w:r>
        <w:rPr>
          <w:spacing w:val="-3"/>
        </w:rPr>
        <w:t xml:space="preserve"> </w:t>
      </w:r>
      <w:r>
        <w:t>and governance of the State CAPS Committee based on pests of concern</w:t>
      </w:r>
      <w:r w:rsidR="007D62EC">
        <w:t xml:space="preserve"> listed on the National Priority Pest List</w:t>
      </w:r>
      <w:r>
        <w:t xml:space="preserve">. Cooperators develop workplans based on the advice of the State CAPS Committee and select pests </w:t>
      </w:r>
      <w:r w:rsidR="007D62EC">
        <w:t xml:space="preserve">from the National Priority Pest List </w:t>
      </w:r>
      <w:r>
        <w:t xml:space="preserve">that are important to their </w:t>
      </w:r>
      <w:r w:rsidR="00891863">
        <w:t>s</w:t>
      </w:r>
      <w:r>
        <w:t>tate and</w:t>
      </w:r>
      <w:r w:rsidR="01E33D9E">
        <w:t xml:space="preserve"> </w:t>
      </w:r>
      <w:r w:rsidR="00891863">
        <w:t>align</w:t>
      </w:r>
      <w:r w:rsidR="007D62EC">
        <w:t>ed</w:t>
      </w:r>
      <w:r>
        <w:rPr>
          <w:spacing w:val="-4"/>
        </w:rPr>
        <w:t xml:space="preserve"> </w:t>
      </w:r>
      <w:r>
        <w:t>with</w:t>
      </w:r>
      <w:r>
        <w:rPr>
          <w:spacing w:val="-3"/>
        </w:rPr>
        <w:t xml:space="preserve"> </w:t>
      </w:r>
      <w:r>
        <w:t>survey</w:t>
      </w:r>
      <w:r>
        <w:rPr>
          <w:spacing w:val="-3"/>
        </w:rPr>
        <w:t xml:space="preserve"> </w:t>
      </w:r>
      <w:r>
        <w:t>guidance.</w:t>
      </w:r>
      <w:r>
        <w:rPr>
          <w:spacing w:val="-3"/>
        </w:rPr>
        <w:t xml:space="preserve"> </w:t>
      </w:r>
      <w:r>
        <w:t>This</w:t>
      </w:r>
      <w:r>
        <w:rPr>
          <w:spacing w:val="-3"/>
        </w:rPr>
        <w:t xml:space="preserve"> </w:t>
      </w:r>
      <w:r>
        <w:t>collaboration</w:t>
      </w:r>
      <w:r>
        <w:rPr>
          <w:spacing w:val="-3"/>
        </w:rPr>
        <w:t xml:space="preserve"> </w:t>
      </w:r>
      <w:r>
        <w:t>allows</w:t>
      </w:r>
      <w:r>
        <w:rPr>
          <w:spacing w:val="-3"/>
        </w:rPr>
        <w:t xml:space="preserve"> </w:t>
      </w:r>
      <w:r>
        <w:t>flexibility</w:t>
      </w:r>
      <w:r>
        <w:rPr>
          <w:spacing w:val="-3"/>
        </w:rPr>
        <w:t xml:space="preserve"> </w:t>
      </w:r>
      <w:r>
        <w:t>on</w:t>
      </w:r>
      <w:r>
        <w:rPr>
          <w:spacing w:val="-3"/>
        </w:rPr>
        <w:t xml:space="preserve"> </w:t>
      </w:r>
      <w:r>
        <w:t>a</w:t>
      </w:r>
      <w:r>
        <w:rPr>
          <w:spacing w:val="-4"/>
        </w:rPr>
        <w:t xml:space="preserve"> </w:t>
      </w:r>
      <w:r>
        <w:t>state-by-state</w:t>
      </w:r>
      <w:r>
        <w:rPr>
          <w:spacing w:val="-4"/>
        </w:rPr>
        <w:t xml:space="preserve"> </w:t>
      </w:r>
      <w:r>
        <w:t>basis.</w:t>
      </w:r>
      <w:r>
        <w:rPr>
          <w:spacing w:val="-3"/>
        </w:rPr>
        <w:t xml:space="preserve"> </w:t>
      </w:r>
      <w:r>
        <w:t xml:space="preserve">Review the </w:t>
      </w:r>
      <w:hyperlink r:id="rId22">
        <w:r w:rsidRPr="341B41FD">
          <w:rPr>
            <w:rStyle w:val="Hyperlink"/>
          </w:rPr>
          <w:t>NCC Roles and Responsibilities</w:t>
        </w:r>
      </w:hyperlink>
      <w:r>
        <w:rPr>
          <w:color w:val="B96906"/>
        </w:rPr>
        <w:t xml:space="preserve"> </w:t>
      </w:r>
      <w:r>
        <w:t xml:space="preserve">of the core constituencies </w:t>
      </w:r>
      <w:r w:rsidR="0008413E">
        <w:t>(</w:t>
      </w:r>
      <w:r>
        <w:t>SPHD, SPRO, PSS, and SSC</w:t>
      </w:r>
      <w:r w:rsidR="0008413E">
        <w:t xml:space="preserve">) </w:t>
      </w:r>
      <w:r>
        <w:t xml:space="preserve">and </w:t>
      </w:r>
      <w:hyperlink r:id="rId23">
        <w:r w:rsidRPr="341B41FD">
          <w:rPr>
            <w:rStyle w:val="Hyperlink"/>
          </w:rPr>
          <w:t>Financial Plan Job Aid and Template</w:t>
        </w:r>
      </w:hyperlink>
      <w:r>
        <w:rPr>
          <w:color w:val="6B9F24"/>
        </w:rPr>
        <w:t xml:space="preserve"> </w:t>
      </w:r>
      <w:r>
        <w:t>for more information.</w:t>
      </w:r>
    </w:p>
    <w:p w14:paraId="0C327845" w14:textId="77777777" w:rsidR="009D005A" w:rsidRPr="004C301B" w:rsidRDefault="009D005A">
      <w:pPr>
        <w:pStyle w:val="BodyText"/>
        <w:rPr>
          <w:sz w:val="28"/>
          <w:szCs w:val="28"/>
        </w:rPr>
      </w:pPr>
    </w:p>
    <w:p w14:paraId="0C327846" w14:textId="77777777" w:rsidR="009D005A" w:rsidRDefault="0027330F" w:rsidP="004B211B">
      <w:pPr>
        <w:pStyle w:val="Heading1"/>
        <w:ind w:left="0"/>
      </w:pPr>
      <w:bookmarkStart w:id="24" w:name="FUNDING_AND_WORK_PLANS"/>
      <w:bookmarkStart w:id="25" w:name="_Toc169006935"/>
      <w:bookmarkEnd w:id="24"/>
      <w:r>
        <w:t>FUNDING</w:t>
      </w:r>
      <w:r>
        <w:rPr>
          <w:spacing w:val="-3"/>
        </w:rPr>
        <w:t xml:space="preserve"> </w:t>
      </w:r>
      <w:r>
        <w:t>AND</w:t>
      </w:r>
      <w:r>
        <w:rPr>
          <w:spacing w:val="-2"/>
        </w:rPr>
        <w:t xml:space="preserve"> </w:t>
      </w:r>
      <w:r>
        <w:t>WORK</w:t>
      </w:r>
      <w:r>
        <w:rPr>
          <w:spacing w:val="-2"/>
        </w:rPr>
        <w:t xml:space="preserve"> PLANS</w:t>
      </w:r>
      <w:bookmarkEnd w:id="25"/>
    </w:p>
    <w:p w14:paraId="0C327847" w14:textId="77777777" w:rsidR="009D005A" w:rsidRPr="004C301B" w:rsidRDefault="009D005A">
      <w:pPr>
        <w:pStyle w:val="BodyText"/>
        <w:spacing w:before="6"/>
        <w:rPr>
          <w:b/>
        </w:rPr>
      </w:pPr>
    </w:p>
    <w:p w14:paraId="0C327848" w14:textId="77777777" w:rsidR="009D005A" w:rsidRPr="003B30D1" w:rsidRDefault="0027330F" w:rsidP="003B30D1">
      <w:pPr>
        <w:pStyle w:val="Heading2"/>
      </w:pPr>
      <w:bookmarkStart w:id="26" w:name="Overall_Funding_Formula"/>
      <w:bookmarkStart w:id="27" w:name="_Toc169006936"/>
      <w:bookmarkEnd w:id="26"/>
      <w:r w:rsidRPr="003B30D1">
        <w:t>Overall Funding Formula</w:t>
      </w:r>
      <w:bookmarkEnd w:id="27"/>
    </w:p>
    <w:p w14:paraId="0C32784B" w14:textId="0130F0D5" w:rsidR="009D005A" w:rsidRDefault="0027330F" w:rsidP="002777C6">
      <w:pPr>
        <w:ind w:right="918"/>
        <w:jc w:val="both"/>
        <w:rPr>
          <w:i/>
          <w:sz w:val="24"/>
        </w:rPr>
      </w:pPr>
      <w:r w:rsidRPr="5A4CFB6C">
        <w:rPr>
          <w:sz w:val="24"/>
          <w:szCs w:val="24"/>
        </w:rPr>
        <w:t>For</w:t>
      </w:r>
      <w:r w:rsidRPr="5A4CFB6C">
        <w:rPr>
          <w:spacing w:val="-2"/>
          <w:sz w:val="24"/>
          <w:szCs w:val="24"/>
        </w:rPr>
        <w:t xml:space="preserve"> </w:t>
      </w:r>
      <w:r w:rsidRPr="5A4CFB6C">
        <w:rPr>
          <w:sz w:val="24"/>
          <w:szCs w:val="24"/>
        </w:rPr>
        <w:t>FY</w:t>
      </w:r>
      <w:r w:rsidRPr="5A4CFB6C">
        <w:rPr>
          <w:spacing w:val="-4"/>
          <w:sz w:val="24"/>
          <w:szCs w:val="24"/>
        </w:rPr>
        <w:t xml:space="preserve"> </w:t>
      </w:r>
      <w:r w:rsidRPr="5A4CFB6C">
        <w:rPr>
          <w:sz w:val="24"/>
          <w:szCs w:val="24"/>
        </w:rPr>
        <w:t>202</w:t>
      </w:r>
      <w:r w:rsidR="00676812" w:rsidRPr="5A4CFB6C">
        <w:rPr>
          <w:sz w:val="24"/>
          <w:szCs w:val="24"/>
        </w:rPr>
        <w:t>5</w:t>
      </w:r>
      <w:r w:rsidRPr="5A4CFB6C">
        <w:rPr>
          <w:sz w:val="24"/>
          <w:szCs w:val="24"/>
        </w:rPr>
        <w:t>,</w:t>
      </w:r>
      <w:r w:rsidRPr="5A4CFB6C">
        <w:rPr>
          <w:spacing w:val="-3"/>
          <w:sz w:val="24"/>
          <w:szCs w:val="24"/>
        </w:rPr>
        <w:t xml:space="preserve"> </w:t>
      </w:r>
      <w:r w:rsidRPr="5A4CFB6C">
        <w:rPr>
          <w:b/>
          <w:sz w:val="24"/>
          <w:szCs w:val="24"/>
        </w:rPr>
        <w:t>the</w:t>
      </w:r>
      <w:r w:rsidRPr="5A4CFB6C">
        <w:rPr>
          <w:b/>
          <w:spacing w:val="-4"/>
          <w:sz w:val="24"/>
          <w:szCs w:val="24"/>
        </w:rPr>
        <w:t xml:space="preserve"> </w:t>
      </w:r>
      <w:r w:rsidRPr="5A4CFB6C">
        <w:rPr>
          <w:b/>
          <w:sz w:val="24"/>
          <w:szCs w:val="24"/>
        </w:rPr>
        <w:t>maximum</w:t>
      </w:r>
      <w:r w:rsidRPr="5A4CFB6C">
        <w:rPr>
          <w:b/>
          <w:spacing w:val="-2"/>
          <w:sz w:val="24"/>
          <w:szCs w:val="24"/>
        </w:rPr>
        <w:t xml:space="preserve"> </w:t>
      </w:r>
      <w:r w:rsidRPr="5A4CFB6C">
        <w:rPr>
          <w:b/>
          <w:sz w:val="24"/>
          <w:szCs w:val="24"/>
        </w:rPr>
        <w:t>possible</w:t>
      </w:r>
      <w:r w:rsidRPr="5A4CFB6C">
        <w:rPr>
          <w:b/>
          <w:spacing w:val="-4"/>
          <w:sz w:val="24"/>
          <w:szCs w:val="24"/>
        </w:rPr>
        <w:t xml:space="preserve"> </w:t>
      </w:r>
      <w:r w:rsidRPr="5A4CFB6C">
        <w:rPr>
          <w:b/>
          <w:sz w:val="24"/>
          <w:szCs w:val="24"/>
        </w:rPr>
        <w:t>award</w:t>
      </w:r>
      <w:r w:rsidRPr="5A4CFB6C">
        <w:rPr>
          <w:b/>
          <w:spacing w:val="-3"/>
          <w:sz w:val="24"/>
          <w:szCs w:val="24"/>
        </w:rPr>
        <w:t xml:space="preserve"> </w:t>
      </w:r>
      <w:r w:rsidRPr="5A4CFB6C">
        <w:rPr>
          <w:b/>
          <w:sz w:val="24"/>
          <w:szCs w:val="24"/>
        </w:rPr>
        <w:t>for</w:t>
      </w:r>
      <w:r w:rsidRPr="5A4CFB6C">
        <w:rPr>
          <w:b/>
          <w:spacing w:val="-4"/>
          <w:sz w:val="24"/>
          <w:szCs w:val="24"/>
        </w:rPr>
        <w:t xml:space="preserve"> </w:t>
      </w:r>
      <w:r w:rsidRPr="5A4CFB6C">
        <w:rPr>
          <w:b/>
          <w:sz w:val="24"/>
          <w:szCs w:val="24"/>
        </w:rPr>
        <w:t>both</w:t>
      </w:r>
      <w:r w:rsidRPr="5A4CFB6C">
        <w:rPr>
          <w:b/>
          <w:spacing w:val="-3"/>
          <w:sz w:val="24"/>
          <w:szCs w:val="24"/>
        </w:rPr>
        <w:t xml:space="preserve"> </w:t>
      </w:r>
      <w:r w:rsidRPr="5A4CFB6C">
        <w:rPr>
          <w:b/>
          <w:sz w:val="24"/>
          <w:szCs w:val="24"/>
        </w:rPr>
        <w:t>the</w:t>
      </w:r>
      <w:r w:rsidRPr="5A4CFB6C">
        <w:rPr>
          <w:b/>
          <w:spacing w:val="-4"/>
          <w:sz w:val="24"/>
          <w:szCs w:val="24"/>
        </w:rPr>
        <w:t xml:space="preserve"> </w:t>
      </w:r>
      <w:r w:rsidRPr="5A4CFB6C">
        <w:rPr>
          <w:b/>
          <w:sz w:val="24"/>
          <w:szCs w:val="24"/>
        </w:rPr>
        <w:t>survey</w:t>
      </w:r>
      <w:r w:rsidRPr="5A4CFB6C">
        <w:rPr>
          <w:b/>
          <w:spacing w:val="-3"/>
          <w:sz w:val="24"/>
          <w:szCs w:val="24"/>
        </w:rPr>
        <w:t xml:space="preserve"> </w:t>
      </w:r>
      <w:r w:rsidRPr="5A4CFB6C">
        <w:rPr>
          <w:b/>
          <w:sz w:val="24"/>
          <w:szCs w:val="24"/>
        </w:rPr>
        <w:t>agreement</w:t>
      </w:r>
      <w:r w:rsidRPr="5A4CFB6C">
        <w:rPr>
          <w:b/>
          <w:spacing w:val="-4"/>
          <w:sz w:val="24"/>
          <w:szCs w:val="24"/>
        </w:rPr>
        <w:t xml:space="preserve"> </w:t>
      </w:r>
      <w:r w:rsidRPr="5A4CFB6C">
        <w:rPr>
          <w:b/>
          <w:sz w:val="24"/>
          <w:szCs w:val="24"/>
        </w:rPr>
        <w:t>and</w:t>
      </w:r>
      <w:r w:rsidRPr="5A4CFB6C">
        <w:rPr>
          <w:b/>
          <w:spacing w:val="-3"/>
          <w:sz w:val="24"/>
          <w:szCs w:val="24"/>
        </w:rPr>
        <w:t xml:space="preserve"> </w:t>
      </w:r>
      <w:r w:rsidRPr="5A4CFB6C">
        <w:rPr>
          <w:b/>
          <w:sz w:val="24"/>
          <w:szCs w:val="24"/>
        </w:rPr>
        <w:t>infrastructure agreement</w:t>
      </w:r>
      <w:r w:rsidRPr="5A4CFB6C">
        <w:rPr>
          <w:b/>
          <w:spacing w:val="-1"/>
          <w:sz w:val="24"/>
          <w:szCs w:val="24"/>
        </w:rPr>
        <w:t xml:space="preserve"> </w:t>
      </w:r>
      <w:r w:rsidRPr="5A4CFB6C">
        <w:rPr>
          <w:b/>
          <w:sz w:val="24"/>
          <w:szCs w:val="24"/>
        </w:rPr>
        <w:t>is the</w:t>
      </w:r>
      <w:r w:rsidRPr="5A4CFB6C">
        <w:rPr>
          <w:b/>
          <w:spacing w:val="-1"/>
          <w:sz w:val="24"/>
          <w:szCs w:val="24"/>
        </w:rPr>
        <w:t xml:space="preserve"> </w:t>
      </w:r>
      <w:r w:rsidRPr="5A4CFB6C">
        <w:rPr>
          <w:b/>
          <w:sz w:val="24"/>
          <w:szCs w:val="24"/>
        </w:rPr>
        <w:t>amount</w:t>
      </w:r>
      <w:r w:rsidRPr="5A4CFB6C">
        <w:rPr>
          <w:b/>
          <w:spacing w:val="-1"/>
          <w:sz w:val="24"/>
          <w:szCs w:val="24"/>
        </w:rPr>
        <w:t xml:space="preserve"> </w:t>
      </w:r>
      <w:r w:rsidRPr="5A4CFB6C">
        <w:rPr>
          <w:b/>
          <w:sz w:val="24"/>
          <w:szCs w:val="24"/>
        </w:rPr>
        <w:t>that</w:t>
      </w:r>
      <w:r w:rsidRPr="5A4CFB6C">
        <w:rPr>
          <w:b/>
          <w:spacing w:val="-1"/>
          <w:sz w:val="24"/>
          <w:szCs w:val="24"/>
        </w:rPr>
        <w:t xml:space="preserve"> </w:t>
      </w:r>
      <w:r w:rsidRPr="5A4CFB6C">
        <w:rPr>
          <w:b/>
          <w:sz w:val="24"/>
          <w:szCs w:val="24"/>
        </w:rPr>
        <w:t>each state</w:t>
      </w:r>
      <w:r w:rsidRPr="5A4CFB6C">
        <w:rPr>
          <w:b/>
          <w:spacing w:val="-1"/>
          <w:sz w:val="24"/>
          <w:szCs w:val="24"/>
        </w:rPr>
        <w:t xml:space="preserve"> </w:t>
      </w:r>
      <w:r w:rsidRPr="5A4CFB6C">
        <w:rPr>
          <w:b/>
          <w:sz w:val="24"/>
          <w:szCs w:val="24"/>
        </w:rPr>
        <w:t>received in FY</w:t>
      </w:r>
      <w:r w:rsidRPr="5A4CFB6C">
        <w:rPr>
          <w:b/>
          <w:spacing w:val="-1"/>
          <w:sz w:val="24"/>
          <w:szCs w:val="24"/>
        </w:rPr>
        <w:t xml:space="preserve"> </w:t>
      </w:r>
      <w:r w:rsidRPr="5A4CFB6C">
        <w:rPr>
          <w:b/>
          <w:bCs/>
          <w:sz w:val="24"/>
          <w:szCs w:val="24"/>
        </w:rPr>
        <w:t>202</w:t>
      </w:r>
      <w:r w:rsidR="00676812" w:rsidRPr="5A4CFB6C">
        <w:rPr>
          <w:b/>
          <w:bCs/>
          <w:sz w:val="24"/>
          <w:szCs w:val="24"/>
        </w:rPr>
        <w:t>4</w:t>
      </w:r>
      <w:r w:rsidRPr="5A4CFB6C">
        <w:rPr>
          <w:b/>
          <w:bCs/>
          <w:sz w:val="24"/>
          <w:szCs w:val="24"/>
        </w:rPr>
        <w:t>.</w:t>
      </w:r>
      <w:r w:rsidRPr="5A4CFB6C">
        <w:rPr>
          <w:b/>
          <w:spacing w:val="-3"/>
          <w:sz w:val="24"/>
          <w:szCs w:val="24"/>
        </w:rPr>
        <w:t xml:space="preserve"> </w:t>
      </w:r>
      <w:r w:rsidR="00FC6EC3" w:rsidRPr="002777C6">
        <w:rPr>
          <w:bCs/>
          <w:spacing w:val="-3"/>
          <w:sz w:val="24"/>
          <w:szCs w:val="24"/>
        </w:rPr>
        <w:t xml:space="preserve">If the maximum </w:t>
      </w:r>
      <w:r w:rsidR="00D3163E" w:rsidRPr="002777C6">
        <w:rPr>
          <w:bCs/>
          <w:spacing w:val="-3"/>
          <w:sz w:val="24"/>
          <w:szCs w:val="24"/>
        </w:rPr>
        <w:t xml:space="preserve">possible </w:t>
      </w:r>
      <w:r w:rsidR="00FC6EC3" w:rsidRPr="002777C6">
        <w:rPr>
          <w:bCs/>
          <w:spacing w:val="-3"/>
          <w:sz w:val="24"/>
          <w:szCs w:val="24"/>
        </w:rPr>
        <w:t>award is made, this</w:t>
      </w:r>
      <w:r w:rsidRPr="5A4CFB6C">
        <w:rPr>
          <w:sz w:val="24"/>
          <w:szCs w:val="24"/>
        </w:rPr>
        <w:t xml:space="preserve"> means </w:t>
      </w:r>
      <w:r w:rsidR="00720FDB" w:rsidRPr="5A4CFB6C">
        <w:rPr>
          <w:sz w:val="24"/>
          <w:szCs w:val="24"/>
        </w:rPr>
        <w:t xml:space="preserve">that </w:t>
      </w:r>
      <w:r w:rsidRPr="5A4CFB6C">
        <w:rPr>
          <w:sz w:val="24"/>
          <w:szCs w:val="24"/>
        </w:rPr>
        <w:t>the</w:t>
      </w:r>
      <w:r w:rsidRPr="5A4CFB6C">
        <w:rPr>
          <w:spacing w:val="-1"/>
          <w:sz w:val="24"/>
          <w:szCs w:val="24"/>
        </w:rPr>
        <w:t xml:space="preserve"> </w:t>
      </w:r>
      <w:r w:rsidRPr="5A4CFB6C">
        <w:rPr>
          <w:sz w:val="24"/>
          <w:szCs w:val="24"/>
        </w:rPr>
        <w:t xml:space="preserve">funding formula for federal funds </w:t>
      </w:r>
      <w:proofErr w:type="gramStart"/>
      <w:r w:rsidRPr="5A4CFB6C">
        <w:rPr>
          <w:sz w:val="24"/>
          <w:szCs w:val="24"/>
        </w:rPr>
        <w:t>is:</w:t>
      </w:r>
      <w:proofErr w:type="gramEnd"/>
      <w:r w:rsidR="002777C6">
        <w:rPr>
          <w:sz w:val="24"/>
          <w:szCs w:val="24"/>
        </w:rPr>
        <w:t xml:space="preserve"> </w:t>
      </w:r>
      <w:r>
        <w:rPr>
          <w:i/>
          <w:sz w:val="24"/>
        </w:rPr>
        <w:t>Infrastructure</w:t>
      </w:r>
      <w:r>
        <w:rPr>
          <w:i/>
          <w:spacing w:val="-3"/>
          <w:sz w:val="24"/>
        </w:rPr>
        <w:t xml:space="preserve"> </w:t>
      </w:r>
      <w:r>
        <w:rPr>
          <w:i/>
          <w:sz w:val="24"/>
        </w:rPr>
        <w:t>+</w:t>
      </w:r>
      <w:r>
        <w:rPr>
          <w:i/>
          <w:spacing w:val="-1"/>
          <w:sz w:val="24"/>
        </w:rPr>
        <w:t xml:space="preserve"> </w:t>
      </w:r>
      <w:r>
        <w:rPr>
          <w:i/>
          <w:sz w:val="24"/>
        </w:rPr>
        <w:t>Survey(s)</w:t>
      </w:r>
      <w:r>
        <w:rPr>
          <w:i/>
          <w:spacing w:val="-2"/>
          <w:sz w:val="24"/>
        </w:rPr>
        <w:t xml:space="preserve"> </w:t>
      </w:r>
      <w:r>
        <w:rPr>
          <w:i/>
          <w:sz w:val="24"/>
        </w:rPr>
        <w:t>=</w:t>
      </w:r>
      <w:r>
        <w:rPr>
          <w:i/>
          <w:spacing w:val="-1"/>
          <w:sz w:val="24"/>
        </w:rPr>
        <w:t xml:space="preserve"> </w:t>
      </w:r>
      <w:r>
        <w:rPr>
          <w:i/>
          <w:sz w:val="24"/>
        </w:rPr>
        <w:t>Total</w:t>
      </w:r>
      <w:r w:rsidR="00CC7C0F">
        <w:rPr>
          <w:i/>
          <w:sz w:val="24"/>
        </w:rPr>
        <w:t xml:space="preserve"> FY 2024</w:t>
      </w:r>
      <w:r>
        <w:rPr>
          <w:i/>
          <w:spacing w:val="-2"/>
          <w:sz w:val="24"/>
        </w:rPr>
        <w:t xml:space="preserve"> </w:t>
      </w:r>
      <w:r>
        <w:rPr>
          <w:i/>
          <w:sz w:val="24"/>
        </w:rPr>
        <w:t>Federal</w:t>
      </w:r>
      <w:r>
        <w:rPr>
          <w:i/>
          <w:spacing w:val="-1"/>
          <w:sz w:val="24"/>
        </w:rPr>
        <w:t xml:space="preserve"> </w:t>
      </w:r>
      <w:r>
        <w:rPr>
          <w:i/>
          <w:sz w:val="24"/>
        </w:rPr>
        <w:t>Funds</w:t>
      </w:r>
    </w:p>
    <w:p w14:paraId="0C32784E" w14:textId="77777777" w:rsidR="009D005A" w:rsidRDefault="009D005A">
      <w:pPr>
        <w:pStyle w:val="BodyText"/>
        <w:spacing w:before="2"/>
        <w:rPr>
          <w:sz w:val="20"/>
        </w:rPr>
      </w:pPr>
    </w:p>
    <w:tbl>
      <w:tblPr>
        <w:tblW w:w="8505" w:type="dxa"/>
        <w:tblInd w:w="-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CellMar>
          <w:left w:w="0" w:type="dxa"/>
          <w:right w:w="0" w:type="dxa"/>
        </w:tblCellMar>
        <w:tblLook w:val="01E0" w:firstRow="1" w:lastRow="1" w:firstColumn="1" w:lastColumn="1" w:noHBand="0" w:noVBand="0"/>
      </w:tblPr>
      <w:tblGrid>
        <w:gridCol w:w="2745"/>
        <w:gridCol w:w="1800"/>
        <w:gridCol w:w="1980"/>
        <w:gridCol w:w="1980"/>
      </w:tblGrid>
      <w:tr w:rsidR="009D005A" w14:paraId="0C327853" w14:textId="77777777" w:rsidTr="00B64697">
        <w:trPr>
          <w:trHeight w:val="350"/>
        </w:trPr>
        <w:tc>
          <w:tcPr>
            <w:tcW w:w="2745" w:type="dxa"/>
          </w:tcPr>
          <w:p w14:paraId="0C32784F" w14:textId="77777777" w:rsidR="009D005A" w:rsidRDefault="0027330F">
            <w:pPr>
              <w:pStyle w:val="TableParagraph"/>
              <w:spacing w:before="0" w:line="265" w:lineRule="exact"/>
              <w:ind w:left="107"/>
              <w:rPr>
                <w:sz w:val="24"/>
              </w:rPr>
            </w:pPr>
            <w:r>
              <w:rPr>
                <w:spacing w:val="-2"/>
                <w:sz w:val="24"/>
              </w:rPr>
              <w:t>State</w:t>
            </w:r>
          </w:p>
        </w:tc>
        <w:tc>
          <w:tcPr>
            <w:tcW w:w="1800" w:type="dxa"/>
          </w:tcPr>
          <w:p w14:paraId="0C327850" w14:textId="77777777" w:rsidR="009D005A" w:rsidRDefault="0027330F">
            <w:pPr>
              <w:pStyle w:val="TableParagraph"/>
              <w:spacing w:before="0" w:line="265" w:lineRule="exact"/>
              <w:ind w:left="107"/>
              <w:rPr>
                <w:sz w:val="24"/>
              </w:rPr>
            </w:pPr>
            <w:r>
              <w:rPr>
                <w:spacing w:val="-2"/>
                <w:sz w:val="24"/>
              </w:rPr>
              <w:t>Infrastructure</w:t>
            </w:r>
          </w:p>
        </w:tc>
        <w:tc>
          <w:tcPr>
            <w:tcW w:w="1980" w:type="dxa"/>
          </w:tcPr>
          <w:p w14:paraId="0C327851" w14:textId="77777777" w:rsidR="009D005A" w:rsidRDefault="0027330F">
            <w:pPr>
              <w:pStyle w:val="TableParagraph"/>
              <w:spacing w:before="0" w:line="265" w:lineRule="exact"/>
              <w:rPr>
                <w:sz w:val="24"/>
              </w:rPr>
            </w:pPr>
            <w:r>
              <w:rPr>
                <w:spacing w:val="-2"/>
                <w:sz w:val="24"/>
              </w:rPr>
              <w:t>Survey</w:t>
            </w:r>
          </w:p>
        </w:tc>
        <w:tc>
          <w:tcPr>
            <w:tcW w:w="1980" w:type="dxa"/>
          </w:tcPr>
          <w:p w14:paraId="0C327852" w14:textId="77777777" w:rsidR="009D005A" w:rsidRDefault="0027330F">
            <w:pPr>
              <w:pStyle w:val="TableParagraph"/>
              <w:spacing w:before="0" w:line="265" w:lineRule="exact"/>
              <w:ind w:left="107"/>
              <w:rPr>
                <w:sz w:val="24"/>
              </w:rPr>
            </w:pPr>
            <w:r>
              <w:rPr>
                <w:spacing w:val="-4"/>
                <w:sz w:val="24"/>
              </w:rPr>
              <w:t>Total</w:t>
            </w:r>
          </w:p>
        </w:tc>
      </w:tr>
      <w:tr w:rsidR="009D005A" w14:paraId="0C327858" w14:textId="77777777" w:rsidTr="00B64697">
        <w:trPr>
          <w:trHeight w:val="357"/>
        </w:trPr>
        <w:tc>
          <w:tcPr>
            <w:tcW w:w="2745" w:type="dxa"/>
          </w:tcPr>
          <w:p w14:paraId="0C327854" w14:textId="036457A5" w:rsidR="009D005A" w:rsidRDefault="0027330F">
            <w:pPr>
              <w:pStyle w:val="TableParagraph"/>
              <w:spacing w:before="1" w:line="240" w:lineRule="auto"/>
              <w:ind w:left="107"/>
              <w:rPr>
                <w:sz w:val="24"/>
              </w:rPr>
            </w:pPr>
            <w:r>
              <w:rPr>
                <w:sz w:val="24"/>
              </w:rPr>
              <w:t>XX</w:t>
            </w:r>
            <w:r>
              <w:rPr>
                <w:spacing w:val="-2"/>
                <w:sz w:val="24"/>
              </w:rPr>
              <w:t xml:space="preserve"> </w:t>
            </w:r>
            <w:r>
              <w:rPr>
                <w:sz w:val="24"/>
              </w:rPr>
              <w:t>(FY</w:t>
            </w:r>
            <w:r>
              <w:rPr>
                <w:spacing w:val="-2"/>
                <w:sz w:val="24"/>
              </w:rPr>
              <w:t xml:space="preserve"> </w:t>
            </w:r>
            <w:r>
              <w:rPr>
                <w:sz w:val="24"/>
              </w:rPr>
              <w:t>202</w:t>
            </w:r>
            <w:r w:rsidR="00CC7C0F">
              <w:rPr>
                <w:sz w:val="24"/>
              </w:rPr>
              <w:t>4</w:t>
            </w:r>
            <w:r>
              <w:rPr>
                <w:sz w:val="24"/>
              </w:rPr>
              <w:t xml:space="preserve"> </w:t>
            </w:r>
            <w:r>
              <w:rPr>
                <w:spacing w:val="-2"/>
                <w:sz w:val="24"/>
              </w:rPr>
              <w:t>funding)</w:t>
            </w:r>
          </w:p>
        </w:tc>
        <w:tc>
          <w:tcPr>
            <w:tcW w:w="1800" w:type="dxa"/>
          </w:tcPr>
          <w:p w14:paraId="0C327855" w14:textId="77777777" w:rsidR="009D005A" w:rsidRDefault="0027330F">
            <w:pPr>
              <w:pStyle w:val="TableParagraph"/>
              <w:spacing w:before="1" w:line="240" w:lineRule="auto"/>
              <w:ind w:left="107"/>
              <w:rPr>
                <w:sz w:val="24"/>
              </w:rPr>
            </w:pPr>
            <w:r>
              <w:rPr>
                <w:spacing w:val="-2"/>
                <w:sz w:val="24"/>
              </w:rPr>
              <w:t>$70,000</w:t>
            </w:r>
          </w:p>
        </w:tc>
        <w:tc>
          <w:tcPr>
            <w:tcW w:w="1980" w:type="dxa"/>
          </w:tcPr>
          <w:p w14:paraId="0C327856" w14:textId="77777777" w:rsidR="009D005A" w:rsidRDefault="0027330F">
            <w:pPr>
              <w:pStyle w:val="TableParagraph"/>
              <w:spacing w:before="1" w:line="240" w:lineRule="auto"/>
              <w:rPr>
                <w:sz w:val="24"/>
              </w:rPr>
            </w:pPr>
            <w:r>
              <w:rPr>
                <w:spacing w:val="-2"/>
                <w:sz w:val="24"/>
              </w:rPr>
              <w:t>$30,000</w:t>
            </w:r>
          </w:p>
        </w:tc>
        <w:tc>
          <w:tcPr>
            <w:tcW w:w="1980" w:type="dxa"/>
          </w:tcPr>
          <w:p w14:paraId="0C327857" w14:textId="77777777" w:rsidR="009D005A" w:rsidRDefault="0027330F">
            <w:pPr>
              <w:pStyle w:val="TableParagraph"/>
              <w:spacing w:before="1" w:line="240" w:lineRule="auto"/>
              <w:ind w:left="107"/>
              <w:rPr>
                <w:sz w:val="24"/>
              </w:rPr>
            </w:pPr>
            <w:r>
              <w:rPr>
                <w:spacing w:val="-2"/>
                <w:sz w:val="24"/>
              </w:rPr>
              <w:t>$100,000</w:t>
            </w:r>
          </w:p>
        </w:tc>
      </w:tr>
    </w:tbl>
    <w:p w14:paraId="0C32785E" w14:textId="77777777" w:rsidR="009D005A" w:rsidRDefault="009D005A">
      <w:pPr>
        <w:pStyle w:val="BodyText"/>
        <w:spacing w:before="7"/>
        <w:rPr>
          <w:sz w:val="27"/>
        </w:rPr>
      </w:pPr>
    </w:p>
    <w:p w14:paraId="0C32785F" w14:textId="77777777" w:rsidR="009D005A" w:rsidRPr="003B30D1" w:rsidRDefault="0027330F" w:rsidP="003B30D1">
      <w:pPr>
        <w:pStyle w:val="Heading2"/>
      </w:pPr>
      <w:bookmarkStart w:id="28" w:name="Work_and_Financial_Plan_Submission"/>
      <w:bookmarkStart w:id="29" w:name="_Toc169006937"/>
      <w:bookmarkEnd w:id="28"/>
      <w:r w:rsidRPr="003B30D1">
        <w:t>Work and Financial Plan Submission</w:t>
      </w:r>
      <w:bookmarkEnd w:id="29"/>
    </w:p>
    <w:p w14:paraId="0C327860" w14:textId="66AA1C98" w:rsidR="009D005A" w:rsidRDefault="0027330F" w:rsidP="0098619F">
      <w:pPr>
        <w:pStyle w:val="BodyText"/>
        <w:ind w:right="413"/>
      </w:pPr>
      <w:r>
        <w:t>FY</w:t>
      </w:r>
      <w:r>
        <w:rPr>
          <w:spacing w:val="-3"/>
        </w:rPr>
        <w:t xml:space="preserve"> </w:t>
      </w:r>
      <w:r>
        <w:t>202</w:t>
      </w:r>
      <w:r w:rsidR="009647DE">
        <w:t>5</w:t>
      </w:r>
      <w:r>
        <w:rPr>
          <w:spacing w:val="-2"/>
        </w:rPr>
        <w:t xml:space="preserve"> </w:t>
      </w:r>
      <w:r>
        <w:t>work and</w:t>
      </w:r>
      <w:r>
        <w:rPr>
          <w:spacing w:val="-2"/>
        </w:rPr>
        <w:t xml:space="preserve"> </w:t>
      </w:r>
      <w:r>
        <w:t>financial</w:t>
      </w:r>
      <w:r>
        <w:rPr>
          <w:spacing w:val="-2"/>
        </w:rPr>
        <w:t xml:space="preserve"> </w:t>
      </w:r>
      <w:r>
        <w:t>plans</w:t>
      </w:r>
      <w:r>
        <w:rPr>
          <w:spacing w:val="-2"/>
        </w:rPr>
        <w:t xml:space="preserve"> </w:t>
      </w:r>
      <w:r>
        <w:t>require</w:t>
      </w:r>
      <w:r>
        <w:rPr>
          <w:spacing w:val="-3"/>
        </w:rPr>
        <w:t xml:space="preserve"> </w:t>
      </w:r>
      <w:r>
        <w:t>cooperators</w:t>
      </w:r>
      <w:r>
        <w:rPr>
          <w:spacing w:val="-2"/>
        </w:rPr>
        <w:t xml:space="preserve"> </w:t>
      </w:r>
      <w:r>
        <w:t>to</w:t>
      </w:r>
      <w:r>
        <w:rPr>
          <w:spacing w:val="-3"/>
        </w:rPr>
        <w:t xml:space="preserve"> </w:t>
      </w:r>
      <w:r>
        <w:t>use</w:t>
      </w:r>
      <w:r>
        <w:rPr>
          <w:spacing w:val="-3"/>
        </w:rPr>
        <w:t xml:space="preserve"> </w:t>
      </w:r>
      <w:r w:rsidR="00E60FEF">
        <w:t>specific</w:t>
      </w:r>
      <w:r>
        <w:t xml:space="preserve"> </w:t>
      </w:r>
      <w:hyperlink r:id="rId24">
        <w:r w:rsidR="0C89961B" w:rsidRPr="37E10123">
          <w:rPr>
            <w:rStyle w:val="Hyperlink"/>
          </w:rPr>
          <w:t>templates.</w:t>
        </w:r>
      </w:hyperlink>
      <w:r>
        <w:rPr>
          <w:spacing w:val="-2"/>
        </w:rPr>
        <w:t xml:space="preserve"> </w:t>
      </w:r>
      <w:r w:rsidR="00511EDE">
        <w:rPr>
          <w:spacing w:val="-2"/>
        </w:rPr>
        <w:t xml:space="preserve">Cooperators </w:t>
      </w:r>
      <w:r>
        <w:t>will</w:t>
      </w:r>
      <w:r>
        <w:rPr>
          <w:spacing w:val="-2"/>
        </w:rPr>
        <w:t xml:space="preserve"> </w:t>
      </w:r>
      <w:r>
        <w:t>only</w:t>
      </w:r>
      <w:r>
        <w:rPr>
          <w:spacing w:val="-2"/>
        </w:rPr>
        <w:t xml:space="preserve"> </w:t>
      </w:r>
      <w:r>
        <w:t xml:space="preserve">enter financial plans into the </w:t>
      </w:r>
      <w:hyperlink r:id="rId25">
        <w:r w:rsidRPr="341B41FD">
          <w:rPr>
            <w:rStyle w:val="Hyperlink"/>
          </w:rPr>
          <w:t>Online Work Plan Interface.</w:t>
        </w:r>
      </w:hyperlink>
      <w:r>
        <w:t xml:space="preserve"> Details on how to complete these items </w:t>
      </w:r>
      <w:r w:rsidR="009875F1">
        <w:t>are</w:t>
      </w:r>
      <w:r>
        <w:t xml:space="preserve"> available</w:t>
      </w:r>
      <w:r>
        <w:rPr>
          <w:spacing w:val="-4"/>
        </w:rPr>
        <w:t xml:space="preserve"> </w:t>
      </w:r>
      <w:r>
        <w:t>on</w:t>
      </w:r>
      <w:r>
        <w:rPr>
          <w:spacing w:val="-3"/>
        </w:rPr>
        <w:t xml:space="preserve"> </w:t>
      </w:r>
      <w:r>
        <w:t>the</w:t>
      </w:r>
      <w:r>
        <w:rPr>
          <w:spacing w:val="-2"/>
        </w:rPr>
        <w:t xml:space="preserve"> </w:t>
      </w:r>
      <w:hyperlink r:id="rId26">
        <w:r w:rsidRPr="37E10123">
          <w:rPr>
            <w:rStyle w:val="Hyperlink"/>
          </w:rPr>
          <w:t>Work Plan Process for CAPS Survey.</w:t>
        </w:r>
      </w:hyperlink>
      <w:r>
        <w:rPr>
          <w:spacing w:val="-3"/>
        </w:rPr>
        <w:t xml:space="preserve"> </w:t>
      </w:r>
      <w:bookmarkStart w:id="30" w:name="_Int_zura5zLf"/>
      <w:r>
        <w:t>The</w:t>
      </w:r>
      <w:bookmarkEnd w:id="30"/>
      <w:r>
        <w:rPr>
          <w:spacing w:val="-2"/>
        </w:rPr>
        <w:t xml:space="preserve"> </w:t>
      </w:r>
      <w:r>
        <w:t>Interface</w:t>
      </w:r>
      <w:r>
        <w:rPr>
          <w:spacing w:val="-4"/>
        </w:rPr>
        <w:t xml:space="preserve"> </w:t>
      </w:r>
      <w:r>
        <w:t>will</w:t>
      </w:r>
      <w:r>
        <w:rPr>
          <w:spacing w:val="-3"/>
        </w:rPr>
        <w:t xml:space="preserve"> </w:t>
      </w:r>
      <w:r>
        <w:t>open</w:t>
      </w:r>
      <w:r>
        <w:rPr>
          <w:spacing w:val="-3"/>
        </w:rPr>
        <w:t xml:space="preserve"> </w:t>
      </w:r>
      <w:r>
        <w:t>on</w:t>
      </w:r>
      <w:r>
        <w:rPr>
          <w:spacing w:val="-3"/>
        </w:rPr>
        <w:t xml:space="preserve"> </w:t>
      </w:r>
      <w:r w:rsidRPr="00911735">
        <w:t>July</w:t>
      </w:r>
      <w:r w:rsidRPr="00911735">
        <w:rPr>
          <w:spacing w:val="-3"/>
        </w:rPr>
        <w:t xml:space="preserve"> </w:t>
      </w:r>
      <w:r w:rsidR="00911735">
        <w:t>29</w:t>
      </w:r>
      <w:r w:rsidR="00E60FEF">
        <w:t>, 2024</w:t>
      </w:r>
      <w:r>
        <w:t>.</w:t>
      </w:r>
      <w:r>
        <w:rPr>
          <w:spacing w:val="-3"/>
        </w:rPr>
        <w:t xml:space="preserve"> </w:t>
      </w:r>
      <w:r>
        <w:t>Signed</w:t>
      </w:r>
      <w:r>
        <w:rPr>
          <w:spacing w:val="-3"/>
        </w:rPr>
        <w:t xml:space="preserve"> </w:t>
      </w:r>
      <w:r>
        <w:t xml:space="preserve">work plans are due to the PPQ Agreements SharePoint site by September </w:t>
      </w:r>
      <w:r w:rsidR="00014DE4">
        <w:t>6</w:t>
      </w:r>
      <w:r>
        <w:t>, 202</w:t>
      </w:r>
      <w:r w:rsidR="00014DE4">
        <w:t>4</w:t>
      </w:r>
      <w:r>
        <w:t>.</w:t>
      </w:r>
    </w:p>
    <w:p w14:paraId="0C327861" w14:textId="77777777" w:rsidR="009D005A" w:rsidRDefault="009D005A">
      <w:pPr>
        <w:pStyle w:val="BodyText"/>
        <w:spacing w:before="6"/>
        <w:rPr>
          <w:sz w:val="27"/>
        </w:rPr>
      </w:pPr>
    </w:p>
    <w:p w14:paraId="0C327862" w14:textId="77777777" w:rsidR="009D005A" w:rsidRDefault="0027330F" w:rsidP="00445FBD">
      <w:pPr>
        <w:pStyle w:val="Heading2"/>
      </w:pPr>
      <w:bookmarkStart w:id="31" w:name="Work_Plan_Options"/>
      <w:bookmarkStart w:id="32" w:name="_Toc169006938"/>
      <w:bookmarkEnd w:id="31"/>
      <w:r>
        <w:t>Work</w:t>
      </w:r>
      <w:r>
        <w:rPr>
          <w:spacing w:val="-2"/>
        </w:rPr>
        <w:t xml:space="preserve"> </w:t>
      </w:r>
      <w:r>
        <w:t>Plan</w:t>
      </w:r>
      <w:r>
        <w:rPr>
          <w:spacing w:val="-1"/>
        </w:rPr>
        <w:t xml:space="preserve"> </w:t>
      </w:r>
      <w:r>
        <w:rPr>
          <w:spacing w:val="-2"/>
        </w:rPr>
        <w:t>Options</w:t>
      </w:r>
      <w:bookmarkEnd w:id="32"/>
    </w:p>
    <w:p w14:paraId="4A60A6E3" w14:textId="345F9F8E" w:rsidR="00CC7C0F" w:rsidRDefault="00CC7C0F" w:rsidP="0098619F">
      <w:pPr>
        <w:pStyle w:val="BodyText"/>
        <w:spacing w:line="259" w:lineRule="auto"/>
        <w:ind w:right="413"/>
      </w:pPr>
      <w:r>
        <w:t xml:space="preserve">In FY 2024 the </w:t>
      </w:r>
      <w:r w:rsidR="00720FDB">
        <w:t xml:space="preserve">NCC </w:t>
      </w:r>
      <w:r w:rsidR="00A512C0">
        <w:t>approved</w:t>
      </w:r>
      <w:r>
        <w:t xml:space="preserve"> options </w:t>
      </w:r>
      <w:r w:rsidR="00A512C0">
        <w:t xml:space="preserve">for </w:t>
      </w:r>
      <w:r>
        <w:t>the CAPS agreement structure. In FY 2025</w:t>
      </w:r>
      <w:r w:rsidR="00A512C0">
        <w:t>,</w:t>
      </w:r>
      <w:r>
        <w:t xml:space="preserve"> cooperators </w:t>
      </w:r>
      <w:r w:rsidR="00235317">
        <w:t>may choose</w:t>
      </w:r>
      <w:r w:rsidR="00AD0F30">
        <w:t xml:space="preserve"> to submit</w:t>
      </w:r>
      <w:r w:rsidR="00720FDB">
        <w:t>:</w:t>
      </w:r>
      <w:r w:rsidR="002D6AD4">
        <w:t xml:space="preserve"> </w:t>
      </w:r>
      <w:r w:rsidR="00AD6B53">
        <w:t xml:space="preserve">1) </w:t>
      </w:r>
      <w:r w:rsidR="002D6AD4">
        <w:t>two agreements, one for survey and one for infrastructure</w:t>
      </w:r>
      <w:r w:rsidR="00131F40">
        <w:t>, or 2)</w:t>
      </w:r>
      <w:r w:rsidR="00AD0F30">
        <w:t xml:space="preserve"> a single agreement </w:t>
      </w:r>
      <w:r w:rsidR="00AD6B53">
        <w:t>that includes</w:t>
      </w:r>
      <w:r w:rsidR="00AD0F30">
        <w:t xml:space="preserve"> both survey and infrastructure</w:t>
      </w:r>
      <w:r w:rsidR="00131F40">
        <w:t>.</w:t>
      </w:r>
    </w:p>
    <w:p w14:paraId="33C177F3" w14:textId="77777777" w:rsidR="00D075F4" w:rsidRDefault="00D075F4" w:rsidP="0098619F">
      <w:pPr>
        <w:pStyle w:val="BodyText"/>
        <w:spacing w:line="259" w:lineRule="auto"/>
        <w:ind w:right="413"/>
      </w:pPr>
    </w:p>
    <w:p w14:paraId="6FB0840A" w14:textId="744F0A12" w:rsidR="00E03D60" w:rsidRPr="00403BA8" w:rsidRDefault="00E03D60" w:rsidP="00AE5CC2">
      <w:pPr>
        <w:pStyle w:val="Heading4"/>
        <w:ind w:left="360"/>
        <w:rPr>
          <w:rFonts w:ascii="Times New Roman" w:hAnsi="Times New Roman" w:cs="Times New Roman"/>
          <w:b/>
          <w:color w:val="auto"/>
          <w:sz w:val="24"/>
          <w:szCs w:val="24"/>
        </w:rPr>
      </w:pPr>
      <w:r w:rsidRPr="00403BA8">
        <w:rPr>
          <w:rFonts w:ascii="Times New Roman" w:hAnsi="Times New Roman" w:cs="Times New Roman"/>
          <w:b/>
          <w:color w:val="auto"/>
          <w:sz w:val="24"/>
          <w:szCs w:val="24"/>
        </w:rPr>
        <w:t>Two Agreement Structure</w:t>
      </w:r>
      <w:r w:rsidR="00ED6B0B">
        <w:rPr>
          <w:rFonts w:ascii="Times New Roman" w:hAnsi="Times New Roman" w:cs="Times New Roman"/>
          <w:b/>
          <w:color w:val="auto"/>
          <w:sz w:val="24"/>
          <w:szCs w:val="24"/>
        </w:rPr>
        <w:t xml:space="preserve"> (</w:t>
      </w:r>
      <w:r w:rsidR="00365998">
        <w:rPr>
          <w:rFonts w:ascii="Times New Roman" w:hAnsi="Times New Roman" w:cs="Times New Roman"/>
          <w:b/>
          <w:color w:val="auto"/>
          <w:sz w:val="24"/>
          <w:szCs w:val="24"/>
        </w:rPr>
        <w:t xml:space="preserve">Separate </w:t>
      </w:r>
      <w:r w:rsidR="00ED6B0B">
        <w:rPr>
          <w:rFonts w:ascii="Times New Roman" w:hAnsi="Times New Roman" w:cs="Times New Roman"/>
          <w:b/>
          <w:color w:val="auto"/>
          <w:sz w:val="24"/>
          <w:szCs w:val="24"/>
        </w:rPr>
        <w:t>Infrastructure and Survey</w:t>
      </w:r>
      <w:r w:rsidR="00806784">
        <w:rPr>
          <w:rFonts w:ascii="Times New Roman" w:hAnsi="Times New Roman" w:cs="Times New Roman"/>
          <w:b/>
          <w:color w:val="auto"/>
          <w:sz w:val="24"/>
          <w:szCs w:val="24"/>
        </w:rPr>
        <w:t xml:space="preserve"> Work</w:t>
      </w:r>
      <w:r w:rsidR="00380D38">
        <w:rPr>
          <w:rFonts w:ascii="Times New Roman" w:hAnsi="Times New Roman" w:cs="Times New Roman"/>
          <w:b/>
          <w:color w:val="auto"/>
          <w:sz w:val="24"/>
          <w:szCs w:val="24"/>
        </w:rPr>
        <w:t xml:space="preserve"> P</w:t>
      </w:r>
      <w:r w:rsidR="00806784">
        <w:rPr>
          <w:rFonts w:ascii="Times New Roman" w:hAnsi="Times New Roman" w:cs="Times New Roman"/>
          <w:b/>
          <w:color w:val="auto"/>
          <w:sz w:val="24"/>
          <w:szCs w:val="24"/>
        </w:rPr>
        <w:t>lans</w:t>
      </w:r>
      <w:r w:rsidR="00ED6B0B">
        <w:rPr>
          <w:rFonts w:ascii="Times New Roman" w:hAnsi="Times New Roman" w:cs="Times New Roman"/>
          <w:b/>
          <w:color w:val="auto"/>
          <w:sz w:val="24"/>
          <w:szCs w:val="24"/>
        </w:rPr>
        <w:t>)</w:t>
      </w:r>
    </w:p>
    <w:p w14:paraId="0C327863" w14:textId="65082222" w:rsidR="009D005A" w:rsidRDefault="00E03D60" w:rsidP="00AE5CC2">
      <w:pPr>
        <w:pStyle w:val="BodyText"/>
        <w:spacing w:line="259" w:lineRule="auto"/>
        <w:ind w:left="360" w:right="413"/>
      </w:pPr>
      <w:r>
        <w:t>For the two</w:t>
      </w:r>
      <w:r w:rsidR="00D075F4">
        <w:t>-</w:t>
      </w:r>
      <w:r>
        <w:t>agreement structure</w:t>
      </w:r>
      <w:r w:rsidR="00D01735">
        <w:t>,</w:t>
      </w:r>
      <w:r w:rsidDel="00D01735">
        <w:t xml:space="preserve"> </w:t>
      </w:r>
      <w:r>
        <w:t xml:space="preserve">separate work plans </w:t>
      </w:r>
      <w:r w:rsidR="00461509">
        <w:t xml:space="preserve">must be submitted for </w:t>
      </w:r>
      <w:r w:rsidR="00D01735">
        <w:t>i</w:t>
      </w:r>
      <w:r>
        <w:t xml:space="preserve">nfrastructure </w:t>
      </w:r>
      <w:r w:rsidR="00720FDB">
        <w:t>and for</w:t>
      </w:r>
      <w:r>
        <w:t xml:space="preserve"> survey. States </w:t>
      </w:r>
      <w:r w:rsidR="00987217">
        <w:t xml:space="preserve">may </w:t>
      </w:r>
      <w:r>
        <w:t>combin</w:t>
      </w:r>
      <w:r w:rsidR="00987217">
        <w:t>e</w:t>
      </w:r>
      <w:r>
        <w:rPr>
          <w:spacing w:val="-3"/>
        </w:rPr>
        <w:t xml:space="preserve"> </w:t>
      </w:r>
      <w:r>
        <w:t>their</w:t>
      </w:r>
      <w:r>
        <w:rPr>
          <w:spacing w:val="-7"/>
        </w:rPr>
        <w:t xml:space="preserve"> </w:t>
      </w:r>
      <w:r>
        <w:t>CAPS</w:t>
      </w:r>
      <w:r>
        <w:rPr>
          <w:spacing w:val="-3"/>
        </w:rPr>
        <w:t xml:space="preserve"> </w:t>
      </w:r>
      <w:r>
        <w:t>surveys</w:t>
      </w:r>
      <w:r>
        <w:rPr>
          <w:spacing w:val="-3"/>
        </w:rPr>
        <w:t xml:space="preserve"> </w:t>
      </w:r>
      <w:r>
        <w:t>into</w:t>
      </w:r>
      <w:r>
        <w:rPr>
          <w:spacing w:val="-3"/>
        </w:rPr>
        <w:t xml:space="preserve"> </w:t>
      </w:r>
      <w:r>
        <w:t>one</w:t>
      </w:r>
      <w:r>
        <w:rPr>
          <w:spacing w:val="-4"/>
        </w:rPr>
        <w:t xml:space="preserve"> </w:t>
      </w:r>
      <w:r>
        <w:t>combined</w:t>
      </w:r>
      <w:r>
        <w:rPr>
          <w:spacing w:val="-3"/>
        </w:rPr>
        <w:t xml:space="preserve"> </w:t>
      </w:r>
      <w:r>
        <w:t>work</w:t>
      </w:r>
      <w:r>
        <w:rPr>
          <w:spacing w:val="-3"/>
        </w:rPr>
        <w:t xml:space="preserve"> </w:t>
      </w:r>
      <w:r>
        <w:t>and</w:t>
      </w:r>
      <w:r>
        <w:rPr>
          <w:spacing w:val="-3"/>
        </w:rPr>
        <w:t xml:space="preserve"> </w:t>
      </w:r>
      <w:r>
        <w:t xml:space="preserve">financial </w:t>
      </w:r>
      <w:r w:rsidR="003B30D1">
        <w:t>plan or</w:t>
      </w:r>
      <w:r>
        <w:t xml:space="preserve"> </w:t>
      </w:r>
      <w:r w:rsidR="00036613">
        <w:t>may</w:t>
      </w:r>
      <w:r>
        <w:t xml:space="preserve"> submit separate work plans for each survey. PPQ prefers the combined work and financial plan option as it reduces administrative burdens on both the state and federal sides. Regardless of whether a state pursues a combined survey work plan or individual work plans, the SSC must fill out each survey with accompanying target pests separately in the Survey Summary Form. This will aid in reporting of program performance measures. </w:t>
      </w:r>
      <w:r w:rsidR="00136E5C">
        <w:t>An example can be viewed here:</w:t>
      </w:r>
      <w:r>
        <w:t xml:space="preserve"> </w:t>
      </w:r>
      <w:hyperlink r:id="rId27">
        <w:r w:rsidRPr="341B41FD">
          <w:rPr>
            <w:rStyle w:val="Hyperlink"/>
          </w:rPr>
          <w:t>Example of a Combined Survey Work Plan.</w:t>
        </w:r>
      </w:hyperlink>
    </w:p>
    <w:p w14:paraId="755BF1F9" w14:textId="77777777" w:rsidR="00D075F4" w:rsidRDefault="00D075F4" w:rsidP="00E03D60">
      <w:pPr>
        <w:pStyle w:val="Heading4"/>
      </w:pPr>
    </w:p>
    <w:p w14:paraId="63E730D7" w14:textId="6FC925F7" w:rsidR="00E03D60" w:rsidRPr="00403BA8" w:rsidRDefault="00E03D60" w:rsidP="00AE5CC2">
      <w:pPr>
        <w:pStyle w:val="Heading4"/>
        <w:ind w:left="360"/>
        <w:rPr>
          <w:rFonts w:ascii="Times New Roman" w:hAnsi="Times New Roman" w:cs="Times New Roman"/>
          <w:b/>
          <w:color w:val="auto"/>
          <w:sz w:val="24"/>
          <w:szCs w:val="24"/>
        </w:rPr>
      </w:pPr>
      <w:r w:rsidRPr="00403BA8">
        <w:rPr>
          <w:rFonts w:ascii="Times New Roman" w:hAnsi="Times New Roman" w:cs="Times New Roman"/>
          <w:b/>
          <w:color w:val="auto"/>
          <w:sz w:val="24"/>
          <w:szCs w:val="24"/>
        </w:rPr>
        <w:t>Single Agreement Structure</w:t>
      </w:r>
      <w:r w:rsidR="00ED6B0B">
        <w:rPr>
          <w:rFonts w:ascii="Times New Roman" w:hAnsi="Times New Roman" w:cs="Times New Roman"/>
          <w:b/>
          <w:color w:val="auto"/>
          <w:sz w:val="24"/>
          <w:szCs w:val="24"/>
        </w:rPr>
        <w:t xml:space="preserve"> (</w:t>
      </w:r>
      <w:r w:rsidR="00365998">
        <w:rPr>
          <w:rFonts w:ascii="Times New Roman" w:hAnsi="Times New Roman" w:cs="Times New Roman"/>
          <w:b/>
          <w:color w:val="auto"/>
          <w:sz w:val="24"/>
          <w:szCs w:val="24"/>
        </w:rPr>
        <w:t>Combined Infrastructure and Survey</w:t>
      </w:r>
      <w:r w:rsidR="00806784">
        <w:rPr>
          <w:rFonts w:ascii="Times New Roman" w:hAnsi="Times New Roman" w:cs="Times New Roman"/>
          <w:b/>
          <w:color w:val="auto"/>
          <w:sz w:val="24"/>
          <w:szCs w:val="24"/>
        </w:rPr>
        <w:t xml:space="preserve"> Work</w:t>
      </w:r>
      <w:r w:rsidR="00380D38">
        <w:rPr>
          <w:rFonts w:ascii="Times New Roman" w:hAnsi="Times New Roman" w:cs="Times New Roman"/>
          <w:b/>
          <w:color w:val="auto"/>
          <w:sz w:val="24"/>
          <w:szCs w:val="24"/>
        </w:rPr>
        <w:t xml:space="preserve"> P</w:t>
      </w:r>
      <w:r w:rsidR="00806784">
        <w:rPr>
          <w:rFonts w:ascii="Times New Roman" w:hAnsi="Times New Roman" w:cs="Times New Roman"/>
          <w:b/>
          <w:color w:val="auto"/>
          <w:sz w:val="24"/>
          <w:szCs w:val="24"/>
        </w:rPr>
        <w:t>lan</w:t>
      </w:r>
      <w:r w:rsidR="00365998">
        <w:rPr>
          <w:rFonts w:ascii="Times New Roman" w:hAnsi="Times New Roman" w:cs="Times New Roman"/>
          <w:b/>
          <w:color w:val="auto"/>
          <w:sz w:val="24"/>
          <w:szCs w:val="24"/>
        </w:rPr>
        <w:t>)</w:t>
      </w:r>
    </w:p>
    <w:p w14:paraId="3334A436" w14:textId="40C18AC9" w:rsidR="00E03D60" w:rsidRPr="00E03D60" w:rsidRDefault="00E03D60" w:rsidP="00AE5CC2">
      <w:pPr>
        <w:pStyle w:val="BodyText"/>
        <w:ind w:left="360"/>
      </w:pPr>
      <w:r>
        <w:t>For the single agreement structure</w:t>
      </w:r>
      <w:r w:rsidR="00C236DD">
        <w:t>,</w:t>
      </w:r>
      <w:r>
        <w:t xml:space="preserve"> a single work plan is submitted covering both the infrastructure and </w:t>
      </w:r>
      <w:r w:rsidR="004A0A8E">
        <w:t xml:space="preserve">all </w:t>
      </w:r>
      <w:r>
        <w:t xml:space="preserve">survey portions. </w:t>
      </w:r>
      <w:r w:rsidR="00C236DD">
        <w:t>In</w:t>
      </w:r>
      <w:r>
        <w:t xml:space="preserve"> this </w:t>
      </w:r>
      <w:r w:rsidR="00C236DD">
        <w:t>structure,</w:t>
      </w:r>
      <w:r>
        <w:t xml:space="preserve"> the state survey coordinator salary must be identified as a single line in the financial plan.</w:t>
      </w:r>
      <w:r w:rsidR="002702D4">
        <w:t xml:space="preserve"> Templates </w:t>
      </w:r>
      <w:r w:rsidR="00C236DD">
        <w:t>for th</w:t>
      </w:r>
      <w:r w:rsidR="0001240E">
        <w:t>e</w:t>
      </w:r>
      <w:r w:rsidR="00C236DD">
        <w:t xml:space="preserve"> </w:t>
      </w:r>
      <w:r w:rsidR="0001240E">
        <w:t xml:space="preserve">single agreement </w:t>
      </w:r>
      <w:r w:rsidR="00C236DD">
        <w:t>str</w:t>
      </w:r>
      <w:r w:rsidR="0001240E">
        <w:t xml:space="preserve">ucture are under development. </w:t>
      </w:r>
      <w:r w:rsidR="002702D4">
        <w:t xml:space="preserve">Please </w:t>
      </w:r>
      <w:r w:rsidR="0001240E">
        <w:t>contact</w:t>
      </w:r>
      <w:r w:rsidR="002702D4">
        <w:t xml:space="preserve"> your </w:t>
      </w:r>
      <w:r w:rsidR="0001240E">
        <w:t>National Operations Manager (</w:t>
      </w:r>
      <w:r w:rsidR="002702D4">
        <w:t>NOM</w:t>
      </w:r>
      <w:r w:rsidR="0001240E">
        <w:t>)</w:t>
      </w:r>
      <w:r w:rsidR="002702D4">
        <w:t xml:space="preserve"> if you </w:t>
      </w:r>
      <w:r w:rsidR="00C20878">
        <w:t xml:space="preserve">are </w:t>
      </w:r>
      <w:r w:rsidR="002702D4">
        <w:t>interest</w:t>
      </w:r>
      <w:r w:rsidR="00C20878">
        <w:t>ed</w:t>
      </w:r>
      <w:r w:rsidR="002702D4">
        <w:t xml:space="preserve"> in pursuing a single agreement</w:t>
      </w:r>
      <w:r w:rsidR="00C20878">
        <w:t>.</w:t>
      </w:r>
      <w:r w:rsidR="002702D4">
        <w:t xml:space="preserve"> </w:t>
      </w:r>
    </w:p>
    <w:p w14:paraId="2B8C4F8C" w14:textId="77777777" w:rsidR="00C20878" w:rsidRPr="00E03D60" w:rsidRDefault="00C20878" w:rsidP="0024599F">
      <w:pPr>
        <w:pStyle w:val="BodyText"/>
      </w:pPr>
    </w:p>
    <w:p w14:paraId="0C327864" w14:textId="11FA0F96" w:rsidR="009D005A" w:rsidRDefault="0027330F" w:rsidP="00445FBD">
      <w:pPr>
        <w:pStyle w:val="Heading2"/>
      </w:pPr>
      <w:bookmarkStart w:id="33" w:name="_Toc169006939"/>
      <w:r w:rsidRPr="00403BA8">
        <w:t>Out</w:t>
      </w:r>
      <w:r w:rsidRPr="00403BA8">
        <w:rPr>
          <w:spacing w:val="-1"/>
        </w:rPr>
        <w:t xml:space="preserve"> </w:t>
      </w:r>
      <w:r w:rsidRPr="00403BA8">
        <w:t>of</w:t>
      </w:r>
      <w:r w:rsidRPr="00403BA8">
        <w:rPr>
          <w:spacing w:val="-2"/>
        </w:rPr>
        <w:t xml:space="preserve"> </w:t>
      </w:r>
      <w:r w:rsidR="00AE5CC2" w:rsidRPr="00403BA8">
        <w:t>S</w:t>
      </w:r>
      <w:r w:rsidRPr="00403BA8">
        <w:t>tate</w:t>
      </w:r>
      <w:r w:rsidRPr="00403BA8">
        <w:rPr>
          <w:spacing w:val="-1"/>
        </w:rPr>
        <w:t xml:space="preserve"> </w:t>
      </w:r>
      <w:r w:rsidR="00AE5CC2" w:rsidRPr="00403BA8">
        <w:rPr>
          <w:spacing w:val="-2"/>
        </w:rPr>
        <w:t>T</w:t>
      </w:r>
      <w:r w:rsidRPr="00403BA8">
        <w:rPr>
          <w:spacing w:val="-2"/>
        </w:rPr>
        <w:t>ravel</w:t>
      </w:r>
      <w:bookmarkEnd w:id="33"/>
    </w:p>
    <w:p w14:paraId="258F9B21" w14:textId="4C94DCB2" w:rsidR="006277E9" w:rsidRDefault="0027330F" w:rsidP="00D075F4">
      <w:pPr>
        <w:pStyle w:val="BodyText"/>
        <w:spacing w:before="13"/>
      </w:pPr>
      <w:r>
        <w:t>Out of state travel for the SSC (or other state cooperator) is capped at a total of $3,000 per year</w:t>
      </w:r>
      <w:r w:rsidR="005B65A1">
        <w:t>,</w:t>
      </w:r>
      <w:r>
        <w:t xml:space="preserve"> </w:t>
      </w:r>
      <w:r w:rsidR="00110F34">
        <w:t>must be recorded in the Infrastructure Work Plan,</w:t>
      </w:r>
      <w:r>
        <w:t xml:space="preserve"> and must be used for CAPS-specific meetings that the individual attends </w:t>
      </w:r>
      <w:r w:rsidR="007A3284">
        <w:t xml:space="preserve">as the </w:t>
      </w:r>
      <w:r>
        <w:t>state CAPS representative</w:t>
      </w:r>
      <w:r w:rsidR="00624618">
        <w:t xml:space="preserve">, including the </w:t>
      </w:r>
      <w:r>
        <w:t xml:space="preserve">Regional Plant Board meeting. It is strongly encouraged that travel to the Regional Plant Board Meeting be incorporated into the Financial Plan. </w:t>
      </w:r>
      <w:r w:rsidR="006F5A64">
        <w:t xml:space="preserve">SCCs should attend </w:t>
      </w:r>
      <w:r>
        <w:t xml:space="preserve">Regional Plant Board meetings </w:t>
      </w:r>
      <w:r w:rsidR="006F5A64">
        <w:t xml:space="preserve">as these </w:t>
      </w:r>
      <w:r>
        <w:t>now host CAPS breakout sessions.</w:t>
      </w:r>
      <w:r>
        <w:rPr>
          <w:spacing w:val="-3"/>
        </w:rPr>
        <w:t xml:space="preserve"> </w:t>
      </w:r>
      <w:r w:rsidR="006F5A64">
        <w:rPr>
          <w:spacing w:val="-3"/>
        </w:rPr>
        <w:t xml:space="preserve">PPQ is not planning </w:t>
      </w:r>
      <w:r w:rsidR="00252711">
        <w:rPr>
          <w:spacing w:val="-3"/>
        </w:rPr>
        <w:t>n</w:t>
      </w:r>
      <w:r w:rsidR="006F5A64">
        <w:rPr>
          <w:spacing w:val="-3"/>
        </w:rPr>
        <w:t>or hosting a</w:t>
      </w:r>
      <w:r>
        <w:rPr>
          <w:spacing w:val="-4"/>
        </w:rPr>
        <w:t xml:space="preserve"> </w:t>
      </w:r>
      <w:r>
        <w:t>National</w:t>
      </w:r>
      <w:r>
        <w:rPr>
          <w:spacing w:val="-3"/>
        </w:rPr>
        <w:t xml:space="preserve"> </w:t>
      </w:r>
      <w:r>
        <w:t>CAPS</w:t>
      </w:r>
      <w:r>
        <w:rPr>
          <w:spacing w:val="-3"/>
        </w:rPr>
        <w:t xml:space="preserve"> </w:t>
      </w:r>
      <w:r>
        <w:t>meeting;</w:t>
      </w:r>
      <w:r>
        <w:rPr>
          <w:spacing w:val="-3"/>
        </w:rPr>
        <w:t xml:space="preserve"> </w:t>
      </w:r>
      <w:r>
        <w:t>do</w:t>
      </w:r>
      <w:r>
        <w:rPr>
          <w:spacing w:val="-3"/>
        </w:rPr>
        <w:t xml:space="preserve"> </w:t>
      </w:r>
      <w:r>
        <w:t>not</w:t>
      </w:r>
      <w:r>
        <w:rPr>
          <w:spacing w:val="-3"/>
        </w:rPr>
        <w:t xml:space="preserve"> </w:t>
      </w:r>
      <w:r>
        <w:t>include</w:t>
      </w:r>
      <w:r>
        <w:rPr>
          <w:spacing w:val="-4"/>
        </w:rPr>
        <w:t xml:space="preserve"> </w:t>
      </w:r>
      <w:r>
        <w:t>costs</w:t>
      </w:r>
      <w:r>
        <w:rPr>
          <w:spacing w:val="-3"/>
        </w:rPr>
        <w:t xml:space="preserve"> </w:t>
      </w:r>
      <w:r>
        <w:t>to</w:t>
      </w:r>
      <w:r>
        <w:rPr>
          <w:spacing w:val="-3"/>
        </w:rPr>
        <w:t xml:space="preserve"> </w:t>
      </w:r>
      <w:r>
        <w:t>attend a National CAPS meeting.</w:t>
      </w:r>
      <w:bookmarkStart w:id="34" w:name="In-state_travel"/>
      <w:bookmarkEnd w:id="34"/>
    </w:p>
    <w:p w14:paraId="6CC2C864" w14:textId="77777777" w:rsidR="001800ED" w:rsidRDefault="001800ED" w:rsidP="00D075F4">
      <w:pPr>
        <w:pStyle w:val="BodyText"/>
        <w:spacing w:before="13"/>
      </w:pPr>
    </w:p>
    <w:p w14:paraId="0C327867" w14:textId="384BD2BB" w:rsidR="009D005A" w:rsidRDefault="0027330F" w:rsidP="00445FBD">
      <w:pPr>
        <w:pStyle w:val="Heading2"/>
      </w:pPr>
      <w:bookmarkStart w:id="35" w:name="_Toc169006940"/>
      <w:r w:rsidRPr="00403BA8">
        <w:t>In-</w:t>
      </w:r>
      <w:r w:rsidR="00AE5CC2" w:rsidRPr="00403BA8">
        <w:t>S</w:t>
      </w:r>
      <w:r w:rsidRPr="00403BA8">
        <w:t>tate</w:t>
      </w:r>
      <w:r w:rsidRPr="00403BA8">
        <w:rPr>
          <w:spacing w:val="-5"/>
        </w:rPr>
        <w:t xml:space="preserve"> </w:t>
      </w:r>
      <w:r w:rsidR="00AE5CC2" w:rsidRPr="00403BA8">
        <w:rPr>
          <w:spacing w:val="-2"/>
        </w:rPr>
        <w:t>T</w:t>
      </w:r>
      <w:r w:rsidRPr="00403BA8">
        <w:rPr>
          <w:spacing w:val="-2"/>
        </w:rPr>
        <w:t>ravel</w:t>
      </w:r>
      <w:bookmarkEnd w:id="35"/>
    </w:p>
    <w:p w14:paraId="0C327868" w14:textId="5FA7E30B" w:rsidR="009D005A" w:rsidRDefault="0027330F" w:rsidP="00D075F4">
      <w:pPr>
        <w:pStyle w:val="BodyText"/>
        <w:ind w:right="783"/>
      </w:pPr>
      <w:r>
        <w:t>In-state</w:t>
      </w:r>
      <w:r>
        <w:rPr>
          <w:spacing w:val="-4"/>
        </w:rPr>
        <w:t xml:space="preserve"> </w:t>
      </w:r>
      <w:r>
        <w:t>travel</w:t>
      </w:r>
      <w:r>
        <w:rPr>
          <w:spacing w:val="-3"/>
        </w:rPr>
        <w:t xml:space="preserve"> </w:t>
      </w:r>
      <w:r w:rsidR="004A2AFD">
        <w:rPr>
          <w:spacing w:val="-3"/>
        </w:rPr>
        <w:t>expenses</w:t>
      </w:r>
      <w:r w:rsidR="00474DE7">
        <w:rPr>
          <w:spacing w:val="-3"/>
        </w:rPr>
        <w:t xml:space="preserve"> for </w:t>
      </w:r>
      <w:r>
        <w:t>surveys</w:t>
      </w:r>
      <w:r>
        <w:rPr>
          <w:spacing w:val="-3"/>
        </w:rPr>
        <w:t xml:space="preserve"> </w:t>
      </w:r>
      <w:r>
        <w:t>should</w:t>
      </w:r>
      <w:r>
        <w:rPr>
          <w:spacing w:val="-3"/>
        </w:rPr>
        <w:t xml:space="preserve"> </w:t>
      </w:r>
      <w:r>
        <w:t>be</w:t>
      </w:r>
      <w:r>
        <w:rPr>
          <w:spacing w:val="-4"/>
        </w:rPr>
        <w:t xml:space="preserve"> </w:t>
      </w:r>
      <w:r>
        <w:t>addressed</w:t>
      </w:r>
      <w:r>
        <w:rPr>
          <w:spacing w:val="-3"/>
        </w:rPr>
        <w:t xml:space="preserve"> </w:t>
      </w:r>
      <w:r>
        <w:t>in</w:t>
      </w:r>
      <w:r>
        <w:rPr>
          <w:spacing w:val="-3"/>
        </w:rPr>
        <w:t xml:space="preserve"> </w:t>
      </w:r>
      <w:r>
        <w:t>the</w:t>
      </w:r>
      <w:r>
        <w:rPr>
          <w:spacing w:val="-4"/>
        </w:rPr>
        <w:t xml:space="preserve"> </w:t>
      </w:r>
      <w:r>
        <w:t>survey</w:t>
      </w:r>
      <w:r>
        <w:rPr>
          <w:spacing w:val="-3"/>
        </w:rPr>
        <w:t xml:space="preserve"> </w:t>
      </w:r>
      <w:r>
        <w:t>work</w:t>
      </w:r>
      <w:r>
        <w:rPr>
          <w:spacing w:val="-3"/>
        </w:rPr>
        <w:t xml:space="preserve"> </w:t>
      </w:r>
      <w:r>
        <w:t>plan.</w:t>
      </w:r>
      <w:r>
        <w:rPr>
          <w:spacing w:val="-3"/>
        </w:rPr>
        <w:t xml:space="preserve"> </w:t>
      </w:r>
      <w:r>
        <w:t>Travel</w:t>
      </w:r>
      <w:r>
        <w:rPr>
          <w:spacing w:val="-3"/>
        </w:rPr>
        <w:t xml:space="preserve"> </w:t>
      </w:r>
      <w:r>
        <w:t>expenses</w:t>
      </w:r>
      <w:r>
        <w:rPr>
          <w:spacing w:val="-1"/>
        </w:rPr>
        <w:t xml:space="preserve"> </w:t>
      </w:r>
      <w:r>
        <w:t>for survey</w:t>
      </w:r>
      <w:r w:rsidR="0096441B">
        <w:t>s</w:t>
      </w:r>
      <w:r>
        <w:t xml:space="preserve"> are not allowed in infrastructure funding. Other in-state travel needs should be clearly aligned with the CAPS mission.</w:t>
      </w:r>
    </w:p>
    <w:p w14:paraId="0C327869" w14:textId="77777777" w:rsidR="009D005A" w:rsidRPr="004C301B" w:rsidRDefault="009D005A">
      <w:pPr>
        <w:pStyle w:val="BodyText"/>
        <w:spacing w:before="6"/>
      </w:pPr>
    </w:p>
    <w:p w14:paraId="0C32786A" w14:textId="77777777" w:rsidR="009D005A" w:rsidRPr="00743DA3" w:rsidRDefault="0027330F" w:rsidP="00743DA3">
      <w:pPr>
        <w:pStyle w:val="Heading2"/>
      </w:pPr>
      <w:bookmarkStart w:id="36" w:name="Supplies_and_Equipment"/>
      <w:bookmarkStart w:id="37" w:name="_Toc169006941"/>
      <w:bookmarkEnd w:id="36"/>
      <w:r w:rsidRPr="00743DA3">
        <w:t>Supplies and Equipment</w:t>
      </w:r>
      <w:bookmarkEnd w:id="37"/>
    </w:p>
    <w:p w14:paraId="0C32786B" w14:textId="35D73DA6" w:rsidR="009D005A" w:rsidRDefault="0027330F" w:rsidP="00D075F4">
      <w:pPr>
        <w:pStyle w:val="BodyText"/>
        <w:spacing w:line="232" w:lineRule="auto"/>
        <w:ind w:right="490"/>
      </w:pPr>
      <w:r>
        <w:t>Cooperators making supply and equipment requests must demonstrate that CAPS survey work is directly</w:t>
      </w:r>
      <w:r>
        <w:rPr>
          <w:spacing w:val="-2"/>
        </w:rPr>
        <w:t xml:space="preserve"> </w:t>
      </w:r>
      <w:r>
        <w:t>supported</w:t>
      </w:r>
      <w:r>
        <w:rPr>
          <w:spacing w:val="-2"/>
        </w:rPr>
        <w:t xml:space="preserve"> </w:t>
      </w:r>
      <w:r>
        <w:t>by</w:t>
      </w:r>
      <w:r>
        <w:rPr>
          <w:spacing w:val="-2"/>
        </w:rPr>
        <w:t xml:space="preserve"> </w:t>
      </w:r>
      <w:r>
        <w:t>the</w:t>
      </w:r>
      <w:r>
        <w:rPr>
          <w:spacing w:val="-1"/>
        </w:rPr>
        <w:t xml:space="preserve"> </w:t>
      </w:r>
      <w:r>
        <w:t>requests.</w:t>
      </w:r>
      <w:r>
        <w:rPr>
          <w:spacing w:val="-2"/>
        </w:rPr>
        <w:t xml:space="preserve"> </w:t>
      </w:r>
      <w:r>
        <w:t>Equipment</w:t>
      </w:r>
      <w:r>
        <w:rPr>
          <w:spacing w:val="-2"/>
        </w:rPr>
        <w:t xml:space="preserve"> </w:t>
      </w:r>
      <w:r>
        <w:t>requests,</w:t>
      </w:r>
      <w:r>
        <w:rPr>
          <w:spacing w:val="-2"/>
        </w:rPr>
        <w:t xml:space="preserve"> </w:t>
      </w:r>
      <w:r w:rsidR="00816835">
        <w:t>such as</w:t>
      </w:r>
      <w:r>
        <w:rPr>
          <w:spacing w:val="-3"/>
        </w:rPr>
        <w:t xml:space="preserve"> </w:t>
      </w:r>
      <w:r>
        <w:t>computer</w:t>
      </w:r>
      <w:r>
        <w:rPr>
          <w:spacing w:val="-3"/>
        </w:rPr>
        <w:t xml:space="preserve"> </w:t>
      </w:r>
      <w:r>
        <w:t>workstations</w:t>
      </w:r>
      <w:r>
        <w:rPr>
          <w:spacing w:val="-2"/>
        </w:rPr>
        <w:t xml:space="preserve"> </w:t>
      </w:r>
      <w:r>
        <w:t>and</w:t>
      </w:r>
      <w:r>
        <w:rPr>
          <w:spacing w:val="-2"/>
        </w:rPr>
        <w:t xml:space="preserve"> </w:t>
      </w:r>
      <w:r>
        <w:t>phone</w:t>
      </w:r>
      <w:r>
        <w:rPr>
          <w:spacing w:val="-3"/>
        </w:rPr>
        <w:t xml:space="preserve"> </w:t>
      </w:r>
      <w:r>
        <w:t>lines, should only support the SSC’s needs</w:t>
      </w:r>
      <w:r w:rsidR="006F5A64">
        <w:t xml:space="preserve"> for surveys</w:t>
      </w:r>
      <w:r>
        <w:t xml:space="preserve">. </w:t>
      </w:r>
      <w:r w:rsidR="00FD2376">
        <w:t>C</w:t>
      </w:r>
      <w:r>
        <w:t>ooperators and PPQ should work together to balance</w:t>
      </w:r>
      <w:r>
        <w:rPr>
          <w:spacing w:val="-5"/>
        </w:rPr>
        <w:t xml:space="preserve"> </w:t>
      </w:r>
      <w:r>
        <w:t>needs</w:t>
      </w:r>
      <w:r>
        <w:rPr>
          <w:spacing w:val="-4"/>
        </w:rPr>
        <w:t xml:space="preserve"> </w:t>
      </w:r>
      <w:r>
        <w:t>and</w:t>
      </w:r>
      <w:r>
        <w:rPr>
          <w:spacing w:val="-2"/>
        </w:rPr>
        <w:t xml:space="preserve"> </w:t>
      </w:r>
      <w:r>
        <w:t>replacement</w:t>
      </w:r>
      <w:r>
        <w:rPr>
          <w:spacing w:val="-4"/>
        </w:rPr>
        <w:t xml:space="preserve"> </w:t>
      </w:r>
      <w:r>
        <w:t>timeframes</w:t>
      </w:r>
      <w:r>
        <w:rPr>
          <w:spacing w:val="-2"/>
        </w:rPr>
        <w:t xml:space="preserve"> </w:t>
      </w:r>
      <w:r>
        <w:t>carefully.</w:t>
      </w:r>
      <w:r>
        <w:rPr>
          <w:spacing w:val="-4"/>
        </w:rPr>
        <w:t xml:space="preserve"> </w:t>
      </w:r>
      <w:r>
        <w:t>CAPS</w:t>
      </w:r>
      <w:r>
        <w:rPr>
          <w:spacing w:val="-4"/>
        </w:rPr>
        <w:t xml:space="preserve"> </w:t>
      </w:r>
      <w:r>
        <w:t>participants</w:t>
      </w:r>
      <w:r>
        <w:rPr>
          <w:spacing w:val="-4"/>
        </w:rPr>
        <w:t xml:space="preserve"> </w:t>
      </w:r>
      <w:r>
        <w:t>(</w:t>
      </w:r>
      <w:r w:rsidR="00A26959">
        <w:t>f</w:t>
      </w:r>
      <w:r>
        <w:t>ederal</w:t>
      </w:r>
      <w:r>
        <w:rPr>
          <w:spacing w:val="-2"/>
        </w:rPr>
        <w:t xml:space="preserve"> </w:t>
      </w:r>
      <w:r>
        <w:t>and</w:t>
      </w:r>
      <w:r>
        <w:rPr>
          <w:spacing w:val="-4"/>
        </w:rPr>
        <w:t xml:space="preserve"> </w:t>
      </w:r>
      <w:r w:rsidR="00A26959">
        <w:rPr>
          <w:spacing w:val="-4"/>
        </w:rPr>
        <w:t>s</w:t>
      </w:r>
      <w:r>
        <w:t>tate)</w:t>
      </w:r>
      <w:r>
        <w:rPr>
          <w:spacing w:val="-5"/>
        </w:rPr>
        <w:t xml:space="preserve"> </w:t>
      </w:r>
      <w:r>
        <w:t>must</w:t>
      </w:r>
      <w:r>
        <w:rPr>
          <w:spacing w:val="-4"/>
        </w:rPr>
        <w:t xml:space="preserve"> </w:t>
      </w:r>
      <w:r>
        <w:t>be good stewards of taxpayer dollars.</w:t>
      </w:r>
    </w:p>
    <w:p w14:paraId="0C32786C" w14:textId="77777777" w:rsidR="009D005A" w:rsidRPr="004C301B" w:rsidRDefault="009D005A">
      <w:pPr>
        <w:pStyle w:val="BodyText"/>
        <w:spacing w:before="2"/>
      </w:pPr>
    </w:p>
    <w:p w14:paraId="0C32786D" w14:textId="77777777" w:rsidR="009D005A" w:rsidRPr="00743DA3" w:rsidRDefault="0027330F" w:rsidP="00743DA3">
      <w:pPr>
        <w:pStyle w:val="Heading2"/>
      </w:pPr>
      <w:bookmarkStart w:id="38" w:name="Contractual_Costs"/>
      <w:bookmarkStart w:id="39" w:name="_Toc169006942"/>
      <w:bookmarkEnd w:id="38"/>
      <w:r w:rsidRPr="00743DA3">
        <w:t>Contractual Costs</w:t>
      </w:r>
      <w:bookmarkEnd w:id="39"/>
    </w:p>
    <w:p w14:paraId="149202D5" w14:textId="7E9706DC" w:rsidR="009D005A" w:rsidRDefault="0027330F" w:rsidP="00D075F4">
      <w:pPr>
        <w:pStyle w:val="BodyText"/>
        <w:spacing w:before="2" w:line="237" w:lineRule="auto"/>
        <w:ind w:right="589"/>
      </w:pPr>
      <w:r>
        <w:t>Depending on the type of activity, some contractual items listed in the Financial Form must be described in an additional Contractual Financial Form. For clarification, if the cost is something simple</w:t>
      </w:r>
      <w:r>
        <w:rPr>
          <w:spacing w:val="-3"/>
        </w:rPr>
        <w:t xml:space="preserve"> </w:t>
      </w:r>
      <w:r>
        <w:t>like</w:t>
      </w:r>
      <w:r>
        <w:rPr>
          <w:spacing w:val="-3"/>
        </w:rPr>
        <w:t xml:space="preserve"> </w:t>
      </w:r>
      <w:r>
        <w:t>rent</w:t>
      </w:r>
      <w:r>
        <w:rPr>
          <w:spacing w:val="-2"/>
        </w:rPr>
        <w:t xml:space="preserve"> </w:t>
      </w:r>
      <w:r>
        <w:t>or</w:t>
      </w:r>
      <w:r>
        <w:rPr>
          <w:spacing w:val="-3"/>
        </w:rPr>
        <w:t xml:space="preserve"> </w:t>
      </w:r>
      <w:r>
        <w:t>paying</w:t>
      </w:r>
      <w:r>
        <w:rPr>
          <w:spacing w:val="-2"/>
        </w:rPr>
        <w:t xml:space="preserve"> </w:t>
      </w:r>
      <w:r>
        <w:t>for</w:t>
      </w:r>
      <w:r>
        <w:rPr>
          <w:spacing w:val="-3"/>
        </w:rPr>
        <w:t xml:space="preserve"> </w:t>
      </w:r>
      <w:r w:rsidR="00B45C87">
        <w:t>sample</w:t>
      </w:r>
      <w:r>
        <w:rPr>
          <w:spacing w:val="-3"/>
        </w:rPr>
        <w:t xml:space="preserve"> </w:t>
      </w:r>
      <w:r>
        <w:t>identification</w:t>
      </w:r>
      <w:r w:rsidR="00B45C87">
        <w:t>, the</w:t>
      </w:r>
      <w:r>
        <w:rPr>
          <w:spacing w:val="-3"/>
        </w:rPr>
        <w:t xml:space="preserve"> </w:t>
      </w:r>
      <w:r>
        <w:t>separate</w:t>
      </w:r>
      <w:r>
        <w:rPr>
          <w:spacing w:val="-3"/>
        </w:rPr>
        <w:t xml:space="preserve"> </w:t>
      </w:r>
      <w:r>
        <w:t>Contractual</w:t>
      </w:r>
      <w:r>
        <w:rPr>
          <w:spacing w:val="-2"/>
        </w:rPr>
        <w:t xml:space="preserve"> </w:t>
      </w:r>
      <w:r>
        <w:t>Financial</w:t>
      </w:r>
      <w:r>
        <w:rPr>
          <w:spacing w:val="-2"/>
        </w:rPr>
        <w:t xml:space="preserve"> </w:t>
      </w:r>
      <w:r>
        <w:t>Plan</w:t>
      </w:r>
      <w:r>
        <w:rPr>
          <w:spacing w:val="-2"/>
        </w:rPr>
        <w:t xml:space="preserve"> </w:t>
      </w:r>
      <w:r>
        <w:t xml:space="preserve">is not needed. When funds are received by one entity and passed through to another </w:t>
      </w:r>
      <w:r w:rsidR="00B45C87">
        <w:t xml:space="preserve">entity </w:t>
      </w:r>
      <w:r>
        <w:t xml:space="preserve">to perform all or a significant portion of the work, the Contractual Financial Plan is needed to document specific </w:t>
      </w:r>
      <w:r w:rsidR="00BB0DBA">
        <w:t>expenses</w:t>
      </w:r>
      <w:r>
        <w:t>.</w:t>
      </w:r>
      <w:r>
        <w:rPr>
          <w:spacing w:val="-2"/>
        </w:rPr>
        <w:t xml:space="preserve"> </w:t>
      </w:r>
      <w:r w:rsidR="00AF7DAA">
        <w:t>An example can be found here:</w:t>
      </w:r>
      <w:r>
        <w:rPr>
          <w:spacing w:val="-3"/>
        </w:rPr>
        <w:t xml:space="preserve"> </w:t>
      </w:r>
      <w:hyperlink r:id="rId28">
        <w:r w:rsidRPr="720DFFF5">
          <w:rPr>
            <w:rStyle w:val="Hyperlink"/>
          </w:rPr>
          <w:t>Financial</w:t>
        </w:r>
        <w:r w:rsidR="28CDC4D1" w:rsidRPr="720DFFF5">
          <w:rPr>
            <w:rStyle w:val="Hyperlink"/>
          </w:rPr>
          <w:t xml:space="preserve"> </w:t>
        </w:r>
      </w:hyperlink>
      <w:r w:rsidRPr="341B41FD">
        <w:t xml:space="preserve"> </w:t>
      </w:r>
      <w:r w:rsidRPr="341B41FD">
        <w:rPr>
          <w:rStyle w:val="Hyperlink"/>
        </w:rPr>
        <w:t>Plan Job Aid and Template.</w:t>
      </w:r>
    </w:p>
    <w:p w14:paraId="722378D2" w14:textId="7E0D3EE8" w:rsidR="341B41FD" w:rsidRDefault="341B41FD" w:rsidP="341B41FD">
      <w:pPr>
        <w:pStyle w:val="BodyText"/>
        <w:spacing w:before="2" w:line="237" w:lineRule="auto"/>
        <w:ind w:right="589"/>
      </w:pPr>
      <w:bookmarkStart w:id="40" w:name="Cooperator_Cost_Share"/>
      <w:bookmarkEnd w:id="40"/>
    </w:p>
    <w:p w14:paraId="0C32786F" w14:textId="77777777" w:rsidR="009D005A" w:rsidRPr="00743DA3" w:rsidRDefault="0027330F" w:rsidP="00743DA3">
      <w:pPr>
        <w:pStyle w:val="Heading2"/>
      </w:pPr>
      <w:bookmarkStart w:id="41" w:name="_Toc169006943"/>
      <w:r w:rsidRPr="00743DA3">
        <w:t>Cooperator Cost Share</w:t>
      </w:r>
      <w:bookmarkEnd w:id="41"/>
    </w:p>
    <w:p w14:paraId="0C327870" w14:textId="57CCF5C6" w:rsidR="009D005A" w:rsidRDefault="0027330F" w:rsidP="00D075F4">
      <w:pPr>
        <w:pStyle w:val="BodyText"/>
        <w:ind w:right="413"/>
      </w:pPr>
      <w:r>
        <w:t xml:space="preserve">The CAPS program encourages states to leverage cost shares to enhance </w:t>
      </w:r>
      <w:r w:rsidR="00177D31">
        <w:t>f</w:t>
      </w:r>
      <w:r>
        <w:t>ederal funding in the cooperative</w:t>
      </w:r>
      <w:r>
        <w:rPr>
          <w:spacing w:val="-2"/>
        </w:rPr>
        <w:t xml:space="preserve"> </w:t>
      </w:r>
      <w:r>
        <w:t>agreement.</w:t>
      </w:r>
      <w:r>
        <w:rPr>
          <w:spacing w:val="-1"/>
        </w:rPr>
        <w:t xml:space="preserve"> </w:t>
      </w:r>
      <w:r>
        <w:t>If</w:t>
      </w:r>
      <w:r>
        <w:rPr>
          <w:spacing w:val="-4"/>
        </w:rPr>
        <w:t xml:space="preserve"> </w:t>
      </w:r>
      <w:r>
        <w:t>a</w:t>
      </w:r>
      <w:r>
        <w:rPr>
          <w:spacing w:val="-4"/>
        </w:rPr>
        <w:t xml:space="preserve"> </w:t>
      </w:r>
      <w:r>
        <w:t>cooperator</w:t>
      </w:r>
      <w:r>
        <w:rPr>
          <w:spacing w:val="-2"/>
        </w:rPr>
        <w:t xml:space="preserve"> </w:t>
      </w:r>
      <w:r>
        <w:t>chooses</w:t>
      </w:r>
      <w:r>
        <w:rPr>
          <w:spacing w:val="-3"/>
        </w:rPr>
        <w:t xml:space="preserve"> </w:t>
      </w:r>
      <w:r>
        <w:t>to</w:t>
      </w:r>
      <w:r>
        <w:rPr>
          <w:spacing w:val="-1"/>
        </w:rPr>
        <w:t xml:space="preserve"> </w:t>
      </w:r>
      <w:r>
        <w:t>enter</w:t>
      </w:r>
      <w:r>
        <w:rPr>
          <w:spacing w:val="-4"/>
        </w:rPr>
        <w:t xml:space="preserve"> </w:t>
      </w:r>
      <w:r>
        <w:t>a</w:t>
      </w:r>
      <w:r>
        <w:rPr>
          <w:spacing w:val="-2"/>
        </w:rPr>
        <w:t xml:space="preserve"> </w:t>
      </w:r>
      <w:r>
        <w:t>cost</w:t>
      </w:r>
      <w:r>
        <w:rPr>
          <w:spacing w:val="-3"/>
        </w:rPr>
        <w:t xml:space="preserve"> </w:t>
      </w:r>
      <w:r>
        <w:t>share</w:t>
      </w:r>
      <w:r>
        <w:rPr>
          <w:spacing w:val="-2"/>
        </w:rPr>
        <w:t xml:space="preserve"> </w:t>
      </w:r>
      <w:r>
        <w:t>amount</w:t>
      </w:r>
      <w:r>
        <w:rPr>
          <w:spacing w:val="-3"/>
        </w:rPr>
        <w:t xml:space="preserve"> </w:t>
      </w:r>
      <w:r>
        <w:t>on</w:t>
      </w:r>
      <w:r>
        <w:rPr>
          <w:spacing w:val="-3"/>
        </w:rPr>
        <w:t xml:space="preserve"> </w:t>
      </w:r>
      <w:r>
        <w:t>the</w:t>
      </w:r>
      <w:r>
        <w:rPr>
          <w:spacing w:val="-4"/>
        </w:rPr>
        <w:t xml:space="preserve"> </w:t>
      </w:r>
      <w:r>
        <w:t>financial</w:t>
      </w:r>
      <w:r>
        <w:rPr>
          <w:spacing w:val="-3"/>
        </w:rPr>
        <w:t xml:space="preserve"> </w:t>
      </w:r>
      <w:r>
        <w:t>forms,</w:t>
      </w:r>
      <w:r>
        <w:rPr>
          <w:spacing w:val="-3"/>
        </w:rPr>
        <w:t xml:space="preserve"> </w:t>
      </w:r>
      <w:r>
        <w:t>then they must adhere</w:t>
      </w:r>
      <w:r>
        <w:rPr>
          <w:spacing w:val="-1"/>
        </w:rPr>
        <w:t xml:space="preserve"> </w:t>
      </w:r>
      <w:r>
        <w:t>to guidance</w:t>
      </w:r>
      <w:r>
        <w:rPr>
          <w:spacing w:val="-1"/>
        </w:rPr>
        <w:t xml:space="preserve"> </w:t>
      </w:r>
      <w:r>
        <w:t>governing that cost share, and the</w:t>
      </w:r>
      <w:r>
        <w:rPr>
          <w:spacing w:val="-1"/>
        </w:rPr>
        <w:t xml:space="preserve"> </w:t>
      </w:r>
      <w:r>
        <w:t>amount should match the</w:t>
      </w:r>
      <w:r>
        <w:rPr>
          <w:spacing w:val="-1"/>
        </w:rPr>
        <w:t xml:space="preserve"> </w:t>
      </w:r>
      <w:r>
        <w:t>SF-425 at the end of the agreement.</w:t>
      </w:r>
    </w:p>
    <w:p w14:paraId="0C327871" w14:textId="77777777" w:rsidR="009D005A" w:rsidRPr="004C301B" w:rsidRDefault="009D005A">
      <w:pPr>
        <w:pStyle w:val="BodyText"/>
        <w:spacing w:before="3"/>
      </w:pPr>
    </w:p>
    <w:p w14:paraId="0C327872" w14:textId="77777777" w:rsidR="009D005A" w:rsidRPr="00743DA3" w:rsidRDefault="0027330F" w:rsidP="00743DA3">
      <w:pPr>
        <w:pStyle w:val="Heading2"/>
      </w:pPr>
      <w:bookmarkStart w:id="42" w:name="Survey_Supplies"/>
      <w:bookmarkStart w:id="43" w:name="_Toc169006944"/>
      <w:bookmarkEnd w:id="42"/>
      <w:r w:rsidRPr="00743DA3">
        <w:t>Survey Supplies</w:t>
      </w:r>
      <w:bookmarkEnd w:id="43"/>
    </w:p>
    <w:p w14:paraId="0C327873" w14:textId="4B3F1B47" w:rsidR="009D005A" w:rsidRDefault="0027330F" w:rsidP="00D075F4">
      <w:pPr>
        <w:pStyle w:val="BodyText"/>
        <w:ind w:right="413"/>
      </w:pPr>
      <w:r>
        <w:t>PPQ will provide survey supplies (traps, lures, and accessories) for National Priority Pests surveyed through CAPS or Plant Pest and Disease Management and Disaster Prevention Program (PPA Goal 1 Surveys).</w:t>
      </w:r>
      <w:r>
        <w:rPr>
          <w:spacing w:val="-3"/>
        </w:rPr>
        <w:t xml:space="preserve"> </w:t>
      </w:r>
      <w:r w:rsidR="003E6B5C">
        <w:rPr>
          <w:spacing w:val="-3"/>
        </w:rPr>
        <w:t xml:space="preserve">PPQ holds </w:t>
      </w:r>
      <w:r>
        <w:t>two</w:t>
      </w:r>
      <w:r>
        <w:rPr>
          <w:spacing w:val="-1"/>
        </w:rPr>
        <w:t xml:space="preserve"> </w:t>
      </w:r>
      <w:r>
        <w:t>open</w:t>
      </w:r>
      <w:r>
        <w:rPr>
          <w:spacing w:val="-3"/>
        </w:rPr>
        <w:t xml:space="preserve"> </w:t>
      </w:r>
      <w:r>
        <w:t>periods</w:t>
      </w:r>
      <w:r>
        <w:rPr>
          <w:spacing w:val="-3"/>
        </w:rPr>
        <w:t xml:space="preserve"> </w:t>
      </w:r>
      <w:r>
        <w:t>for</w:t>
      </w:r>
      <w:r>
        <w:rPr>
          <w:spacing w:val="-4"/>
        </w:rPr>
        <w:t xml:space="preserve"> </w:t>
      </w:r>
      <w:r>
        <w:t>ordering</w:t>
      </w:r>
      <w:r>
        <w:rPr>
          <w:spacing w:val="-1"/>
        </w:rPr>
        <w:t xml:space="preserve"> </w:t>
      </w:r>
      <w:r>
        <w:t>supplies</w:t>
      </w:r>
      <w:r>
        <w:rPr>
          <w:spacing w:val="-3"/>
        </w:rPr>
        <w:t xml:space="preserve"> </w:t>
      </w:r>
      <w:r>
        <w:t>each</w:t>
      </w:r>
      <w:r>
        <w:rPr>
          <w:spacing w:val="-3"/>
        </w:rPr>
        <w:t xml:space="preserve"> </w:t>
      </w:r>
      <w:r>
        <w:t>year.</w:t>
      </w:r>
      <w:r>
        <w:rPr>
          <w:spacing w:val="-3"/>
        </w:rPr>
        <w:t xml:space="preserve"> </w:t>
      </w:r>
      <w:r>
        <w:t>The</w:t>
      </w:r>
      <w:r>
        <w:rPr>
          <w:spacing w:val="-4"/>
        </w:rPr>
        <w:t xml:space="preserve"> </w:t>
      </w:r>
      <w:r>
        <w:t>fall</w:t>
      </w:r>
      <w:r>
        <w:rPr>
          <w:spacing w:val="-3"/>
        </w:rPr>
        <w:t xml:space="preserve"> </w:t>
      </w:r>
      <w:r>
        <w:t>open</w:t>
      </w:r>
      <w:r>
        <w:rPr>
          <w:spacing w:val="-3"/>
        </w:rPr>
        <w:t xml:space="preserve"> </w:t>
      </w:r>
      <w:r>
        <w:t>period</w:t>
      </w:r>
      <w:r>
        <w:rPr>
          <w:spacing w:val="-3"/>
        </w:rPr>
        <w:t xml:space="preserve"> </w:t>
      </w:r>
      <w:r>
        <w:t>is</w:t>
      </w:r>
      <w:r>
        <w:rPr>
          <w:spacing w:val="-3"/>
        </w:rPr>
        <w:t xml:space="preserve"> </w:t>
      </w:r>
      <w:r>
        <w:t>for</w:t>
      </w:r>
      <w:r>
        <w:rPr>
          <w:spacing w:val="-4"/>
        </w:rPr>
        <w:t xml:space="preserve"> </w:t>
      </w:r>
      <w:r>
        <w:t xml:space="preserve">CAPS survey supplies. The winter open period is for PPA Goal 1 Survey supplies, and any remaining items needed for the survey season. Questions should be directed to the Pest Detection </w:t>
      </w:r>
      <w:r w:rsidR="005B66F4">
        <w:t>NOM</w:t>
      </w:r>
      <w:r>
        <w:t>, Darrell Bays (</w:t>
      </w:r>
      <w:hyperlink r:id="rId29">
        <w:r>
          <w:rPr>
            <w:color w:val="0000FF"/>
            <w:u w:val="single" w:color="0000FF"/>
          </w:rPr>
          <w:t>darrell.a.bays@usda.gov</w:t>
        </w:r>
      </w:hyperlink>
      <w:r>
        <w:t>). Survey supplies for non-priority pests should be included in the financial plans and not in survey supplies orders.</w:t>
      </w:r>
    </w:p>
    <w:p w14:paraId="0C327874" w14:textId="77777777" w:rsidR="009D005A" w:rsidRDefault="009D005A">
      <w:pPr>
        <w:pStyle w:val="BodyText"/>
      </w:pPr>
    </w:p>
    <w:p w14:paraId="0C327875" w14:textId="77777777" w:rsidR="009D005A" w:rsidRPr="00743DA3" w:rsidRDefault="0027330F" w:rsidP="00743DA3">
      <w:pPr>
        <w:pStyle w:val="Heading2"/>
      </w:pPr>
      <w:bookmarkStart w:id="44" w:name="Preliminary_Identification"/>
      <w:bookmarkStart w:id="45" w:name="_Toc169006945"/>
      <w:bookmarkEnd w:id="44"/>
      <w:r w:rsidRPr="00743DA3">
        <w:t>Preliminary Identification</w:t>
      </w:r>
      <w:bookmarkEnd w:id="45"/>
    </w:p>
    <w:p w14:paraId="0C327876" w14:textId="1E0771EB" w:rsidR="009D005A" w:rsidRDefault="0027330F" w:rsidP="00D075F4">
      <w:pPr>
        <w:pStyle w:val="BodyText"/>
        <w:ind w:right="444"/>
      </w:pPr>
      <w:r>
        <w:t xml:space="preserve">There is no guarantee that preliminary identification of priority pests will be available for all pests. Therefore, it is the responsibility of the cooperator to confirm that arrangements for preliminary pest identification </w:t>
      </w:r>
      <w:r w:rsidR="00D220A1">
        <w:t>for national priority pests</w:t>
      </w:r>
      <w:r>
        <w:t xml:space="preserve"> are in place before work plans are</w:t>
      </w:r>
      <w:r>
        <w:rPr>
          <w:spacing w:val="40"/>
        </w:rPr>
        <w:t xml:space="preserve"> </w:t>
      </w:r>
      <w:r>
        <w:t xml:space="preserve">submitted. </w:t>
      </w:r>
      <w:r w:rsidR="00D220A1">
        <w:t>The</w:t>
      </w:r>
      <w:r>
        <w:t xml:space="preserve"> cooperator is responsible for confirming that an identifier or institution that they have</w:t>
      </w:r>
      <w:r>
        <w:rPr>
          <w:spacing w:val="-4"/>
        </w:rPr>
        <w:t xml:space="preserve"> </w:t>
      </w:r>
      <w:r>
        <w:t>used</w:t>
      </w:r>
      <w:r>
        <w:rPr>
          <w:spacing w:val="-3"/>
        </w:rPr>
        <w:t xml:space="preserve"> </w:t>
      </w:r>
      <w:r>
        <w:t>previously</w:t>
      </w:r>
      <w:r>
        <w:rPr>
          <w:spacing w:val="-3"/>
        </w:rPr>
        <w:t xml:space="preserve"> </w:t>
      </w:r>
      <w:r w:rsidR="000F2305">
        <w:t>will continue</w:t>
      </w:r>
      <w:r>
        <w:rPr>
          <w:spacing w:val="-4"/>
        </w:rPr>
        <w:t xml:space="preserve"> </w:t>
      </w:r>
      <w:r>
        <w:t>providing</w:t>
      </w:r>
      <w:r>
        <w:rPr>
          <w:spacing w:val="-3"/>
        </w:rPr>
        <w:t xml:space="preserve"> </w:t>
      </w:r>
      <w:r>
        <w:t>taxonomic</w:t>
      </w:r>
      <w:r>
        <w:rPr>
          <w:spacing w:val="-4"/>
        </w:rPr>
        <w:t xml:space="preserve"> </w:t>
      </w:r>
      <w:r>
        <w:t>support</w:t>
      </w:r>
      <w:r>
        <w:rPr>
          <w:spacing w:val="-3"/>
        </w:rPr>
        <w:t xml:space="preserve"> </w:t>
      </w:r>
      <w:r>
        <w:t>for</w:t>
      </w:r>
      <w:r>
        <w:rPr>
          <w:spacing w:val="-4"/>
        </w:rPr>
        <w:t xml:space="preserve"> </w:t>
      </w:r>
      <w:r>
        <w:t>the</w:t>
      </w:r>
      <w:r>
        <w:rPr>
          <w:spacing w:val="-4"/>
        </w:rPr>
        <w:t xml:space="preserve"> </w:t>
      </w:r>
      <w:r>
        <w:t>proposed</w:t>
      </w:r>
      <w:r>
        <w:rPr>
          <w:spacing w:val="-3"/>
        </w:rPr>
        <w:t xml:space="preserve"> </w:t>
      </w:r>
      <w:r>
        <w:t>targets</w:t>
      </w:r>
      <w:r>
        <w:rPr>
          <w:spacing w:val="-3"/>
        </w:rPr>
        <w:t xml:space="preserve"> </w:t>
      </w:r>
      <w:r>
        <w:t xml:space="preserve">each </w:t>
      </w:r>
      <w:r>
        <w:rPr>
          <w:spacing w:val="-2"/>
        </w:rPr>
        <w:t>year.</w:t>
      </w:r>
      <w:r w:rsidR="00CA592D">
        <w:rPr>
          <w:spacing w:val="-2"/>
        </w:rPr>
        <w:t xml:space="preserve"> Also, the cooperator is responsible for the preliminary identification of pests of state concern, which should not be submitted with samples </w:t>
      </w:r>
      <w:r w:rsidR="00ED2D1D">
        <w:rPr>
          <w:spacing w:val="-2"/>
        </w:rPr>
        <w:t>national priority pest samples</w:t>
      </w:r>
      <w:r w:rsidR="00B1088F">
        <w:rPr>
          <w:spacing w:val="-2"/>
        </w:rPr>
        <w:t>.</w:t>
      </w:r>
    </w:p>
    <w:p w14:paraId="0C327877" w14:textId="77777777" w:rsidR="009D005A" w:rsidRDefault="009D005A">
      <w:pPr>
        <w:pStyle w:val="BodyText"/>
      </w:pPr>
    </w:p>
    <w:p w14:paraId="0C32787A" w14:textId="418979E5" w:rsidR="009D005A" w:rsidRDefault="0027330F" w:rsidP="00D075F4">
      <w:pPr>
        <w:pStyle w:val="BodyText"/>
        <w:spacing w:before="8" w:after="240"/>
        <w:rPr>
          <w:sz w:val="20"/>
        </w:rPr>
      </w:pPr>
      <w:r>
        <w:t>If</w:t>
      </w:r>
      <w:r>
        <w:rPr>
          <w:spacing w:val="-4"/>
        </w:rPr>
        <w:t xml:space="preserve"> </w:t>
      </w:r>
      <w:r>
        <w:t>assistance</w:t>
      </w:r>
      <w:r>
        <w:rPr>
          <w:spacing w:val="-4"/>
        </w:rPr>
        <w:t xml:space="preserve"> </w:t>
      </w:r>
      <w:r>
        <w:t>is</w:t>
      </w:r>
      <w:r>
        <w:rPr>
          <w:spacing w:val="-3"/>
        </w:rPr>
        <w:t xml:space="preserve"> </w:t>
      </w:r>
      <w:r>
        <w:t>needed</w:t>
      </w:r>
      <w:r>
        <w:rPr>
          <w:spacing w:val="-3"/>
        </w:rPr>
        <w:t xml:space="preserve"> </w:t>
      </w:r>
      <w:r>
        <w:t>in</w:t>
      </w:r>
      <w:r>
        <w:rPr>
          <w:spacing w:val="-1"/>
        </w:rPr>
        <w:t xml:space="preserve"> </w:t>
      </w:r>
      <w:r>
        <w:t>finding</w:t>
      </w:r>
      <w:r>
        <w:rPr>
          <w:spacing w:val="-3"/>
        </w:rPr>
        <w:t xml:space="preserve"> </w:t>
      </w:r>
      <w:r>
        <w:t>an</w:t>
      </w:r>
      <w:r>
        <w:rPr>
          <w:spacing w:val="-3"/>
        </w:rPr>
        <w:t xml:space="preserve"> </w:t>
      </w:r>
      <w:r>
        <w:t>identifier</w:t>
      </w:r>
      <w:r>
        <w:rPr>
          <w:spacing w:val="-4"/>
        </w:rPr>
        <w:t xml:space="preserve"> </w:t>
      </w:r>
      <w:r>
        <w:t>or</w:t>
      </w:r>
      <w:r>
        <w:rPr>
          <w:spacing w:val="-4"/>
        </w:rPr>
        <w:t xml:space="preserve"> </w:t>
      </w:r>
      <w:r>
        <w:t>institution</w:t>
      </w:r>
      <w:r>
        <w:rPr>
          <w:spacing w:val="-3"/>
        </w:rPr>
        <w:t xml:space="preserve"> </w:t>
      </w:r>
      <w:r>
        <w:t>to</w:t>
      </w:r>
      <w:r>
        <w:rPr>
          <w:spacing w:val="-3"/>
        </w:rPr>
        <w:t xml:space="preserve"> </w:t>
      </w:r>
      <w:r>
        <w:t>provide</w:t>
      </w:r>
      <w:r>
        <w:rPr>
          <w:spacing w:val="-4"/>
        </w:rPr>
        <w:t xml:space="preserve"> </w:t>
      </w:r>
      <w:r>
        <w:t>preliminary</w:t>
      </w:r>
      <w:r>
        <w:rPr>
          <w:spacing w:val="-3"/>
        </w:rPr>
        <w:t xml:space="preserve"> </w:t>
      </w:r>
      <w:r>
        <w:t>identification</w:t>
      </w:r>
      <w:r>
        <w:rPr>
          <w:spacing w:val="-3"/>
        </w:rPr>
        <w:t xml:space="preserve"> </w:t>
      </w:r>
      <w:r>
        <w:t>for</w:t>
      </w:r>
      <w:r>
        <w:rPr>
          <w:spacing w:val="-2"/>
        </w:rPr>
        <w:t xml:space="preserve"> </w:t>
      </w:r>
      <w:r>
        <w:t>a target</w:t>
      </w:r>
      <w:r>
        <w:rPr>
          <w:spacing w:val="-2"/>
        </w:rPr>
        <w:t xml:space="preserve"> </w:t>
      </w:r>
      <w:r>
        <w:t>(</w:t>
      </w:r>
      <w:r w:rsidR="00B1088F" w:rsidRPr="00B1088F">
        <w:rPr>
          <w:b/>
          <w:bCs/>
        </w:rPr>
        <w:t>National</w:t>
      </w:r>
      <w:r w:rsidR="00B1088F">
        <w:t xml:space="preserve"> </w:t>
      </w:r>
      <w:r>
        <w:rPr>
          <w:b/>
        </w:rPr>
        <w:t>Priority</w:t>
      </w:r>
      <w:r>
        <w:rPr>
          <w:b/>
          <w:spacing w:val="-2"/>
        </w:rPr>
        <w:t xml:space="preserve"> </w:t>
      </w:r>
      <w:r>
        <w:rPr>
          <w:b/>
        </w:rPr>
        <w:t>Pests</w:t>
      </w:r>
      <w:r>
        <w:rPr>
          <w:b/>
          <w:spacing w:val="-2"/>
        </w:rPr>
        <w:t xml:space="preserve"> </w:t>
      </w:r>
      <w:r>
        <w:rPr>
          <w:b/>
        </w:rPr>
        <w:t>only</w:t>
      </w:r>
      <w:r>
        <w:t>),</w:t>
      </w:r>
      <w:r>
        <w:rPr>
          <w:spacing w:val="-2"/>
        </w:rPr>
        <w:t xml:space="preserve"> </w:t>
      </w:r>
      <w:r>
        <w:t>please</w:t>
      </w:r>
      <w:r>
        <w:rPr>
          <w:spacing w:val="-3"/>
        </w:rPr>
        <w:t xml:space="preserve"> </w:t>
      </w:r>
      <w:r>
        <w:t>contact</w:t>
      </w:r>
      <w:r>
        <w:rPr>
          <w:spacing w:val="-2"/>
        </w:rPr>
        <w:t xml:space="preserve"> </w:t>
      </w:r>
      <w:r>
        <w:t>the</w:t>
      </w:r>
      <w:r>
        <w:rPr>
          <w:spacing w:val="-3"/>
        </w:rPr>
        <w:t xml:space="preserve"> </w:t>
      </w:r>
      <w:r>
        <w:t>Preliminary I</w:t>
      </w:r>
      <w:r w:rsidR="003758E6">
        <w:t>dentification NOM</w:t>
      </w:r>
      <w:r>
        <w:t xml:space="preserve"> for Pest Detection</w:t>
      </w:r>
      <w:r w:rsidR="00676A9B">
        <w:t>,</w:t>
      </w:r>
      <w:r>
        <w:t xml:space="preserve"> Darrell Bays (</w:t>
      </w:r>
      <w:hyperlink r:id="rId30">
        <w:r>
          <w:rPr>
            <w:color w:val="0000FF"/>
            <w:u w:val="single" w:color="0000FF"/>
          </w:rPr>
          <w:t>darrell.a.bays@usda.gov</w:t>
        </w:r>
      </w:hyperlink>
      <w:r>
        <w:t xml:space="preserve">). For other PPQ pest programs, reach out to the respective Pest Program </w:t>
      </w:r>
      <w:r w:rsidR="00676A9B">
        <w:t>NOM</w:t>
      </w:r>
      <w:r>
        <w:t>.</w:t>
      </w:r>
      <w:r w:rsidR="00605962" w:rsidDel="00605962">
        <w:t xml:space="preserve"> </w:t>
      </w:r>
    </w:p>
    <w:p w14:paraId="0C32787B" w14:textId="77777777" w:rsidR="009D005A" w:rsidRPr="00743DA3" w:rsidRDefault="0027330F" w:rsidP="00743DA3">
      <w:pPr>
        <w:pStyle w:val="Heading2"/>
      </w:pPr>
      <w:bookmarkStart w:id="46" w:name="Submission_of_pests_for_Objective_Priori"/>
      <w:bookmarkStart w:id="47" w:name="_Toc169006946"/>
      <w:bookmarkEnd w:id="46"/>
      <w:r w:rsidRPr="00743DA3">
        <w:t>Submission of pests for Objective Prioritization of Exotic Pests (OPEP) consideration</w:t>
      </w:r>
      <w:bookmarkEnd w:id="47"/>
    </w:p>
    <w:p w14:paraId="0C32787C" w14:textId="76AFFCED" w:rsidR="009D005A" w:rsidRDefault="0027330F" w:rsidP="004C301B">
      <w:pPr>
        <w:pStyle w:val="BodyText"/>
        <w:spacing w:after="240"/>
        <w:ind w:right="490"/>
      </w:pPr>
      <w:r>
        <w:t>Anyone</w:t>
      </w:r>
      <w:r>
        <w:rPr>
          <w:spacing w:val="-3"/>
        </w:rPr>
        <w:t xml:space="preserve"> </w:t>
      </w:r>
      <w:r>
        <w:t>can</w:t>
      </w:r>
      <w:r w:rsidRPr="0034108F">
        <w:t xml:space="preserve"> </w:t>
      </w:r>
      <w:r w:rsidR="00525054" w:rsidRPr="0034108F">
        <w:t>nominate pests</w:t>
      </w:r>
      <w:r w:rsidRPr="0034108F">
        <w:t xml:space="preserve"> </w:t>
      </w:r>
      <w:r>
        <w:t>for</w:t>
      </w:r>
      <w:r>
        <w:rPr>
          <w:spacing w:val="-3"/>
        </w:rPr>
        <w:t xml:space="preserve"> </w:t>
      </w:r>
      <w:r>
        <w:t>addition</w:t>
      </w:r>
      <w:r>
        <w:rPr>
          <w:spacing w:val="-3"/>
        </w:rPr>
        <w:t xml:space="preserve"> </w:t>
      </w:r>
      <w:r>
        <w:t>to</w:t>
      </w:r>
      <w:r>
        <w:rPr>
          <w:spacing w:val="-3"/>
        </w:rPr>
        <w:t xml:space="preserve"> </w:t>
      </w:r>
      <w:r>
        <w:t>the</w:t>
      </w:r>
      <w:r>
        <w:rPr>
          <w:spacing w:val="-3"/>
        </w:rPr>
        <w:t xml:space="preserve"> </w:t>
      </w:r>
      <w:r>
        <w:t>National</w:t>
      </w:r>
      <w:r>
        <w:rPr>
          <w:spacing w:val="-3"/>
        </w:rPr>
        <w:t xml:space="preserve"> </w:t>
      </w:r>
      <w:r>
        <w:t>Priority</w:t>
      </w:r>
      <w:r>
        <w:rPr>
          <w:spacing w:val="-3"/>
        </w:rPr>
        <w:t xml:space="preserve"> </w:t>
      </w:r>
      <w:r>
        <w:t>Pest</w:t>
      </w:r>
      <w:r>
        <w:rPr>
          <w:spacing w:val="-3"/>
        </w:rPr>
        <w:t xml:space="preserve"> </w:t>
      </w:r>
      <w:r>
        <w:t>List.</w:t>
      </w:r>
      <w:r>
        <w:rPr>
          <w:spacing w:val="-5"/>
        </w:rPr>
        <w:t xml:space="preserve"> </w:t>
      </w:r>
      <w:r>
        <w:t>Pests</w:t>
      </w:r>
      <w:r>
        <w:rPr>
          <w:spacing w:val="-3"/>
        </w:rPr>
        <w:t xml:space="preserve"> </w:t>
      </w:r>
      <w:r>
        <w:t>will</w:t>
      </w:r>
      <w:r>
        <w:rPr>
          <w:spacing w:val="-3"/>
        </w:rPr>
        <w:t xml:space="preserve"> </w:t>
      </w:r>
      <w:r>
        <w:t xml:space="preserve">be evaluated through the OPEP process and then for survey and diagnostic feasibility. If the pest ranks high and has appropriate survey and diagnostic methods, it may be added the National Priority Pest </w:t>
      </w:r>
      <w:r>
        <w:rPr>
          <w:spacing w:val="-2"/>
        </w:rPr>
        <w:t>List.</w:t>
      </w:r>
    </w:p>
    <w:p w14:paraId="0C32787E" w14:textId="2C485FF9" w:rsidR="009D005A" w:rsidRDefault="0027330F" w:rsidP="00D075F4">
      <w:pPr>
        <w:pStyle w:val="BodyText"/>
        <w:spacing w:after="240"/>
      </w:pPr>
      <w:r>
        <w:t>Submit</w:t>
      </w:r>
      <w:r>
        <w:rPr>
          <w:spacing w:val="-2"/>
        </w:rPr>
        <w:t xml:space="preserve"> </w:t>
      </w:r>
      <w:r>
        <w:t>pests</w:t>
      </w:r>
      <w:r>
        <w:rPr>
          <w:spacing w:val="-2"/>
        </w:rPr>
        <w:t xml:space="preserve"> </w:t>
      </w:r>
      <w:r>
        <w:t>for</w:t>
      </w:r>
      <w:r>
        <w:rPr>
          <w:spacing w:val="-2"/>
        </w:rPr>
        <w:t xml:space="preserve"> </w:t>
      </w:r>
      <w:r>
        <w:t>consideration</w:t>
      </w:r>
      <w:r>
        <w:rPr>
          <w:spacing w:val="-2"/>
        </w:rPr>
        <w:t xml:space="preserve"> </w:t>
      </w:r>
      <w:r>
        <w:t>to:</w:t>
      </w:r>
      <w:r>
        <w:rPr>
          <w:spacing w:val="-1"/>
        </w:rPr>
        <w:t xml:space="preserve"> </w:t>
      </w:r>
      <w:hyperlink r:id="rId31">
        <w:r w:rsidRPr="341B41FD">
          <w:rPr>
            <w:rStyle w:val="Hyperlink"/>
          </w:rPr>
          <w:t>stcaps@usda.gov</w:t>
        </w:r>
      </w:hyperlink>
    </w:p>
    <w:p w14:paraId="0C327881" w14:textId="7AD78483" w:rsidR="009D005A" w:rsidRDefault="0027330F" w:rsidP="00B1523B">
      <w:pPr>
        <w:pStyle w:val="BodyText"/>
        <w:spacing w:before="90" w:after="240"/>
        <w:ind w:right="490"/>
      </w:pPr>
      <w:r w:rsidRPr="0034108F">
        <w:t xml:space="preserve">APHIS </w:t>
      </w:r>
      <w:r w:rsidR="00814BF0">
        <w:t>welcomes</w:t>
      </w:r>
      <w:r w:rsidRPr="0034108F">
        <w:t xml:space="preserve"> public feedback </w:t>
      </w:r>
      <w:r w:rsidR="00814BF0">
        <w:t>in support of</w:t>
      </w:r>
      <w:r w:rsidR="00814BF0" w:rsidRPr="0034108F">
        <w:t xml:space="preserve"> </w:t>
      </w:r>
      <w:r w:rsidRPr="0034108F">
        <w:t xml:space="preserve">the 2018 Farm Bill Section 12203(b) </w:t>
      </w:r>
      <w:r w:rsidR="00814BF0">
        <w:t xml:space="preserve">that includes maintaining the </w:t>
      </w:r>
      <w:r w:rsidRPr="0034108F">
        <w:t>Animal</w:t>
      </w:r>
      <w:r w:rsidRPr="0034108F">
        <w:rPr>
          <w:spacing w:val="-3"/>
        </w:rPr>
        <w:t xml:space="preserve"> </w:t>
      </w:r>
      <w:r w:rsidRPr="0034108F">
        <w:t>and</w:t>
      </w:r>
      <w:r w:rsidRPr="0034108F">
        <w:rPr>
          <w:spacing w:val="-3"/>
        </w:rPr>
        <w:t xml:space="preserve"> </w:t>
      </w:r>
      <w:r w:rsidRPr="0034108F">
        <w:t>Plant</w:t>
      </w:r>
      <w:r w:rsidRPr="0034108F">
        <w:rPr>
          <w:spacing w:val="-3"/>
        </w:rPr>
        <w:t xml:space="preserve"> </w:t>
      </w:r>
      <w:r w:rsidRPr="0034108F">
        <w:t>Diseases</w:t>
      </w:r>
      <w:r w:rsidRPr="0034108F">
        <w:rPr>
          <w:spacing w:val="-3"/>
        </w:rPr>
        <w:t xml:space="preserve"> </w:t>
      </w:r>
      <w:r w:rsidRPr="0034108F">
        <w:t>and</w:t>
      </w:r>
      <w:r w:rsidRPr="0034108F">
        <w:rPr>
          <w:spacing w:val="-3"/>
        </w:rPr>
        <w:t xml:space="preserve"> </w:t>
      </w:r>
      <w:r w:rsidRPr="0034108F">
        <w:t>Pests</w:t>
      </w:r>
      <w:r w:rsidRPr="0034108F">
        <w:rPr>
          <w:spacing w:val="-1"/>
        </w:rPr>
        <w:t xml:space="preserve"> </w:t>
      </w:r>
      <w:r w:rsidRPr="0034108F">
        <w:t>of</w:t>
      </w:r>
      <w:r w:rsidRPr="0034108F">
        <w:rPr>
          <w:spacing w:val="-4"/>
        </w:rPr>
        <w:t xml:space="preserve"> </w:t>
      </w:r>
      <w:r w:rsidRPr="0034108F">
        <w:t>Concern</w:t>
      </w:r>
      <w:r w:rsidRPr="0034108F">
        <w:rPr>
          <w:spacing w:val="-3"/>
        </w:rPr>
        <w:t xml:space="preserve"> </w:t>
      </w:r>
      <w:r w:rsidRPr="0034108F">
        <w:t>list.</w:t>
      </w:r>
      <w:r w:rsidRPr="0034108F">
        <w:rPr>
          <w:spacing w:val="-3"/>
        </w:rPr>
        <w:t xml:space="preserve"> </w:t>
      </w:r>
      <w:r w:rsidRPr="0034108F">
        <w:t xml:space="preserve">If suggesting additions or changes, please provide references/documentation </w:t>
      </w:r>
      <w:r w:rsidR="002A0DBD">
        <w:t>regarding</w:t>
      </w:r>
      <w:r w:rsidRPr="0034108F">
        <w:t xml:space="preserve"> how the pest/disease meets the definition of “likely to pose a significant risk to the food and agriculture critical infrastructure” in your </w:t>
      </w:r>
      <w:r w:rsidR="001B79F0">
        <w:t xml:space="preserve">submitted </w:t>
      </w:r>
      <w:r w:rsidRPr="0034108F">
        <w:t>response. APHIS review</w:t>
      </w:r>
      <w:r w:rsidR="001B79F0">
        <w:t>s</w:t>
      </w:r>
      <w:r w:rsidRPr="0034108F">
        <w:t xml:space="preserve"> the list of animal and plant pests and diseases of concern </w:t>
      </w:r>
      <w:r w:rsidR="00346D9E">
        <w:t>annually</w:t>
      </w:r>
      <w:r w:rsidRPr="0034108F">
        <w:t xml:space="preserve"> and update</w:t>
      </w:r>
      <w:r w:rsidR="00346D9E">
        <w:t>s</w:t>
      </w:r>
      <w:r w:rsidRPr="0034108F">
        <w:t xml:space="preserve"> the list as appropriate. P</w:t>
      </w:r>
      <w:r w:rsidR="00346D9E">
        <w:t>lant p</w:t>
      </w:r>
      <w:r w:rsidRPr="0034108F">
        <w:t xml:space="preserve">ests submitted to this </w:t>
      </w:r>
      <w:r w:rsidR="00DF70B1">
        <w:t xml:space="preserve">review </w:t>
      </w:r>
      <w:r w:rsidRPr="0034108F">
        <w:t xml:space="preserve">process </w:t>
      </w:r>
      <w:r w:rsidR="00730770">
        <w:t>may</w:t>
      </w:r>
      <w:r w:rsidR="00730770" w:rsidRPr="0034108F">
        <w:t xml:space="preserve"> </w:t>
      </w:r>
      <w:r w:rsidRPr="0034108F">
        <w:t xml:space="preserve">also be submitted for an OPEP evaluation and may be added to the National </w:t>
      </w:r>
      <w:r>
        <w:rPr>
          <w:color w:val="333333"/>
        </w:rPr>
        <w:t>Priority Pest List if the criteria are met.</w:t>
      </w:r>
    </w:p>
    <w:p w14:paraId="0C327882" w14:textId="77777777" w:rsidR="009D005A" w:rsidRDefault="0027330F" w:rsidP="00D075F4">
      <w:pPr>
        <w:pStyle w:val="BodyText"/>
      </w:pPr>
      <w:r>
        <w:rPr>
          <w:color w:val="333333"/>
        </w:rPr>
        <w:t>Send</w:t>
      </w:r>
      <w:r>
        <w:rPr>
          <w:color w:val="333333"/>
          <w:spacing w:val="-4"/>
        </w:rPr>
        <w:t xml:space="preserve"> </w:t>
      </w:r>
      <w:r>
        <w:rPr>
          <w:color w:val="333333"/>
        </w:rPr>
        <w:t>your</w:t>
      </w:r>
      <w:r>
        <w:rPr>
          <w:color w:val="333333"/>
          <w:spacing w:val="-2"/>
        </w:rPr>
        <w:t xml:space="preserve"> </w:t>
      </w:r>
      <w:r>
        <w:rPr>
          <w:color w:val="333333"/>
        </w:rPr>
        <w:t>suggestions</w:t>
      </w:r>
      <w:r>
        <w:rPr>
          <w:color w:val="333333"/>
          <w:spacing w:val="-2"/>
        </w:rPr>
        <w:t xml:space="preserve"> </w:t>
      </w:r>
      <w:r>
        <w:rPr>
          <w:color w:val="333333"/>
        </w:rPr>
        <w:t>for</w:t>
      </w:r>
      <w:r>
        <w:rPr>
          <w:color w:val="333333"/>
          <w:spacing w:val="-2"/>
        </w:rPr>
        <w:t xml:space="preserve"> </w:t>
      </w:r>
      <w:r>
        <w:rPr>
          <w:color w:val="333333"/>
        </w:rPr>
        <w:t>additions</w:t>
      </w:r>
      <w:r>
        <w:rPr>
          <w:color w:val="333333"/>
          <w:spacing w:val="-1"/>
        </w:rPr>
        <w:t xml:space="preserve"> </w:t>
      </w:r>
      <w:r>
        <w:rPr>
          <w:color w:val="333333"/>
        </w:rPr>
        <w:t>or</w:t>
      </w:r>
      <w:r>
        <w:rPr>
          <w:color w:val="333333"/>
          <w:spacing w:val="-3"/>
        </w:rPr>
        <w:t xml:space="preserve"> </w:t>
      </w:r>
      <w:r>
        <w:rPr>
          <w:color w:val="333333"/>
        </w:rPr>
        <w:t>changes</w:t>
      </w:r>
      <w:r>
        <w:rPr>
          <w:color w:val="333333"/>
          <w:spacing w:val="-1"/>
        </w:rPr>
        <w:t xml:space="preserve"> </w:t>
      </w:r>
      <w:r>
        <w:rPr>
          <w:color w:val="333333"/>
        </w:rPr>
        <w:t>to</w:t>
      </w:r>
      <w:r>
        <w:rPr>
          <w:color w:val="333333"/>
          <w:spacing w:val="1"/>
        </w:rPr>
        <w:t xml:space="preserve"> </w:t>
      </w:r>
      <w:hyperlink r:id="rId32">
        <w:r>
          <w:rPr>
            <w:color w:val="0000FF"/>
            <w:spacing w:val="-2"/>
            <w:u w:val="single" w:color="0000FF"/>
          </w:rPr>
          <w:t>APHISPestDiseaseList@usda.gov.</w:t>
        </w:r>
      </w:hyperlink>
    </w:p>
    <w:p w14:paraId="0C327883" w14:textId="77777777" w:rsidR="009D005A" w:rsidRDefault="009D005A">
      <w:pPr>
        <w:pStyle w:val="BodyText"/>
        <w:spacing w:before="2"/>
        <w:rPr>
          <w:sz w:val="16"/>
        </w:rPr>
      </w:pPr>
    </w:p>
    <w:p w14:paraId="3579E829" w14:textId="77777777" w:rsidR="00C3070E" w:rsidRDefault="00C3070E">
      <w:pPr>
        <w:rPr>
          <w:b/>
          <w:bCs/>
          <w:sz w:val="24"/>
          <w:szCs w:val="24"/>
        </w:rPr>
      </w:pPr>
      <w:bookmarkStart w:id="48" w:name="ADMINISTRATIVE_REQUIREMENTS"/>
      <w:bookmarkEnd w:id="48"/>
      <w:r>
        <w:br w:type="page"/>
      </w:r>
    </w:p>
    <w:p w14:paraId="0C327884" w14:textId="41961394" w:rsidR="009D005A" w:rsidRDefault="0027330F" w:rsidP="00D075F4">
      <w:pPr>
        <w:pStyle w:val="Heading1"/>
        <w:spacing w:before="90"/>
        <w:ind w:left="0"/>
      </w:pPr>
      <w:bookmarkStart w:id="49" w:name="_Toc169006947"/>
      <w:r>
        <w:t>ADMINISTRATIVE</w:t>
      </w:r>
      <w:r>
        <w:rPr>
          <w:spacing w:val="-7"/>
        </w:rPr>
        <w:t xml:space="preserve"> </w:t>
      </w:r>
      <w:r>
        <w:rPr>
          <w:spacing w:val="-2"/>
        </w:rPr>
        <w:t>REQUIREMENTS</w:t>
      </w:r>
      <w:bookmarkEnd w:id="49"/>
    </w:p>
    <w:p w14:paraId="0C327885" w14:textId="77777777" w:rsidR="009D005A" w:rsidRDefault="009D005A">
      <w:pPr>
        <w:pStyle w:val="BodyText"/>
        <w:rPr>
          <w:b/>
        </w:rPr>
      </w:pPr>
    </w:p>
    <w:p w14:paraId="0C327886" w14:textId="77777777" w:rsidR="009D005A" w:rsidRDefault="0027330F" w:rsidP="00D075F4">
      <w:pPr>
        <w:pStyle w:val="BodyText"/>
      </w:pPr>
      <w:r>
        <w:t>All</w:t>
      </w:r>
      <w:r>
        <w:rPr>
          <w:spacing w:val="-4"/>
        </w:rPr>
        <w:t xml:space="preserve"> </w:t>
      </w:r>
      <w:r>
        <w:t>cooperative</w:t>
      </w:r>
      <w:r>
        <w:rPr>
          <w:spacing w:val="-1"/>
        </w:rPr>
        <w:t xml:space="preserve"> </w:t>
      </w:r>
      <w:r>
        <w:t>agreements</w:t>
      </w:r>
      <w:r>
        <w:rPr>
          <w:spacing w:val="-2"/>
        </w:rPr>
        <w:t xml:space="preserve"> </w:t>
      </w:r>
      <w:r>
        <w:t>are</w:t>
      </w:r>
      <w:r>
        <w:rPr>
          <w:spacing w:val="-3"/>
        </w:rPr>
        <w:t xml:space="preserve"> </w:t>
      </w:r>
      <w:r>
        <w:t>administered</w:t>
      </w:r>
      <w:r>
        <w:rPr>
          <w:spacing w:val="-1"/>
        </w:rPr>
        <w:t xml:space="preserve"> </w:t>
      </w:r>
      <w:r>
        <w:t>through</w:t>
      </w:r>
      <w:r>
        <w:rPr>
          <w:spacing w:val="-2"/>
        </w:rPr>
        <w:t xml:space="preserve"> </w:t>
      </w:r>
      <w:r>
        <w:t>PPQ</w:t>
      </w:r>
      <w:r>
        <w:rPr>
          <w:spacing w:val="-3"/>
        </w:rPr>
        <w:t xml:space="preserve"> </w:t>
      </w:r>
      <w:r>
        <w:t>Field</w:t>
      </w:r>
      <w:r>
        <w:rPr>
          <w:spacing w:val="-1"/>
        </w:rPr>
        <w:t xml:space="preserve"> </w:t>
      </w:r>
      <w:r>
        <w:rPr>
          <w:spacing w:val="-2"/>
        </w:rPr>
        <w:t>Operations.</w:t>
      </w:r>
    </w:p>
    <w:p w14:paraId="0C327887" w14:textId="77777777" w:rsidR="009D005A" w:rsidRDefault="009D005A">
      <w:pPr>
        <w:pStyle w:val="BodyText"/>
      </w:pPr>
    </w:p>
    <w:p w14:paraId="0C327888" w14:textId="77777777" w:rsidR="009D005A" w:rsidRDefault="0027330F" w:rsidP="00D075F4">
      <w:pPr>
        <w:pStyle w:val="BodyText"/>
        <w:ind w:right="490"/>
      </w:pPr>
      <w:r>
        <w:t>The ezFedGrants web portal is used to process cooperative agreements. The ezFedGrants external portal homepage can be accessed by entering ‘grants.fms.usda.gov’ into a web browser. Cooperators will respond to an opportunity established by the PPQ Agreements Staff. This information will be communicated</w:t>
      </w:r>
      <w:r>
        <w:rPr>
          <w:spacing w:val="-3"/>
        </w:rPr>
        <w:t xml:space="preserve"> </w:t>
      </w:r>
      <w:r>
        <w:t>to</w:t>
      </w:r>
      <w:r>
        <w:rPr>
          <w:spacing w:val="-3"/>
        </w:rPr>
        <w:t xml:space="preserve"> </w:t>
      </w:r>
      <w:r>
        <w:t>the</w:t>
      </w:r>
      <w:r>
        <w:rPr>
          <w:spacing w:val="-4"/>
        </w:rPr>
        <w:t xml:space="preserve"> </w:t>
      </w:r>
      <w:r>
        <w:t>cooperator</w:t>
      </w:r>
      <w:r>
        <w:rPr>
          <w:spacing w:val="-2"/>
        </w:rPr>
        <w:t xml:space="preserve"> </w:t>
      </w:r>
      <w:r>
        <w:t>as</w:t>
      </w:r>
      <w:r>
        <w:rPr>
          <w:spacing w:val="-3"/>
        </w:rPr>
        <w:t xml:space="preserve"> </w:t>
      </w:r>
      <w:r>
        <w:t>described</w:t>
      </w:r>
      <w:r>
        <w:rPr>
          <w:spacing w:val="-3"/>
        </w:rPr>
        <w:t xml:space="preserve"> </w:t>
      </w:r>
      <w:r>
        <w:t>in</w:t>
      </w:r>
      <w:r>
        <w:rPr>
          <w:spacing w:val="-3"/>
        </w:rPr>
        <w:t xml:space="preserve"> </w:t>
      </w:r>
      <w:r>
        <w:t>ezFedGrants</w:t>
      </w:r>
      <w:r>
        <w:rPr>
          <w:spacing w:val="-3"/>
        </w:rPr>
        <w:t xml:space="preserve"> </w:t>
      </w:r>
      <w:r>
        <w:t>training</w:t>
      </w:r>
      <w:r>
        <w:rPr>
          <w:spacing w:val="-3"/>
        </w:rPr>
        <w:t xml:space="preserve"> </w:t>
      </w:r>
      <w:r>
        <w:t>and</w:t>
      </w:r>
      <w:r>
        <w:rPr>
          <w:spacing w:val="-3"/>
        </w:rPr>
        <w:t xml:space="preserve"> </w:t>
      </w:r>
      <w:r>
        <w:t>enable</w:t>
      </w:r>
      <w:r>
        <w:rPr>
          <w:spacing w:val="-4"/>
        </w:rPr>
        <w:t xml:space="preserve"> </w:t>
      </w:r>
      <w:r>
        <w:t>the</w:t>
      </w:r>
      <w:r>
        <w:rPr>
          <w:spacing w:val="-4"/>
        </w:rPr>
        <w:t xml:space="preserve"> </w:t>
      </w:r>
      <w:r>
        <w:t>cooperator</w:t>
      </w:r>
      <w:r>
        <w:rPr>
          <w:spacing w:val="-4"/>
        </w:rPr>
        <w:t xml:space="preserve"> </w:t>
      </w:r>
      <w:r>
        <w:t>to</w:t>
      </w:r>
      <w:r>
        <w:rPr>
          <w:spacing w:val="-3"/>
        </w:rPr>
        <w:t xml:space="preserve"> </w:t>
      </w:r>
      <w:r>
        <w:t>find the opportunity in ezFedGrants.</w:t>
      </w:r>
    </w:p>
    <w:p w14:paraId="0C327889" w14:textId="72A9AF2E" w:rsidR="009D005A" w:rsidRDefault="0027330F" w:rsidP="00D075F4">
      <w:pPr>
        <w:pStyle w:val="BodyText"/>
        <w:spacing w:before="185"/>
      </w:pPr>
      <w:r>
        <w:t>Aids</w:t>
      </w:r>
      <w:r>
        <w:rPr>
          <w:spacing w:val="-4"/>
        </w:rPr>
        <w:t xml:space="preserve"> </w:t>
      </w:r>
      <w:r>
        <w:t>and</w:t>
      </w:r>
      <w:r>
        <w:rPr>
          <w:spacing w:val="-1"/>
        </w:rPr>
        <w:t xml:space="preserve"> </w:t>
      </w:r>
      <w:r>
        <w:t>training</w:t>
      </w:r>
      <w:r>
        <w:rPr>
          <w:spacing w:val="-2"/>
        </w:rPr>
        <w:t xml:space="preserve"> </w:t>
      </w:r>
      <w:r>
        <w:t>are</w:t>
      </w:r>
      <w:r>
        <w:rPr>
          <w:spacing w:val="-1"/>
        </w:rPr>
        <w:t xml:space="preserve"> </w:t>
      </w:r>
      <w:r>
        <w:t>available</w:t>
      </w:r>
      <w:r>
        <w:rPr>
          <w:spacing w:val="-2"/>
        </w:rPr>
        <w:t xml:space="preserve"> </w:t>
      </w:r>
      <w:r>
        <w:t>on</w:t>
      </w:r>
      <w:r>
        <w:rPr>
          <w:spacing w:val="-2"/>
        </w:rPr>
        <w:t xml:space="preserve"> </w:t>
      </w:r>
      <w:r>
        <w:t>the</w:t>
      </w:r>
      <w:r>
        <w:rPr>
          <w:spacing w:val="-2"/>
        </w:rPr>
        <w:t xml:space="preserve"> </w:t>
      </w:r>
      <w:hyperlink r:id="rId33">
        <w:r w:rsidRPr="341B41FD">
          <w:rPr>
            <w:rStyle w:val="Hyperlink"/>
          </w:rPr>
          <w:t>ezFedGrants</w:t>
        </w:r>
      </w:hyperlink>
      <w:r>
        <w:rPr>
          <w:color w:val="6B9F24"/>
          <w:spacing w:val="-1"/>
          <w:u w:val="single" w:color="6B9F24"/>
        </w:rPr>
        <w:t xml:space="preserve"> </w:t>
      </w:r>
      <w:r>
        <w:rPr>
          <w:spacing w:val="-2"/>
        </w:rPr>
        <w:t>website.</w:t>
      </w:r>
    </w:p>
    <w:p w14:paraId="317E8AB8" w14:textId="77777777" w:rsidR="00CF3F2F" w:rsidRDefault="0027330F" w:rsidP="00D075F4">
      <w:pPr>
        <w:pStyle w:val="BodyText"/>
        <w:spacing w:before="185"/>
        <w:ind w:right="490"/>
      </w:pPr>
      <w:r>
        <w:t>As</w:t>
      </w:r>
      <w:r>
        <w:rPr>
          <w:spacing w:val="-3"/>
        </w:rPr>
        <w:t xml:space="preserve"> </w:t>
      </w:r>
      <w:r>
        <w:t>outlined</w:t>
      </w:r>
      <w:r>
        <w:rPr>
          <w:spacing w:val="-3"/>
        </w:rPr>
        <w:t xml:space="preserve"> </w:t>
      </w:r>
      <w:r>
        <w:t>in</w:t>
      </w:r>
      <w:r>
        <w:rPr>
          <w:spacing w:val="-3"/>
        </w:rPr>
        <w:t xml:space="preserve"> </w:t>
      </w:r>
      <w:r>
        <w:t>the</w:t>
      </w:r>
      <w:r>
        <w:rPr>
          <w:spacing w:val="-4"/>
        </w:rPr>
        <w:t xml:space="preserve"> </w:t>
      </w:r>
      <w:r>
        <w:t>Notice</w:t>
      </w:r>
      <w:r>
        <w:rPr>
          <w:spacing w:val="-4"/>
        </w:rPr>
        <w:t xml:space="preserve"> </w:t>
      </w:r>
      <w:r>
        <w:t>of</w:t>
      </w:r>
      <w:r>
        <w:rPr>
          <w:spacing w:val="-4"/>
        </w:rPr>
        <w:t xml:space="preserve"> </w:t>
      </w:r>
      <w:r>
        <w:t>Award</w:t>
      </w:r>
      <w:r>
        <w:rPr>
          <w:spacing w:val="-3"/>
        </w:rPr>
        <w:t xml:space="preserve"> </w:t>
      </w:r>
      <w:r>
        <w:t>between</w:t>
      </w:r>
      <w:r>
        <w:rPr>
          <w:spacing w:val="-3"/>
        </w:rPr>
        <w:t xml:space="preserve"> </w:t>
      </w:r>
      <w:r>
        <w:t>the</w:t>
      </w:r>
      <w:r>
        <w:rPr>
          <w:spacing w:val="-4"/>
        </w:rPr>
        <w:t xml:space="preserve"> </w:t>
      </w:r>
      <w:r>
        <w:t>cooperator</w:t>
      </w:r>
      <w:r>
        <w:rPr>
          <w:spacing w:val="-2"/>
        </w:rPr>
        <w:t xml:space="preserve"> </w:t>
      </w:r>
      <w:r>
        <w:t>and</w:t>
      </w:r>
      <w:r>
        <w:rPr>
          <w:spacing w:val="-3"/>
        </w:rPr>
        <w:t xml:space="preserve"> </w:t>
      </w:r>
      <w:r>
        <w:t>USDA</w:t>
      </w:r>
      <w:r>
        <w:rPr>
          <w:spacing w:val="-4"/>
        </w:rPr>
        <w:t xml:space="preserve"> </w:t>
      </w:r>
      <w:r>
        <w:t>APHIS</w:t>
      </w:r>
      <w:r>
        <w:rPr>
          <w:spacing w:val="-3"/>
        </w:rPr>
        <w:t xml:space="preserve"> </w:t>
      </w:r>
      <w:r>
        <w:t>PPQ,</w:t>
      </w:r>
      <w:r>
        <w:rPr>
          <w:spacing w:val="-3"/>
        </w:rPr>
        <w:t xml:space="preserve"> </w:t>
      </w:r>
      <w:r>
        <w:t>the</w:t>
      </w:r>
      <w:r>
        <w:rPr>
          <w:spacing w:val="-4"/>
        </w:rPr>
        <w:t xml:space="preserve"> </w:t>
      </w:r>
      <w:r>
        <w:t>cooperator’s designated representative shall</w:t>
      </w:r>
      <w:r w:rsidR="00A5531D">
        <w:t>:</w:t>
      </w:r>
    </w:p>
    <w:p w14:paraId="30218104" w14:textId="6EE55BFE" w:rsidR="001948BF" w:rsidRDefault="00CF3F2F" w:rsidP="00915400">
      <w:pPr>
        <w:pStyle w:val="BodyText"/>
        <w:numPr>
          <w:ilvl w:val="0"/>
          <w:numId w:val="4"/>
        </w:numPr>
        <w:spacing w:before="185"/>
        <w:ind w:right="444"/>
      </w:pPr>
      <w:r>
        <w:t>S</w:t>
      </w:r>
      <w:r w:rsidR="0027330F">
        <w:t xml:space="preserve">ubmit all required documents in accordance with the terms of the </w:t>
      </w:r>
      <w:r w:rsidR="0027330F">
        <w:rPr>
          <w:spacing w:val="-2"/>
        </w:rPr>
        <w:t>agreement.</w:t>
      </w:r>
      <w:r w:rsidR="00530F4E">
        <w:rPr>
          <w:spacing w:val="-2"/>
        </w:rPr>
        <w:t xml:space="preserve"> </w:t>
      </w:r>
      <w:r>
        <w:t xml:space="preserve">Use </w:t>
      </w:r>
      <w:r w:rsidR="0086570B">
        <w:t xml:space="preserve">the standardized </w:t>
      </w:r>
      <w:hyperlink r:id="rId34" w:history="1">
        <w:r w:rsidR="0086570B" w:rsidRPr="001E743C">
          <w:rPr>
            <w:rStyle w:val="Hyperlink"/>
          </w:rPr>
          <w:t>Infrastructure Report Template</w:t>
        </w:r>
      </w:hyperlink>
      <w:r w:rsidR="0086570B">
        <w:t xml:space="preserve"> and </w:t>
      </w:r>
      <w:hyperlink r:id="rId35" w:history="1">
        <w:r w:rsidR="0086570B" w:rsidRPr="00A04655">
          <w:rPr>
            <w:rStyle w:val="Hyperlink"/>
          </w:rPr>
          <w:t>Survey Report Template</w:t>
        </w:r>
      </w:hyperlink>
      <w:r w:rsidR="0086570B">
        <w:t xml:space="preserve"> for all agreements as tools for reporting accomplishments.</w:t>
      </w:r>
      <w:r w:rsidR="002C2169">
        <w:t xml:space="preserve"> </w:t>
      </w:r>
    </w:p>
    <w:p w14:paraId="4D314E4C" w14:textId="1D6B156C" w:rsidR="00E4338C" w:rsidRDefault="00186CA0" w:rsidP="00915400">
      <w:pPr>
        <w:pStyle w:val="BodyText"/>
        <w:numPr>
          <w:ilvl w:val="0"/>
          <w:numId w:val="4"/>
        </w:numPr>
        <w:spacing w:before="185"/>
        <w:ind w:right="444"/>
      </w:pPr>
      <w:r>
        <w:t>C</w:t>
      </w:r>
      <w:r w:rsidR="0027330F">
        <w:t xml:space="preserve">ertify and submit </w:t>
      </w:r>
      <w:r>
        <w:t>a semiannual</w:t>
      </w:r>
      <w:r w:rsidR="00E4338C">
        <w:t xml:space="preserve"> </w:t>
      </w:r>
      <w:r w:rsidR="0027330F">
        <w:rPr>
          <w:b/>
        </w:rPr>
        <w:t>Accomplishment</w:t>
      </w:r>
      <w:r w:rsidR="0027330F">
        <w:rPr>
          <w:b/>
          <w:spacing w:val="-5"/>
        </w:rPr>
        <w:t xml:space="preserve"> </w:t>
      </w:r>
      <w:r w:rsidR="0027330F">
        <w:rPr>
          <w:b/>
        </w:rPr>
        <w:t>Report</w:t>
      </w:r>
      <w:r w:rsidR="0027330F">
        <w:rPr>
          <w:b/>
          <w:spacing w:val="-5"/>
        </w:rPr>
        <w:t xml:space="preserve"> </w:t>
      </w:r>
      <w:r w:rsidR="0027330F">
        <w:t>on</w:t>
      </w:r>
      <w:r w:rsidR="0027330F">
        <w:rPr>
          <w:spacing w:val="-4"/>
        </w:rPr>
        <w:t xml:space="preserve"> </w:t>
      </w:r>
      <w:r w:rsidR="0027330F">
        <w:t>activities</w:t>
      </w:r>
      <w:r w:rsidR="0027330F">
        <w:rPr>
          <w:spacing w:val="-4"/>
        </w:rPr>
        <w:t xml:space="preserve"> </w:t>
      </w:r>
      <w:r w:rsidR="0027330F">
        <w:t>outlined</w:t>
      </w:r>
      <w:r w:rsidR="0027330F">
        <w:rPr>
          <w:spacing w:val="-4"/>
        </w:rPr>
        <w:t xml:space="preserve"> </w:t>
      </w:r>
      <w:r w:rsidR="0027330F">
        <w:t>in</w:t>
      </w:r>
      <w:r w:rsidR="0027330F">
        <w:rPr>
          <w:spacing w:val="-4"/>
        </w:rPr>
        <w:t xml:space="preserve"> </w:t>
      </w:r>
      <w:r w:rsidR="0027330F">
        <w:t>the work and financial plans</w:t>
      </w:r>
      <w:r w:rsidR="00E4338C">
        <w:t xml:space="preserve"> to APHIS’ Authorized Representative</w:t>
      </w:r>
      <w:r w:rsidR="0027330F">
        <w:t xml:space="preserve">. </w:t>
      </w:r>
    </w:p>
    <w:p w14:paraId="0C32788D" w14:textId="77777777" w:rsidR="009D005A" w:rsidRDefault="009D005A">
      <w:pPr>
        <w:pStyle w:val="BodyText"/>
        <w:spacing w:before="2"/>
        <w:rPr>
          <w:sz w:val="16"/>
        </w:rPr>
      </w:pPr>
    </w:p>
    <w:p w14:paraId="0C32788E" w14:textId="267926DD" w:rsidR="009D005A" w:rsidRDefault="00140018" w:rsidP="00D075F4">
      <w:pPr>
        <w:pStyle w:val="BodyText"/>
        <w:spacing w:before="90"/>
      </w:pPr>
      <w:r>
        <w:rPr>
          <w:spacing w:val="-2"/>
        </w:rPr>
        <w:t>Steps for p</w:t>
      </w:r>
      <w:r w:rsidR="0027330F">
        <w:rPr>
          <w:spacing w:val="-2"/>
        </w:rPr>
        <w:t>rocess</w:t>
      </w:r>
      <w:r>
        <w:rPr>
          <w:spacing w:val="-2"/>
        </w:rPr>
        <w:t>ing cooperative agreements</w:t>
      </w:r>
      <w:r w:rsidR="0027330F">
        <w:rPr>
          <w:spacing w:val="-2"/>
        </w:rPr>
        <w:t>:</w:t>
      </w:r>
    </w:p>
    <w:p w14:paraId="0C32788F" w14:textId="77777777" w:rsidR="009D005A" w:rsidRDefault="0027330F" w:rsidP="002F37E9">
      <w:pPr>
        <w:pStyle w:val="ListParagraph"/>
        <w:numPr>
          <w:ilvl w:val="0"/>
          <w:numId w:val="2"/>
        </w:numPr>
        <w:tabs>
          <w:tab w:val="left" w:pos="360"/>
          <w:tab w:val="left" w:pos="480"/>
        </w:tabs>
        <w:ind w:left="360"/>
        <w:rPr>
          <w:sz w:val="24"/>
        </w:rPr>
      </w:pPr>
      <w:r>
        <w:rPr>
          <w:sz w:val="24"/>
        </w:rPr>
        <w:t>The</w:t>
      </w:r>
      <w:r>
        <w:rPr>
          <w:spacing w:val="-5"/>
          <w:sz w:val="24"/>
        </w:rPr>
        <w:t xml:space="preserve"> </w:t>
      </w:r>
      <w:r>
        <w:rPr>
          <w:sz w:val="24"/>
        </w:rPr>
        <w:t>cooperator</w:t>
      </w:r>
      <w:r>
        <w:rPr>
          <w:spacing w:val="-5"/>
          <w:sz w:val="24"/>
        </w:rPr>
        <w:t xml:space="preserve"> </w:t>
      </w:r>
      <w:r>
        <w:rPr>
          <w:sz w:val="24"/>
        </w:rPr>
        <w:t>uploads</w:t>
      </w:r>
      <w:r>
        <w:rPr>
          <w:spacing w:val="-4"/>
          <w:sz w:val="24"/>
        </w:rPr>
        <w:t xml:space="preserve"> </w:t>
      </w:r>
      <w:r>
        <w:rPr>
          <w:sz w:val="24"/>
        </w:rPr>
        <w:t>the</w:t>
      </w:r>
      <w:r>
        <w:rPr>
          <w:spacing w:val="-5"/>
          <w:sz w:val="24"/>
        </w:rPr>
        <w:t xml:space="preserve"> </w:t>
      </w:r>
      <w:r>
        <w:rPr>
          <w:sz w:val="24"/>
        </w:rPr>
        <w:t>Federal</w:t>
      </w:r>
      <w:r>
        <w:rPr>
          <w:spacing w:val="-2"/>
          <w:sz w:val="24"/>
        </w:rPr>
        <w:t xml:space="preserve"> </w:t>
      </w:r>
      <w:r>
        <w:rPr>
          <w:sz w:val="24"/>
        </w:rPr>
        <w:t>Financial</w:t>
      </w:r>
      <w:r>
        <w:rPr>
          <w:spacing w:val="-4"/>
          <w:sz w:val="24"/>
        </w:rPr>
        <w:t xml:space="preserve"> </w:t>
      </w:r>
      <w:r>
        <w:rPr>
          <w:sz w:val="24"/>
        </w:rPr>
        <w:t>Report</w:t>
      </w:r>
      <w:r>
        <w:rPr>
          <w:spacing w:val="-4"/>
          <w:sz w:val="24"/>
        </w:rPr>
        <w:t xml:space="preserve"> </w:t>
      </w:r>
      <w:r>
        <w:rPr>
          <w:sz w:val="24"/>
        </w:rPr>
        <w:t>and</w:t>
      </w:r>
      <w:r>
        <w:rPr>
          <w:spacing w:val="-4"/>
          <w:sz w:val="24"/>
        </w:rPr>
        <w:t xml:space="preserve"> </w:t>
      </w:r>
      <w:r>
        <w:rPr>
          <w:sz w:val="24"/>
        </w:rPr>
        <w:t>Accomplishment</w:t>
      </w:r>
      <w:r>
        <w:rPr>
          <w:spacing w:val="-2"/>
          <w:sz w:val="24"/>
        </w:rPr>
        <w:t xml:space="preserve"> </w:t>
      </w:r>
      <w:r>
        <w:rPr>
          <w:sz w:val="24"/>
        </w:rPr>
        <w:t>Report</w:t>
      </w:r>
      <w:r>
        <w:rPr>
          <w:spacing w:val="-4"/>
          <w:sz w:val="24"/>
        </w:rPr>
        <w:t xml:space="preserve"> </w:t>
      </w:r>
      <w:r>
        <w:rPr>
          <w:sz w:val="24"/>
        </w:rPr>
        <w:t>to the ezFedGrants external portal homepage.</w:t>
      </w:r>
    </w:p>
    <w:p w14:paraId="0C327890" w14:textId="77777777" w:rsidR="009D005A" w:rsidRDefault="009D005A" w:rsidP="002F37E9">
      <w:pPr>
        <w:pStyle w:val="BodyText"/>
        <w:tabs>
          <w:tab w:val="left" w:pos="360"/>
        </w:tabs>
        <w:spacing w:before="10"/>
        <w:ind w:left="360" w:hanging="360"/>
        <w:rPr>
          <w:sz w:val="20"/>
        </w:rPr>
      </w:pPr>
    </w:p>
    <w:p w14:paraId="0C327893" w14:textId="22F4C3D2" w:rsidR="009D005A" w:rsidRDefault="0027330F" w:rsidP="002F37E9">
      <w:pPr>
        <w:pStyle w:val="ListParagraph"/>
        <w:numPr>
          <w:ilvl w:val="0"/>
          <w:numId w:val="2"/>
        </w:numPr>
        <w:tabs>
          <w:tab w:val="left" w:pos="360"/>
          <w:tab w:val="left" w:pos="480"/>
        </w:tabs>
        <w:spacing w:before="13"/>
        <w:ind w:left="360" w:right="545"/>
      </w:pPr>
      <w:r w:rsidRPr="18DEBB59">
        <w:rPr>
          <w:sz w:val="24"/>
          <w:szCs w:val="24"/>
        </w:rPr>
        <w:t>The</w:t>
      </w:r>
      <w:r w:rsidRPr="18DEBB59">
        <w:rPr>
          <w:spacing w:val="-5"/>
          <w:sz w:val="24"/>
          <w:szCs w:val="24"/>
        </w:rPr>
        <w:t xml:space="preserve"> </w:t>
      </w:r>
      <w:r w:rsidRPr="18DEBB59">
        <w:rPr>
          <w:sz w:val="24"/>
          <w:szCs w:val="24"/>
        </w:rPr>
        <w:t>Authorized</w:t>
      </w:r>
      <w:r w:rsidRPr="18DEBB59">
        <w:rPr>
          <w:spacing w:val="-3"/>
          <w:sz w:val="24"/>
          <w:szCs w:val="24"/>
        </w:rPr>
        <w:t xml:space="preserve"> </w:t>
      </w:r>
      <w:r w:rsidRPr="18DEBB59">
        <w:rPr>
          <w:sz w:val="24"/>
          <w:szCs w:val="24"/>
        </w:rPr>
        <w:t>Departmental</w:t>
      </w:r>
      <w:r w:rsidRPr="18DEBB59">
        <w:rPr>
          <w:spacing w:val="-4"/>
          <w:sz w:val="24"/>
          <w:szCs w:val="24"/>
        </w:rPr>
        <w:t xml:space="preserve"> </w:t>
      </w:r>
      <w:r w:rsidRPr="18DEBB59">
        <w:rPr>
          <w:sz w:val="24"/>
          <w:szCs w:val="24"/>
        </w:rPr>
        <w:t>Officer's</w:t>
      </w:r>
      <w:r w:rsidRPr="18DEBB59">
        <w:rPr>
          <w:spacing w:val="-4"/>
          <w:sz w:val="24"/>
          <w:szCs w:val="24"/>
        </w:rPr>
        <w:t xml:space="preserve"> </w:t>
      </w:r>
      <w:r w:rsidRPr="18DEBB59">
        <w:rPr>
          <w:sz w:val="24"/>
          <w:szCs w:val="24"/>
        </w:rPr>
        <w:t>Designated</w:t>
      </w:r>
      <w:r w:rsidRPr="18DEBB59">
        <w:rPr>
          <w:spacing w:val="-4"/>
          <w:sz w:val="24"/>
          <w:szCs w:val="24"/>
        </w:rPr>
        <w:t xml:space="preserve"> </w:t>
      </w:r>
      <w:r w:rsidRPr="18DEBB59">
        <w:rPr>
          <w:sz w:val="24"/>
          <w:szCs w:val="24"/>
        </w:rPr>
        <w:t>Representative</w:t>
      </w:r>
      <w:r w:rsidRPr="18DEBB59">
        <w:rPr>
          <w:spacing w:val="-4"/>
          <w:sz w:val="24"/>
          <w:szCs w:val="24"/>
        </w:rPr>
        <w:t xml:space="preserve"> </w:t>
      </w:r>
      <w:r w:rsidRPr="18DEBB59">
        <w:rPr>
          <w:sz w:val="24"/>
          <w:szCs w:val="24"/>
        </w:rPr>
        <w:t>(ADODR)</w:t>
      </w:r>
      <w:r w:rsidRPr="18DEBB59">
        <w:rPr>
          <w:spacing w:val="-5"/>
          <w:sz w:val="24"/>
          <w:szCs w:val="24"/>
        </w:rPr>
        <w:t xml:space="preserve"> </w:t>
      </w:r>
      <w:r w:rsidRPr="18DEBB59">
        <w:rPr>
          <w:sz w:val="24"/>
          <w:szCs w:val="24"/>
        </w:rPr>
        <w:t>gets</w:t>
      </w:r>
      <w:r w:rsidRPr="18DEBB59">
        <w:rPr>
          <w:spacing w:val="-4"/>
          <w:sz w:val="24"/>
          <w:szCs w:val="24"/>
        </w:rPr>
        <w:t xml:space="preserve"> </w:t>
      </w:r>
      <w:r w:rsidRPr="18DEBB59">
        <w:rPr>
          <w:sz w:val="24"/>
          <w:szCs w:val="24"/>
        </w:rPr>
        <w:t>notified</w:t>
      </w:r>
      <w:r w:rsidRPr="18DEBB59">
        <w:rPr>
          <w:spacing w:val="-4"/>
          <w:sz w:val="24"/>
          <w:szCs w:val="24"/>
        </w:rPr>
        <w:t xml:space="preserve"> </w:t>
      </w:r>
      <w:r w:rsidRPr="18DEBB59">
        <w:rPr>
          <w:sz w:val="24"/>
          <w:szCs w:val="24"/>
        </w:rPr>
        <w:t>that</w:t>
      </w:r>
      <w:r w:rsidRPr="18DEBB59">
        <w:rPr>
          <w:spacing w:val="-4"/>
          <w:sz w:val="24"/>
          <w:szCs w:val="24"/>
        </w:rPr>
        <w:t xml:space="preserve"> </w:t>
      </w:r>
      <w:r w:rsidRPr="18DEBB59">
        <w:rPr>
          <w:sz w:val="24"/>
          <w:szCs w:val="24"/>
        </w:rPr>
        <w:t xml:space="preserve">the cooperator has submitted an accomplishment report in the ezFedGrants system. Once approved </w:t>
      </w:r>
      <w:r w:rsidR="45F3A9B5" w:rsidRPr="18DEBB59">
        <w:rPr>
          <w:sz w:val="24"/>
          <w:szCs w:val="24"/>
        </w:rPr>
        <w:t xml:space="preserve">by the ADODR, Field Operations will be notified that an accomplishment report has been submitted for </w:t>
      </w:r>
      <w:r w:rsidRPr="00605962">
        <w:rPr>
          <w:spacing w:val="-2"/>
        </w:rPr>
        <w:t>review</w:t>
      </w:r>
      <w:r w:rsidR="7763F4F2" w:rsidRPr="00605962">
        <w:rPr>
          <w:spacing w:val="-2"/>
        </w:rPr>
        <w:t>.</w:t>
      </w:r>
    </w:p>
    <w:p w14:paraId="0C327894" w14:textId="77777777" w:rsidR="009D005A" w:rsidRDefault="009D005A" w:rsidP="00D075F4">
      <w:pPr>
        <w:pStyle w:val="BodyText"/>
        <w:tabs>
          <w:tab w:val="left" w:pos="360"/>
        </w:tabs>
        <w:spacing w:before="10"/>
        <w:ind w:left="360" w:hanging="360"/>
        <w:rPr>
          <w:sz w:val="20"/>
        </w:rPr>
      </w:pPr>
    </w:p>
    <w:p w14:paraId="0C327895" w14:textId="59A01E27" w:rsidR="009D005A" w:rsidRDefault="0027330F" w:rsidP="00D075F4">
      <w:pPr>
        <w:pStyle w:val="ListParagraph"/>
        <w:numPr>
          <w:ilvl w:val="0"/>
          <w:numId w:val="2"/>
        </w:numPr>
        <w:tabs>
          <w:tab w:val="left" w:pos="360"/>
          <w:tab w:val="left" w:pos="480"/>
        </w:tabs>
        <w:ind w:left="360" w:right="471"/>
        <w:rPr>
          <w:sz w:val="24"/>
          <w:szCs w:val="24"/>
        </w:rPr>
      </w:pPr>
      <w:r w:rsidRPr="341B41FD">
        <w:rPr>
          <w:sz w:val="24"/>
          <w:szCs w:val="24"/>
        </w:rPr>
        <w:t xml:space="preserve">The ADODR </w:t>
      </w:r>
      <w:r w:rsidR="00E4338C">
        <w:rPr>
          <w:sz w:val="24"/>
          <w:szCs w:val="24"/>
        </w:rPr>
        <w:t>compares the final Accomplishment Report against the</w:t>
      </w:r>
      <w:r>
        <w:rPr>
          <w:sz w:val="24"/>
          <w:szCs w:val="24"/>
        </w:rPr>
        <w:t xml:space="preserve"> </w:t>
      </w:r>
      <w:hyperlink r:id="rId36">
        <w:r w:rsidRPr="341B41FD">
          <w:rPr>
            <w:rStyle w:val="Hyperlink"/>
            <w:sz w:val="24"/>
            <w:szCs w:val="24"/>
          </w:rPr>
          <w:t>CAPS Accountability Report</w:t>
        </w:r>
      </w:hyperlink>
      <w:r w:rsidRPr="341B41FD">
        <w:rPr>
          <w:color w:val="6B9F24"/>
          <w:sz w:val="24"/>
          <w:szCs w:val="24"/>
        </w:rPr>
        <w:t xml:space="preserve"> </w:t>
      </w:r>
      <w:r w:rsidR="00E4338C" w:rsidRPr="007A7150">
        <w:rPr>
          <w:sz w:val="24"/>
          <w:szCs w:val="24"/>
        </w:rPr>
        <w:t xml:space="preserve">posted </w:t>
      </w:r>
      <w:r w:rsidRPr="341B41FD">
        <w:rPr>
          <w:sz w:val="24"/>
          <w:szCs w:val="24"/>
        </w:rPr>
        <w:t>on the CAPS Resource &amp; Collaboration website</w:t>
      </w:r>
      <w:r w:rsidRPr="341B41FD">
        <w:rPr>
          <w:spacing w:val="-4"/>
          <w:sz w:val="24"/>
          <w:szCs w:val="24"/>
        </w:rPr>
        <w:t xml:space="preserve"> </w:t>
      </w:r>
      <w:r w:rsidRPr="341B41FD">
        <w:rPr>
          <w:sz w:val="24"/>
          <w:szCs w:val="24"/>
        </w:rPr>
        <w:t>to</w:t>
      </w:r>
      <w:r w:rsidRPr="341B41FD">
        <w:rPr>
          <w:spacing w:val="-3"/>
          <w:sz w:val="24"/>
          <w:szCs w:val="24"/>
        </w:rPr>
        <w:t xml:space="preserve"> </w:t>
      </w:r>
      <w:r w:rsidRPr="341B41FD">
        <w:rPr>
          <w:sz w:val="24"/>
          <w:szCs w:val="24"/>
        </w:rPr>
        <w:t>ensure</w:t>
      </w:r>
      <w:r w:rsidRPr="341B41FD">
        <w:rPr>
          <w:spacing w:val="-4"/>
          <w:sz w:val="24"/>
          <w:szCs w:val="24"/>
        </w:rPr>
        <w:t xml:space="preserve"> </w:t>
      </w:r>
      <w:r w:rsidRPr="341B41FD">
        <w:rPr>
          <w:sz w:val="24"/>
          <w:szCs w:val="24"/>
        </w:rPr>
        <w:t>the</w:t>
      </w:r>
      <w:r w:rsidRPr="341B41FD">
        <w:rPr>
          <w:spacing w:val="-4"/>
          <w:sz w:val="24"/>
          <w:szCs w:val="24"/>
        </w:rPr>
        <w:t xml:space="preserve"> </w:t>
      </w:r>
      <w:r w:rsidRPr="341B41FD">
        <w:rPr>
          <w:sz w:val="24"/>
          <w:szCs w:val="24"/>
        </w:rPr>
        <w:t>Accountability</w:t>
      </w:r>
      <w:r w:rsidRPr="341B41FD">
        <w:rPr>
          <w:spacing w:val="-3"/>
          <w:sz w:val="24"/>
          <w:szCs w:val="24"/>
        </w:rPr>
        <w:t xml:space="preserve"> </w:t>
      </w:r>
      <w:r w:rsidRPr="341B41FD">
        <w:rPr>
          <w:sz w:val="24"/>
          <w:szCs w:val="24"/>
        </w:rPr>
        <w:t>Report matches</w:t>
      </w:r>
      <w:r w:rsidRPr="341B41FD">
        <w:rPr>
          <w:spacing w:val="-2"/>
          <w:sz w:val="24"/>
          <w:szCs w:val="24"/>
        </w:rPr>
        <w:t xml:space="preserve"> </w:t>
      </w:r>
      <w:r w:rsidRPr="341B41FD">
        <w:rPr>
          <w:sz w:val="24"/>
          <w:szCs w:val="24"/>
        </w:rPr>
        <w:t>the</w:t>
      </w:r>
      <w:r w:rsidRPr="341B41FD">
        <w:rPr>
          <w:spacing w:val="-3"/>
          <w:sz w:val="24"/>
          <w:szCs w:val="24"/>
        </w:rPr>
        <w:t xml:space="preserve"> </w:t>
      </w:r>
      <w:r w:rsidRPr="341B41FD">
        <w:rPr>
          <w:sz w:val="24"/>
          <w:szCs w:val="24"/>
        </w:rPr>
        <w:t>information in</w:t>
      </w:r>
      <w:r w:rsidRPr="341B41FD">
        <w:rPr>
          <w:spacing w:val="-2"/>
          <w:sz w:val="24"/>
          <w:szCs w:val="24"/>
        </w:rPr>
        <w:t xml:space="preserve"> </w:t>
      </w:r>
      <w:r w:rsidRPr="341B41FD">
        <w:rPr>
          <w:sz w:val="24"/>
          <w:szCs w:val="24"/>
        </w:rPr>
        <w:t>the</w:t>
      </w:r>
      <w:r w:rsidRPr="341B41FD">
        <w:rPr>
          <w:spacing w:val="-3"/>
          <w:sz w:val="24"/>
          <w:szCs w:val="24"/>
        </w:rPr>
        <w:t xml:space="preserve"> </w:t>
      </w:r>
      <w:r w:rsidRPr="341B41FD">
        <w:rPr>
          <w:sz w:val="24"/>
          <w:szCs w:val="24"/>
        </w:rPr>
        <w:t>Survey</w:t>
      </w:r>
      <w:r w:rsidRPr="341B41FD">
        <w:rPr>
          <w:spacing w:val="-2"/>
          <w:sz w:val="24"/>
          <w:szCs w:val="24"/>
        </w:rPr>
        <w:t xml:space="preserve"> </w:t>
      </w:r>
      <w:r w:rsidRPr="341B41FD">
        <w:rPr>
          <w:sz w:val="24"/>
          <w:szCs w:val="24"/>
        </w:rPr>
        <w:t>Summary</w:t>
      </w:r>
      <w:r w:rsidRPr="341B41FD">
        <w:rPr>
          <w:spacing w:val="-2"/>
          <w:sz w:val="24"/>
          <w:szCs w:val="24"/>
        </w:rPr>
        <w:t xml:space="preserve"> </w:t>
      </w:r>
      <w:r w:rsidRPr="341B41FD">
        <w:rPr>
          <w:sz w:val="24"/>
          <w:szCs w:val="24"/>
        </w:rPr>
        <w:t>Form</w:t>
      </w:r>
      <w:r w:rsidR="008C084A">
        <w:rPr>
          <w:sz w:val="24"/>
          <w:szCs w:val="24"/>
        </w:rPr>
        <w:t xml:space="preserve">. Also, the ADODR checks that </w:t>
      </w:r>
      <w:r w:rsidRPr="341B41FD">
        <w:rPr>
          <w:sz w:val="24"/>
          <w:szCs w:val="24"/>
        </w:rPr>
        <w:t>the</w:t>
      </w:r>
      <w:r w:rsidRPr="341B41FD">
        <w:rPr>
          <w:spacing w:val="-1"/>
          <w:sz w:val="24"/>
          <w:szCs w:val="24"/>
        </w:rPr>
        <w:t xml:space="preserve"> </w:t>
      </w:r>
      <w:r w:rsidRPr="341B41FD">
        <w:rPr>
          <w:sz w:val="24"/>
          <w:szCs w:val="24"/>
        </w:rPr>
        <w:t>cooperator</w:t>
      </w:r>
      <w:r w:rsidRPr="341B41FD">
        <w:rPr>
          <w:spacing w:val="-1"/>
          <w:sz w:val="24"/>
          <w:szCs w:val="24"/>
        </w:rPr>
        <w:t xml:space="preserve"> </w:t>
      </w:r>
      <w:r w:rsidRPr="341B41FD">
        <w:rPr>
          <w:sz w:val="24"/>
          <w:szCs w:val="24"/>
        </w:rPr>
        <w:t>has</w:t>
      </w:r>
      <w:r w:rsidRPr="341B41FD">
        <w:rPr>
          <w:spacing w:val="-2"/>
          <w:sz w:val="24"/>
          <w:szCs w:val="24"/>
        </w:rPr>
        <w:t xml:space="preserve"> </w:t>
      </w:r>
      <w:r w:rsidRPr="341B41FD">
        <w:rPr>
          <w:sz w:val="24"/>
          <w:szCs w:val="24"/>
        </w:rPr>
        <w:t>entered</w:t>
      </w:r>
      <w:r w:rsidRPr="341B41FD">
        <w:rPr>
          <w:spacing w:val="-2"/>
          <w:sz w:val="24"/>
          <w:szCs w:val="24"/>
        </w:rPr>
        <w:t xml:space="preserve"> </w:t>
      </w:r>
      <w:r w:rsidRPr="341B41FD">
        <w:rPr>
          <w:sz w:val="24"/>
          <w:szCs w:val="24"/>
        </w:rPr>
        <w:t>data</w:t>
      </w:r>
      <w:r w:rsidRPr="341B41FD">
        <w:rPr>
          <w:spacing w:val="-3"/>
          <w:sz w:val="24"/>
          <w:szCs w:val="24"/>
        </w:rPr>
        <w:t xml:space="preserve"> </w:t>
      </w:r>
      <w:r w:rsidRPr="341B41FD">
        <w:rPr>
          <w:sz w:val="24"/>
          <w:szCs w:val="24"/>
        </w:rPr>
        <w:t>into</w:t>
      </w:r>
      <w:r w:rsidRPr="341B41FD">
        <w:rPr>
          <w:spacing w:val="-2"/>
          <w:sz w:val="24"/>
          <w:szCs w:val="24"/>
        </w:rPr>
        <w:t xml:space="preserve"> </w:t>
      </w:r>
      <w:r w:rsidRPr="341B41FD">
        <w:rPr>
          <w:sz w:val="24"/>
          <w:szCs w:val="24"/>
        </w:rPr>
        <w:t>the National Agriculture Pest Information System (NAPIS). NAPIS data entry is an indicator of the fulfillment of the cooperative agreement.</w:t>
      </w:r>
      <w:r w:rsidR="0047192C">
        <w:rPr>
          <w:sz w:val="24"/>
          <w:szCs w:val="24"/>
        </w:rPr>
        <w:t xml:space="preserve"> If all requirements have been met, then the ADODR signs off the final accomplishment report.</w:t>
      </w:r>
    </w:p>
    <w:p w14:paraId="0C327896" w14:textId="77777777" w:rsidR="009D005A" w:rsidRDefault="009D005A">
      <w:pPr>
        <w:pStyle w:val="BodyText"/>
      </w:pPr>
    </w:p>
    <w:p w14:paraId="0C327897" w14:textId="090D3051" w:rsidR="009D005A" w:rsidRDefault="0047192C" w:rsidP="00D075F4">
      <w:pPr>
        <w:pStyle w:val="BodyText"/>
        <w:ind w:right="413"/>
      </w:pPr>
      <w:r>
        <w:t>PPQ may grant a</w:t>
      </w:r>
      <w:r w:rsidR="0027330F">
        <w:t xml:space="preserve"> one time, no cost extension of the cooperative agreement for up to one year if</w:t>
      </w:r>
      <w:r w:rsidR="007F6285">
        <w:t>: 1) R</w:t>
      </w:r>
      <w:r w:rsidR="0027330F">
        <w:t xml:space="preserve">equested </w:t>
      </w:r>
      <w:r w:rsidR="007F6285">
        <w:t xml:space="preserve">in writing </w:t>
      </w:r>
      <w:r w:rsidR="0027330F">
        <w:t>by the cooperator before the expiration date</w:t>
      </w:r>
      <w:r w:rsidR="00E530DA">
        <w:t>; 2)</w:t>
      </w:r>
      <w:r w:rsidR="0027330F">
        <w:t xml:space="preserve"> </w:t>
      </w:r>
      <w:r w:rsidR="00394F7E">
        <w:t>S</w:t>
      </w:r>
      <w:r w:rsidR="0027330F">
        <w:t xml:space="preserve">upported by the </w:t>
      </w:r>
      <w:r w:rsidR="00394F7E">
        <w:t>Pest Detection NOM</w:t>
      </w:r>
      <w:r w:rsidR="0027330F">
        <w:t xml:space="preserve">, ADODR, </w:t>
      </w:r>
      <w:r w:rsidR="00394F7E">
        <w:t xml:space="preserve">and </w:t>
      </w:r>
      <w:r w:rsidR="0027330F">
        <w:t>PPQ Agreements Specialist</w:t>
      </w:r>
      <w:r w:rsidR="009037A2">
        <w:t xml:space="preserve">; </w:t>
      </w:r>
      <w:r w:rsidR="00973F2F">
        <w:t xml:space="preserve">and </w:t>
      </w:r>
      <w:r w:rsidR="009037A2">
        <w:t>3) Approved</w:t>
      </w:r>
      <w:r w:rsidR="0027330F">
        <w:t xml:space="preserve"> by the PPQ Field Operations Associate Executive Director. </w:t>
      </w:r>
      <w:r w:rsidR="005B0A78">
        <w:t>Cooperators requesting an e</w:t>
      </w:r>
      <w:r w:rsidR="0027330F">
        <w:t>xtension must provide an explanation or justification for the program’s delay</w:t>
      </w:r>
      <w:r w:rsidR="0027330F">
        <w:rPr>
          <w:spacing w:val="-3"/>
        </w:rPr>
        <w:t xml:space="preserve"> and </w:t>
      </w:r>
      <w:r w:rsidR="005B0A78">
        <w:rPr>
          <w:spacing w:val="-3"/>
        </w:rPr>
        <w:t xml:space="preserve">should not </w:t>
      </w:r>
      <w:r w:rsidR="00EB6F08">
        <w:rPr>
          <w:spacing w:val="-3"/>
        </w:rPr>
        <w:t>make a request to simply extend the agreement</w:t>
      </w:r>
      <w:r w:rsidR="0066791C">
        <w:rPr>
          <w:spacing w:val="-3"/>
        </w:rPr>
        <w:t xml:space="preserve">. PPQ </w:t>
      </w:r>
      <w:r w:rsidR="0027330F">
        <w:t>will</w:t>
      </w:r>
      <w:r w:rsidR="0027330F">
        <w:rPr>
          <w:spacing w:val="-3"/>
        </w:rPr>
        <w:t xml:space="preserve"> </w:t>
      </w:r>
      <w:r w:rsidR="0027330F">
        <w:t>only</w:t>
      </w:r>
      <w:r w:rsidR="0027330F">
        <w:rPr>
          <w:spacing w:val="-3"/>
        </w:rPr>
        <w:t xml:space="preserve"> </w:t>
      </w:r>
      <w:r w:rsidR="0066791C">
        <w:rPr>
          <w:spacing w:val="-3"/>
        </w:rPr>
        <w:t>consider</w:t>
      </w:r>
      <w:r w:rsidR="0027330F">
        <w:rPr>
          <w:spacing w:val="-3"/>
        </w:rPr>
        <w:t xml:space="preserve"> </w:t>
      </w:r>
      <w:r w:rsidR="0027330F">
        <w:t>programmatic</w:t>
      </w:r>
      <w:r w:rsidR="0027330F">
        <w:rPr>
          <w:spacing w:val="-4"/>
        </w:rPr>
        <w:t xml:space="preserve"> </w:t>
      </w:r>
      <w:r w:rsidR="0027330F">
        <w:t>reasons</w:t>
      </w:r>
      <w:r w:rsidR="0027330F">
        <w:rPr>
          <w:spacing w:val="-3"/>
        </w:rPr>
        <w:t xml:space="preserve"> </w:t>
      </w:r>
      <w:r w:rsidR="0027330F">
        <w:t>or</w:t>
      </w:r>
      <w:r w:rsidR="0027330F">
        <w:rPr>
          <w:spacing w:val="-2"/>
        </w:rPr>
        <w:t xml:space="preserve"> </w:t>
      </w:r>
      <w:r w:rsidR="0027330F">
        <w:t>extenuating</w:t>
      </w:r>
      <w:r w:rsidR="0027330F">
        <w:rPr>
          <w:spacing w:val="-1"/>
        </w:rPr>
        <w:t xml:space="preserve"> </w:t>
      </w:r>
      <w:r w:rsidR="0027330F">
        <w:t>circumstances</w:t>
      </w:r>
      <w:r w:rsidR="0027330F">
        <w:rPr>
          <w:spacing w:val="-3"/>
        </w:rPr>
        <w:t xml:space="preserve"> </w:t>
      </w:r>
      <w:r w:rsidR="0027330F">
        <w:t>(e.g.,</w:t>
      </w:r>
      <w:r w:rsidR="0027330F">
        <w:rPr>
          <w:spacing w:val="-3"/>
        </w:rPr>
        <w:t xml:space="preserve"> </w:t>
      </w:r>
      <w:r w:rsidR="0027330F">
        <w:t xml:space="preserve">weather delays, problems in hiring of personnel, other reasons) </w:t>
      </w:r>
      <w:r w:rsidR="00733734">
        <w:t xml:space="preserve">when granting an extension. </w:t>
      </w:r>
      <w:r w:rsidR="0027330F">
        <w:t xml:space="preserve"> Reporting frequency of the accomplishment and financial reports, either quarterly or semiannually, will continue as noted in the Notice of Award.</w:t>
      </w:r>
    </w:p>
    <w:p w14:paraId="0C327898" w14:textId="77777777" w:rsidR="009D005A" w:rsidRDefault="009D005A">
      <w:pPr>
        <w:pStyle w:val="BodyText"/>
        <w:spacing w:before="10"/>
        <w:rPr>
          <w:sz w:val="23"/>
        </w:rPr>
      </w:pPr>
    </w:p>
    <w:p w14:paraId="0C327899" w14:textId="0F682147" w:rsidR="009D005A" w:rsidRDefault="0027330F" w:rsidP="00D075F4">
      <w:pPr>
        <w:pStyle w:val="BodyText"/>
        <w:ind w:right="477"/>
      </w:pPr>
      <w:r>
        <w:t>The ADODR of the cooperative agreement shall submit the Closeout/Evaluation Report to the PPQ Agreements Specialist no later than the 90-day period allowed for submitting the reports. The evaluation should include input from the PSS and address each funded project in the cooperative agreement. The evaluation depends upon the work plan and must address the funding criteria previously agreed to by the cooperator and the ADODR and the cooperator’s performance in carrying out</w:t>
      </w:r>
      <w:r>
        <w:rPr>
          <w:spacing w:val="-2"/>
        </w:rPr>
        <w:t xml:space="preserve"> </w:t>
      </w:r>
      <w:r>
        <w:t>the</w:t>
      </w:r>
      <w:r>
        <w:rPr>
          <w:spacing w:val="-3"/>
        </w:rPr>
        <w:t xml:space="preserve"> </w:t>
      </w:r>
      <w:r>
        <w:t>goals</w:t>
      </w:r>
      <w:r>
        <w:rPr>
          <w:spacing w:val="-2"/>
        </w:rPr>
        <w:t xml:space="preserve"> </w:t>
      </w:r>
      <w:r>
        <w:t>of</w:t>
      </w:r>
      <w:r>
        <w:rPr>
          <w:spacing w:val="-3"/>
        </w:rPr>
        <w:t xml:space="preserve"> </w:t>
      </w:r>
      <w:r>
        <w:t>the</w:t>
      </w:r>
      <w:r>
        <w:rPr>
          <w:spacing w:val="-3"/>
        </w:rPr>
        <w:t xml:space="preserve"> </w:t>
      </w:r>
      <w:r>
        <w:t>agreement.</w:t>
      </w:r>
      <w:r>
        <w:rPr>
          <w:spacing w:val="-2"/>
        </w:rPr>
        <w:t xml:space="preserve"> </w:t>
      </w:r>
      <w:r>
        <w:t>The</w:t>
      </w:r>
      <w:hyperlink r:id="rId37">
        <w:r w:rsidRPr="341B41FD">
          <w:rPr>
            <w:rStyle w:val="Hyperlink"/>
          </w:rPr>
          <w:t xml:space="preserve"> Accountability Report</w:t>
        </w:r>
      </w:hyperlink>
      <w:r>
        <w:t>,</w:t>
      </w:r>
      <w:r>
        <w:rPr>
          <w:spacing w:val="-2"/>
        </w:rPr>
        <w:t xml:space="preserve"> </w:t>
      </w:r>
      <w:r>
        <w:t>a</w:t>
      </w:r>
      <w:r>
        <w:rPr>
          <w:spacing w:val="-3"/>
        </w:rPr>
        <w:t xml:space="preserve"> </w:t>
      </w:r>
      <w:r>
        <w:t>work</w:t>
      </w:r>
      <w:r>
        <w:rPr>
          <w:spacing w:val="-2"/>
        </w:rPr>
        <w:t xml:space="preserve"> </w:t>
      </w:r>
      <w:r>
        <w:t>plan</w:t>
      </w:r>
      <w:r>
        <w:rPr>
          <w:spacing w:val="-2"/>
        </w:rPr>
        <w:t xml:space="preserve"> </w:t>
      </w:r>
      <w:r>
        <w:t>monitoring</w:t>
      </w:r>
      <w:r>
        <w:rPr>
          <w:spacing w:val="-2"/>
        </w:rPr>
        <w:t xml:space="preserve"> </w:t>
      </w:r>
      <w:r>
        <w:t>tool,</w:t>
      </w:r>
      <w:r>
        <w:rPr>
          <w:spacing w:val="-2"/>
        </w:rPr>
        <w:t xml:space="preserve"> </w:t>
      </w:r>
      <w:r>
        <w:t>is</w:t>
      </w:r>
      <w:r>
        <w:rPr>
          <w:spacing w:val="-2"/>
        </w:rPr>
        <w:t xml:space="preserve"> </w:t>
      </w:r>
      <w:r>
        <w:t>available</w:t>
      </w:r>
      <w:r>
        <w:rPr>
          <w:spacing w:val="-3"/>
        </w:rPr>
        <w:t xml:space="preserve"> </w:t>
      </w:r>
      <w:r>
        <w:t>to assist</w:t>
      </w:r>
      <w:r>
        <w:rPr>
          <w:spacing w:val="-1"/>
        </w:rPr>
        <w:t xml:space="preserve"> </w:t>
      </w:r>
      <w:r>
        <w:t>in</w:t>
      </w:r>
      <w:r>
        <w:rPr>
          <w:spacing w:val="-1"/>
        </w:rPr>
        <w:t xml:space="preserve"> </w:t>
      </w:r>
      <w:r>
        <w:t>the</w:t>
      </w:r>
      <w:r>
        <w:rPr>
          <w:spacing w:val="-2"/>
        </w:rPr>
        <w:t xml:space="preserve"> </w:t>
      </w:r>
      <w:r>
        <w:t>review</w:t>
      </w:r>
      <w:r>
        <w:rPr>
          <w:spacing w:val="-2"/>
        </w:rPr>
        <w:t xml:space="preserve"> </w:t>
      </w:r>
      <w:r>
        <w:t>of</w:t>
      </w:r>
      <w:r>
        <w:rPr>
          <w:spacing w:val="-2"/>
        </w:rPr>
        <w:t xml:space="preserve"> </w:t>
      </w:r>
      <w:r>
        <w:t>the cooperator’s</w:t>
      </w:r>
      <w:r>
        <w:rPr>
          <w:spacing w:val="-1"/>
        </w:rPr>
        <w:t xml:space="preserve"> </w:t>
      </w:r>
      <w:r>
        <w:t>performance.</w:t>
      </w:r>
      <w:r>
        <w:rPr>
          <w:spacing w:val="-1"/>
        </w:rPr>
        <w:t xml:space="preserve"> </w:t>
      </w:r>
      <w:r>
        <w:rPr>
          <w:b/>
        </w:rPr>
        <w:t>Cooperators</w:t>
      </w:r>
      <w:r>
        <w:rPr>
          <w:b/>
          <w:spacing w:val="-1"/>
        </w:rPr>
        <w:t xml:space="preserve"> </w:t>
      </w:r>
      <w:r>
        <w:rPr>
          <w:b/>
        </w:rPr>
        <w:t>must</w:t>
      </w:r>
      <w:r>
        <w:rPr>
          <w:b/>
          <w:spacing w:val="-2"/>
        </w:rPr>
        <w:t xml:space="preserve"> </w:t>
      </w:r>
      <w:r>
        <w:rPr>
          <w:b/>
        </w:rPr>
        <w:t>log</w:t>
      </w:r>
      <w:r>
        <w:rPr>
          <w:b/>
          <w:spacing w:val="-1"/>
        </w:rPr>
        <w:t xml:space="preserve"> </w:t>
      </w:r>
      <w:r>
        <w:rPr>
          <w:b/>
        </w:rPr>
        <w:t>in</w:t>
      </w:r>
      <w:r>
        <w:rPr>
          <w:b/>
          <w:spacing w:val="-1"/>
        </w:rPr>
        <w:t xml:space="preserve"> </w:t>
      </w:r>
      <w:r>
        <w:rPr>
          <w:b/>
        </w:rPr>
        <w:t>to</w:t>
      </w:r>
      <w:r>
        <w:rPr>
          <w:b/>
          <w:spacing w:val="-1"/>
        </w:rPr>
        <w:t xml:space="preserve"> </w:t>
      </w:r>
      <w:r>
        <w:rPr>
          <w:b/>
        </w:rPr>
        <w:t>access</w:t>
      </w:r>
      <w:r>
        <w:rPr>
          <w:b/>
          <w:spacing w:val="-1"/>
        </w:rPr>
        <w:t xml:space="preserve"> </w:t>
      </w:r>
      <w:r>
        <w:rPr>
          <w:b/>
        </w:rPr>
        <w:t>these tools</w:t>
      </w:r>
      <w:r>
        <w:rPr>
          <w:b/>
          <w:spacing w:val="-1"/>
        </w:rPr>
        <w:t xml:space="preserve"> </w:t>
      </w:r>
      <w:r>
        <w:rPr>
          <w:b/>
        </w:rPr>
        <w:t>at the</w:t>
      </w:r>
      <w:r w:rsidRPr="341B41FD">
        <w:t xml:space="preserve"> </w:t>
      </w:r>
      <w:hyperlink r:id="rId38">
        <w:r w:rsidRPr="341B41FD">
          <w:rPr>
            <w:rStyle w:val="Hyperlink"/>
          </w:rPr>
          <w:t>CAPS Resource &amp; Collaboration</w:t>
        </w:r>
      </w:hyperlink>
      <w:r w:rsidRPr="341B41FD">
        <w:rPr>
          <w:color w:val="0000FF"/>
        </w:rPr>
        <w:t xml:space="preserve"> </w:t>
      </w:r>
      <w:r w:rsidRPr="341B41FD">
        <w:t>website.</w:t>
      </w:r>
    </w:p>
    <w:p w14:paraId="0C32789A" w14:textId="07B67B6A" w:rsidR="009D005A" w:rsidRDefault="0027330F" w:rsidP="00D075F4">
      <w:pPr>
        <w:pStyle w:val="BodyText"/>
        <w:spacing w:before="214" w:line="242" w:lineRule="auto"/>
        <w:ind w:right="490"/>
      </w:pPr>
      <w:r>
        <w:t>Please</w:t>
      </w:r>
      <w:r>
        <w:rPr>
          <w:spacing w:val="-4"/>
        </w:rPr>
        <w:t xml:space="preserve"> </w:t>
      </w:r>
      <w:r>
        <w:t>review</w:t>
      </w:r>
      <w:r>
        <w:rPr>
          <w:spacing w:val="-4"/>
        </w:rPr>
        <w:t xml:space="preserve"> </w:t>
      </w:r>
      <w:r>
        <w:t>the</w:t>
      </w:r>
      <w:r>
        <w:rPr>
          <w:spacing w:val="-4"/>
        </w:rPr>
        <w:t xml:space="preserve"> </w:t>
      </w:r>
      <w:hyperlink r:id="rId39">
        <w:r w:rsidRPr="341B41FD">
          <w:rPr>
            <w:rStyle w:val="Hyperlink"/>
          </w:rPr>
          <w:t>Terms and Conditions for APHIS Awards</w:t>
        </w:r>
      </w:hyperlink>
      <w:r>
        <w:rPr>
          <w:color w:val="6B9F24"/>
          <w:spacing w:val="-3"/>
        </w:rPr>
        <w:t xml:space="preserve"> </w:t>
      </w:r>
      <w:r>
        <w:t>for</w:t>
      </w:r>
      <w:r>
        <w:rPr>
          <w:spacing w:val="-4"/>
        </w:rPr>
        <w:t xml:space="preserve"> </w:t>
      </w:r>
      <w:r>
        <w:t>information</w:t>
      </w:r>
      <w:r>
        <w:rPr>
          <w:spacing w:val="-3"/>
        </w:rPr>
        <w:t xml:space="preserve"> </w:t>
      </w:r>
      <w:r>
        <w:t>about</w:t>
      </w:r>
      <w:r>
        <w:rPr>
          <w:spacing w:val="-3"/>
        </w:rPr>
        <w:t xml:space="preserve"> </w:t>
      </w:r>
      <w:r>
        <w:t xml:space="preserve">cooperative </w:t>
      </w:r>
      <w:r>
        <w:rPr>
          <w:spacing w:val="-2"/>
        </w:rPr>
        <w:t>agreements.</w:t>
      </w:r>
    </w:p>
    <w:p w14:paraId="0C32789B" w14:textId="77777777" w:rsidR="009D005A" w:rsidRDefault="009D005A">
      <w:pPr>
        <w:pStyle w:val="BodyText"/>
        <w:spacing w:before="5"/>
        <w:rPr>
          <w:sz w:val="23"/>
        </w:rPr>
      </w:pPr>
    </w:p>
    <w:p w14:paraId="0C32789C" w14:textId="77777777" w:rsidR="009D005A" w:rsidRDefault="0027330F" w:rsidP="00D075F4">
      <w:pPr>
        <w:pStyle w:val="Heading1"/>
        <w:spacing w:before="1"/>
        <w:ind w:left="0"/>
      </w:pPr>
      <w:bookmarkStart w:id="50" w:name="DATA_MANAGEMENT"/>
      <w:bookmarkStart w:id="51" w:name="_Toc169006948"/>
      <w:bookmarkEnd w:id="50"/>
      <w:r>
        <w:t>DATA</w:t>
      </w:r>
      <w:r>
        <w:rPr>
          <w:spacing w:val="-3"/>
        </w:rPr>
        <w:t xml:space="preserve"> </w:t>
      </w:r>
      <w:r>
        <w:rPr>
          <w:spacing w:val="-2"/>
        </w:rPr>
        <w:t>MANAGEMENT</w:t>
      </w:r>
      <w:bookmarkEnd w:id="51"/>
    </w:p>
    <w:p w14:paraId="0C32789D" w14:textId="77777777" w:rsidR="009D005A" w:rsidRDefault="009D005A">
      <w:pPr>
        <w:pStyle w:val="BodyText"/>
        <w:spacing w:before="11"/>
        <w:rPr>
          <w:b/>
          <w:sz w:val="23"/>
        </w:rPr>
      </w:pPr>
    </w:p>
    <w:p w14:paraId="0C32789E" w14:textId="0E7BB238" w:rsidR="009D005A" w:rsidRDefault="0048126A" w:rsidP="00D075F4">
      <w:pPr>
        <w:pStyle w:val="BodyText"/>
        <w:ind w:right="490"/>
      </w:pPr>
      <w:hyperlink r:id="rId40">
        <w:r w:rsidR="0027330F" w:rsidRPr="341B41FD">
          <w:rPr>
            <w:rStyle w:val="Hyperlink"/>
          </w:rPr>
          <w:t>NAPIS</w:t>
        </w:r>
      </w:hyperlink>
      <w:r w:rsidR="0027330F">
        <w:rPr>
          <w:color w:val="6B9F24"/>
          <w:spacing w:val="-3"/>
        </w:rPr>
        <w:t xml:space="preserve"> </w:t>
      </w:r>
      <w:r w:rsidR="0027330F">
        <w:t>is</w:t>
      </w:r>
      <w:r w:rsidR="0027330F">
        <w:rPr>
          <w:spacing w:val="-3"/>
        </w:rPr>
        <w:t xml:space="preserve"> </w:t>
      </w:r>
      <w:r w:rsidR="0027330F">
        <w:t>the</w:t>
      </w:r>
      <w:r w:rsidR="0027330F">
        <w:rPr>
          <w:spacing w:val="-3"/>
        </w:rPr>
        <w:t xml:space="preserve"> </w:t>
      </w:r>
      <w:r w:rsidR="0027330F">
        <w:t>final</w:t>
      </w:r>
      <w:r w:rsidR="0027330F">
        <w:rPr>
          <w:spacing w:val="-3"/>
        </w:rPr>
        <w:t xml:space="preserve"> </w:t>
      </w:r>
      <w:r w:rsidR="0027330F">
        <w:t>repository</w:t>
      </w:r>
      <w:r w:rsidR="0027330F">
        <w:rPr>
          <w:spacing w:val="-3"/>
        </w:rPr>
        <w:t xml:space="preserve"> </w:t>
      </w:r>
      <w:r w:rsidR="0027330F">
        <w:t>for</w:t>
      </w:r>
      <w:r w:rsidR="0027330F">
        <w:rPr>
          <w:spacing w:val="-3"/>
        </w:rPr>
        <w:t xml:space="preserve"> </w:t>
      </w:r>
      <w:r w:rsidR="0027330F">
        <w:t>all</w:t>
      </w:r>
      <w:r w:rsidR="0027330F">
        <w:rPr>
          <w:spacing w:val="-3"/>
        </w:rPr>
        <w:t xml:space="preserve"> </w:t>
      </w:r>
      <w:r w:rsidR="0027330F">
        <w:t>CAPS</w:t>
      </w:r>
      <w:r w:rsidR="0027330F">
        <w:rPr>
          <w:spacing w:val="-3"/>
        </w:rPr>
        <w:t xml:space="preserve"> </w:t>
      </w:r>
      <w:r w:rsidR="0027330F">
        <w:t>survey</w:t>
      </w:r>
      <w:r w:rsidR="0027330F">
        <w:rPr>
          <w:spacing w:val="-3"/>
        </w:rPr>
        <w:t xml:space="preserve"> </w:t>
      </w:r>
      <w:r w:rsidR="0027330F">
        <w:t>results.</w:t>
      </w:r>
      <w:r w:rsidR="0027330F">
        <w:rPr>
          <w:spacing w:val="-3"/>
        </w:rPr>
        <w:t xml:space="preserve"> </w:t>
      </w:r>
      <w:r w:rsidR="0027330F">
        <w:t>A</w:t>
      </w:r>
      <w:r w:rsidR="0027330F">
        <w:rPr>
          <w:spacing w:val="-3"/>
        </w:rPr>
        <w:t xml:space="preserve"> </w:t>
      </w:r>
      <w:r w:rsidR="0027330F">
        <w:t>system</w:t>
      </w:r>
      <w:r w:rsidR="0027330F">
        <w:rPr>
          <w:spacing w:val="-3"/>
        </w:rPr>
        <w:t xml:space="preserve"> </w:t>
      </w:r>
      <w:r w:rsidR="0027330F">
        <w:t>login</w:t>
      </w:r>
      <w:r w:rsidR="0027330F">
        <w:rPr>
          <w:spacing w:val="-3"/>
        </w:rPr>
        <w:t xml:space="preserve"> </w:t>
      </w:r>
      <w:r w:rsidR="0027330F">
        <w:t>is</w:t>
      </w:r>
      <w:r w:rsidR="0027330F">
        <w:rPr>
          <w:spacing w:val="-5"/>
        </w:rPr>
        <w:t xml:space="preserve"> </w:t>
      </w:r>
      <w:r w:rsidR="0027330F">
        <w:t>required</w:t>
      </w:r>
      <w:r w:rsidR="0027330F">
        <w:rPr>
          <w:spacing w:val="-1"/>
        </w:rPr>
        <w:t xml:space="preserve"> </w:t>
      </w:r>
      <w:r w:rsidR="0027330F">
        <w:t>and</w:t>
      </w:r>
      <w:r w:rsidR="0027330F">
        <w:rPr>
          <w:spacing w:val="-3"/>
        </w:rPr>
        <w:t xml:space="preserve"> </w:t>
      </w:r>
      <w:r w:rsidR="0027330F">
        <w:t>can</w:t>
      </w:r>
      <w:r w:rsidR="0027330F">
        <w:rPr>
          <w:spacing w:val="-3"/>
        </w:rPr>
        <w:t xml:space="preserve"> </w:t>
      </w:r>
      <w:r w:rsidR="0027330F">
        <w:t xml:space="preserve">be obtained from </w:t>
      </w:r>
      <w:hyperlink r:id="rId41">
        <w:r w:rsidR="0027330F" w:rsidRPr="341B41FD">
          <w:rPr>
            <w:rStyle w:val="Hyperlink"/>
          </w:rPr>
          <w:t>capsis@purdue.edu.</w:t>
        </w:r>
      </w:hyperlink>
    </w:p>
    <w:p w14:paraId="0C32789F" w14:textId="77777777" w:rsidR="009D005A" w:rsidRDefault="009D005A">
      <w:pPr>
        <w:pStyle w:val="BodyText"/>
        <w:spacing w:before="2"/>
        <w:rPr>
          <w:sz w:val="16"/>
        </w:rPr>
      </w:pPr>
    </w:p>
    <w:p w14:paraId="0C3278A0" w14:textId="77777777" w:rsidR="009D005A" w:rsidRDefault="0027330F" w:rsidP="00D075F4">
      <w:pPr>
        <w:pStyle w:val="BodyText"/>
        <w:spacing w:before="90"/>
      </w:pPr>
      <w:r>
        <w:t>Information</w:t>
      </w:r>
      <w:r>
        <w:rPr>
          <w:spacing w:val="-2"/>
        </w:rPr>
        <w:t xml:space="preserve"> </w:t>
      </w:r>
      <w:r>
        <w:t>about</w:t>
      </w:r>
      <w:r>
        <w:rPr>
          <w:spacing w:val="-1"/>
        </w:rPr>
        <w:t xml:space="preserve"> </w:t>
      </w:r>
      <w:r>
        <w:t>data entry</w:t>
      </w:r>
      <w:r>
        <w:rPr>
          <w:spacing w:val="-2"/>
        </w:rPr>
        <w:t xml:space="preserve"> </w:t>
      </w:r>
      <w:r>
        <w:t>can</w:t>
      </w:r>
      <w:r>
        <w:rPr>
          <w:spacing w:val="-1"/>
        </w:rPr>
        <w:t xml:space="preserve"> </w:t>
      </w:r>
      <w:r>
        <w:t>be found</w:t>
      </w:r>
      <w:r>
        <w:rPr>
          <w:spacing w:val="-1"/>
        </w:rPr>
        <w:t xml:space="preserve"> </w:t>
      </w:r>
      <w:r>
        <w:t>in</w:t>
      </w:r>
      <w:r>
        <w:rPr>
          <w:spacing w:val="-1"/>
        </w:rPr>
        <w:t xml:space="preserve"> </w:t>
      </w:r>
      <w:r>
        <w:t>the</w:t>
      </w:r>
      <w:r>
        <w:rPr>
          <w:spacing w:val="-2"/>
        </w:rPr>
        <w:t xml:space="preserve"> </w:t>
      </w:r>
      <w:r>
        <w:t>following</w:t>
      </w:r>
      <w:r>
        <w:rPr>
          <w:spacing w:val="-1"/>
        </w:rPr>
        <w:t xml:space="preserve"> </w:t>
      </w:r>
      <w:r>
        <w:rPr>
          <w:spacing w:val="-2"/>
        </w:rPr>
        <w:t>documents:</w:t>
      </w:r>
    </w:p>
    <w:p w14:paraId="0C3278A1" w14:textId="77777777" w:rsidR="009D005A" w:rsidRDefault="009D005A">
      <w:pPr>
        <w:pStyle w:val="BodyText"/>
        <w:spacing w:before="8"/>
        <w:rPr>
          <w:sz w:val="22"/>
        </w:rPr>
      </w:pPr>
    </w:p>
    <w:p w14:paraId="0C3278A2" w14:textId="659AE833" w:rsidR="009D005A" w:rsidRDefault="0048126A" w:rsidP="00D075F4">
      <w:pPr>
        <w:pStyle w:val="ListParagraph"/>
        <w:numPr>
          <w:ilvl w:val="0"/>
          <w:numId w:val="1"/>
        </w:numPr>
        <w:tabs>
          <w:tab w:val="left" w:pos="1559"/>
        </w:tabs>
        <w:spacing w:line="287" w:lineRule="exact"/>
        <w:ind w:left="360"/>
        <w:rPr>
          <w:rFonts w:ascii="Symbol" w:hAnsi="Symbol"/>
          <w:color w:val="6B9F24"/>
          <w:sz w:val="24"/>
          <w:szCs w:val="24"/>
        </w:rPr>
      </w:pPr>
      <w:hyperlink r:id="rId42">
        <w:r w:rsidR="0027330F" w:rsidRPr="341B41FD">
          <w:rPr>
            <w:rStyle w:val="Hyperlink"/>
            <w:sz w:val="24"/>
            <w:szCs w:val="24"/>
          </w:rPr>
          <w:t xml:space="preserve">Data </w:t>
        </w:r>
      </w:hyperlink>
      <w:bookmarkStart w:id="52" w:name="_Hlt164848320"/>
      <w:r w:rsidR="0027330F" w:rsidRPr="341B41FD">
        <w:rPr>
          <w:rStyle w:val="Hyperlink"/>
          <w:sz w:val="24"/>
          <w:szCs w:val="24"/>
        </w:rPr>
        <w:t>E</w:t>
      </w:r>
      <w:bookmarkEnd w:id="52"/>
      <w:r w:rsidR="0027330F" w:rsidRPr="341B41FD">
        <w:rPr>
          <w:rStyle w:val="Hyperlink"/>
          <w:sz w:val="24"/>
          <w:szCs w:val="24"/>
        </w:rPr>
        <w:t>ntry Roles and Responsibilities</w:t>
      </w:r>
    </w:p>
    <w:p w14:paraId="0C3278A3" w14:textId="23151CC1" w:rsidR="009D005A" w:rsidRDefault="0048126A" w:rsidP="37E10123">
      <w:pPr>
        <w:pStyle w:val="ListParagraph"/>
        <w:numPr>
          <w:ilvl w:val="0"/>
          <w:numId w:val="1"/>
        </w:numPr>
        <w:tabs>
          <w:tab w:val="left" w:pos="90"/>
          <w:tab w:val="left" w:pos="1559"/>
        </w:tabs>
        <w:spacing w:line="287" w:lineRule="exact"/>
        <w:ind w:left="360"/>
        <w:rPr>
          <w:rFonts w:ascii="Symbol" w:hAnsi="Symbol"/>
          <w:sz w:val="24"/>
          <w:szCs w:val="24"/>
        </w:rPr>
      </w:pPr>
      <w:hyperlink r:id="rId43">
        <w:r w:rsidR="0027330F" w:rsidRPr="37E10123">
          <w:rPr>
            <w:rStyle w:val="Hyperlink"/>
            <w:sz w:val="24"/>
            <w:szCs w:val="24"/>
          </w:rPr>
          <w:t>Data Entry Guides for Selected Taxonomic Groups</w:t>
        </w:r>
      </w:hyperlink>
    </w:p>
    <w:p w14:paraId="0C3278A4" w14:textId="77777777" w:rsidR="009D005A" w:rsidRDefault="009D005A">
      <w:pPr>
        <w:pStyle w:val="BodyText"/>
        <w:spacing w:before="8"/>
        <w:rPr>
          <w:sz w:val="19"/>
        </w:rPr>
      </w:pPr>
    </w:p>
    <w:p w14:paraId="0C3278A5" w14:textId="77777777" w:rsidR="009D005A" w:rsidRPr="00361C7A" w:rsidRDefault="0027330F" w:rsidP="00361C7A">
      <w:pPr>
        <w:pStyle w:val="Heading2"/>
      </w:pPr>
      <w:bookmarkStart w:id="53" w:name="Negative_Data"/>
      <w:bookmarkStart w:id="54" w:name="_Toc169006949"/>
      <w:bookmarkEnd w:id="53"/>
      <w:r w:rsidRPr="00361C7A">
        <w:t>Negative Data</w:t>
      </w:r>
      <w:bookmarkEnd w:id="54"/>
    </w:p>
    <w:p w14:paraId="0C3278A6" w14:textId="5FFFF01D" w:rsidR="009D005A" w:rsidRDefault="0027330F" w:rsidP="00D075F4">
      <w:pPr>
        <w:pStyle w:val="BodyText"/>
        <w:ind w:right="490"/>
      </w:pPr>
      <w:r>
        <w:t xml:space="preserve">The CAPS program has developed guidelines to assist in data entry of valid negative data. Valid negative data for National Priority Pests is defined as negative results from surveys using the pest’s approved method. Valid negative data for pests of state concern is defined as negative results of surveys using a method likely to find the pest. The document </w:t>
      </w:r>
      <w:hyperlink r:id="rId44">
        <w:r>
          <w:rPr>
            <w:color w:val="0000FF"/>
            <w:u w:val="single" w:color="0000FF"/>
          </w:rPr>
          <w:t>Approved Methodology for Negative</w:t>
        </w:r>
      </w:hyperlink>
      <w:r>
        <w:rPr>
          <w:color w:val="0000FF"/>
        </w:rPr>
        <w:t xml:space="preserve"> </w:t>
      </w:r>
      <w:hyperlink r:id="rId45">
        <w:r w:rsidRPr="341B41FD">
          <w:rPr>
            <w:rStyle w:val="Hyperlink"/>
          </w:rPr>
          <w:t>Data</w:t>
        </w:r>
      </w:hyperlink>
      <w:r>
        <w:rPr>
          <w:color w:val="0000FF"/>
          <w:spacing w:val="-3"/>
        </w:rPr>
        <w:t xml:space="preserve"> </w:t>
      </w:r>
      <w:r>
        <w:t>helps</w:t>
      </w:r>
      <w:r>
        <w:rPr>
          <w:spacing w:val="-2"/>
        </w:rPr>
        <w:t xml:space="preserve"> </w:t>
      </w:r>
      <w:r>
        <w:t>cooperators</w:t>
      </w:r>
      <w:r>
        <w:rPr>
          <w:spacing w:val="-2"/>
        </w:rPr>
        <w:t xml:space="preserve"> </w:t>
      </w:r>
      <w:r>
        <w:t>determine</w:t>
      </w:r>
      <w:r>
        <w:rPr>
          <w:spacing w:val="-3"/>
        </w:rPr>
        <w:t xml:space="preserve"> </w:t>
      </w:r>
      <w:r>
        <w:t>pests</w:t>
      </w:r>
      <w:r>
        <w:rPr>
          <w:spacing w:val="-2"/>
        </w:rPr>
        <w:t xml:space="preserve"> </w:t>
      </w:r>
      <w:r>
        <w:t>that</w:t>
      </w:r>
      <w:r>
        <w:rPr>
          <w:spacing w:val="-2"/>
        </w:rPr>
        <w:t xml:space="preserve"> </w:t>
      </w:r>
      <w:r>
        <w:t>can</w:t>
      </w:r>
      <w:r>
        <w:rPr>
          <w:spacing w:val="-2"/>
        </w:rPr>
        <w:t xml:space="preserve"> </w:t>
      </w:r>
      <w:r>
        <w:t>be</w:t>
      </w:r>
      <w:r>
        <w:rPr>
          <w:spacing w:val="-3"/>
        </w:rPr>
        <w:t xml:space="preserve"> </w:t>
      </w:r>
      <w:r>
        <w:t>considered</w:t>
      </w:r>
      <w:r>
        <w:rPr>
          <w:spacing w:val="-2"/>
        </w:rPr>
        <w:t xml:space="preserve"> </w:t>
      </w:r>
      <w:r>
        <w:t>negative</w:t>
      </w:r>
      <w:r>
        <w:rPr>
          <w:spacing w:val="-1"/>
        </w:rPr>
        <w:t xml:space="preserve"> </w:t>
      </w:r>
      <w:r>
        <w:t>for</w:t>
      </w:r>
      <w:r>
        <w:rPr>
          <w:spacing w:val="-1"/>
        </w:rPr>
        <w:t xml:space="preserve"> </w:t>
      </w:r>
      <w:r>
        <w:t>a</w:t>
      </w:r>
      <w:r>
        <w:rPr>
          <w:spacing w:val="-3"/>
        </w:rPr>
        <w:t xml:space="preserve"> </w:t>
      </w:r>
      <w:r>
        <w:t>survey</w:t>
      </w:r>
      <w:r>
        <w:rPr>
          <w:spacing w:val="-2"/>
        </w:rPr>
        <w:t xml:space="preserve"> </w:t>
      </w:r>
      <w:r>
        <w:t>effort</w:t>
      </w:r>
      <w:r>
        <w:rPr>
          <w:spacing w:val="-2"/>
        </w:rPr>
        <w:t xml:space="preserve"> </w:t>
      </w:r>
      <w:r>
        <w:t>based</w:t>
      </w:r>
      <w:r>
        <w:rPr>
          <w:spacing w:val="-2"/>
        </w:rPr>
        <w:t xml:space="preserve"> </w:t>
      </w:r>
      <w:r>
        <w:t>on the survey</w:t>
      </w:r>
      <w:r>
        <w:rPr>
          <w:spacing w:val="-3"/>
        </w:rPr>
        <w:t xml:space="preserve"> </w:t>
      </w:r>
      <w:r>
        <w:t>methodology,</w:t>
      </w:r>
      <w:r>
        <w:rPr>
          <w:spacing w:val="-3"/>
        </w:rPr>
        <w:t xml:space="preserve"> </w:t>
      </w:r>
      <w:r>
        <w:t>trap/lure</w:t>
      </w:r>
      <w:r>
        <w:rPr>
          <w:spacing w:val="-4"/>
        </w:rPr>
        <w:t xml:space="preserve"> </w:t>
      </w:r>
      <w:r>
        <w:t>combination,</w:t>
      </w:r>
      <w:r>
        <w:rPr>
          <w:spacing w:val="-3"/>
        </w:rPr>
        <w:t xml:space="preserve"> </w:t>
      </w:r>
      <w:r>
        <w:t>or</w:t>
      </w:r>
      <w:r>
        <w:rPr>
          <w:spacing w:val="-4"/>
        </w:rPr>
        <w:t xml:space="preserve"> </w:t>
      </w:r>
      <w:r>
        <w:t>other</w:t>
      </w:r>
      <w:r>
        <w:rPr>
          <w:spacing w:val="-4"/>
        </w:rPr>
        <w:t xml:space="preserve"> </w:t>
      </w:r>
      <w:r>
        <w:t>factors.</w:t>
      </w:r>
      <w:r>
        <w:rPr>
          <w:spacing w:val="-3"/>
        </w:rPr>
        <w:t xml:space="preserve"> </w:t>
      </w:r>
      <w:r>
        <w:t>Data</w:t>
      </w:r>
      <w:r>
        <w:rPr>
          <w:spacing w:val="-4"/>
        </w:rPr>
        <w:t xml:space="preserve"> </w:t>
      </w:r>
      <w:r>
        <w:t>entry</w:t>
      </w:r>
      <w:r>
        <w:rPr>
          <w:spacing w:val="-3"/>
        </w:rPr>
        <w:t xml:space="preserve"> </w:t>
      </w:r>
      <w:r>
        <w:t>will</w:t>
      </w:r>
      <w:r>
        <w:rPr>
          <w:spacing w:val="-3"/>
        </w:rPr>
        <w:t xml:space="preserve"> </w:t>
      </w:r>
      <w:r>
        <w:t>be</w:t>
      </w:r>
      <w:r>
        <w:rPr>
          <w:spacing w:val="-4"/>
        </w:rPr>
        <w:t xml:space="preserve"> </w:t>
      </w:r>
      <w:r>
        <w:t>validated</w:t>
      </w:r>
      <w:r>
        <w:rPr>
          <w:spacing w:val="-4"/>
        </w:rPr>
        <w:t xml:space="preserve"> </w:t>
      </w:r>
      <w:r>
        <w:t>by</w:t>
      </w:r>
      <w:r>
        <w:rPr>
          <w:spacing w:val="-3"/>
        </w:rPr>
        <w:t xml:space="preserve"> </w:t>
      </w:r>
      <w:r>
        <w:t>the</w:t>
      </w:r>
      <w:r>
        <w:rPr>
          <w:spacing w:val="-4"/>
        </w:rPr>
        <w:t xml:space="preserve"> </w:t>
      </w:r>
      <w:r>
        <w:t>system against the approved survey method for each pest on the National Priority Pest List.</w:t>
      </w:r>
    </w:p>
    <w:p w14:paraId="0C3278A7" w14:textId="77777777" w:rsidR="009D005A" w:rsidRDefault="009D005A">
      <w:pPr>
        <w:pStyle w:val="BodyText"/>
      </w:pPr>
    </w:p>
    <w:p w14:paraId="0C3278AA" w14:textId="7E8F165A" w:rsidR="009D005A" w:rsidRDefault="0027330F" w:rsidP="00D075F4">
      <w:pPr>
        <w:pStyle w:val="Heading1"/>
        <w:ind w:left="0"/>
        <w:rPr>
          <w:b w:val="0"/>
        </w:rPr>
      </w:pPr>
      <w:bookmarkStart w:id="55" w:name="_Toc169006950"/>
      <w:r>
        <w:t>Data</w:t>
      </w:r>
      <w:r>
        <w:rPr>
          <w:spacing w:val="-2"/>
        </w:rPr>
        <w:t xml:space="preserve"> </w:t>
      </w:r>
      <w:r>
        <w:t>for</w:t>
      </w:r>
      <w:r>
        <w:rPr>
          <w:spacing w:val="-2"/>
        </w:rPr>
        <w:t xml:space="preserve"> </w:t>
      </w:r>
      <w:r>
        <w:t>National</w:t>
      </w:r>
      <w:r>
        <w:rPr>
          <w:spacing w:val="-1"/>
        </w:rPr>
        <w:t xml:space="preserve"> </w:t>
      </w:r>
      <w:r>
        <w:t>Priority</w:t>
      </w:r>
      <w:r>
        <w:rPr>
          <w:spacing w:val="-1"/>
        </w:rPr>
        <w:t xml:space="preserve"> </w:t>
      </w:r>
      <w:r>
        <w:t>Pests</w:t>
      </w:r>
      <w:r>
        <w:rPr>
          <w:spacing w:val="-2"/>
        </w:rPr>
        <w:t xml:space="preserve"> </w:t>
      </w:r>
      <w:r>
        <w:t>not</w:t>
      </w:r>
      <w:r>
        <w:rPr>
          <w:spacing w:val="-2"/>
        </w:rPr>
        <w:t xml:space="preserve"> </w:t>
      </w:r>
      <w:r>
        <w:t>conforming</w:t>
      </w:r>
      <w:r>
        <w:rPr>
          <w:spacing w:val="-1"/>
        </w:rPr>
        <w:t xml:space="preserve"> </w:t>
      </w:r>
      <w:r>
        <w:t>to</w:t>
      </w:r>
      <w:r>
        <w:rPr>
          <w:spacing w:val="-1"/>
        </w:rPr>
        <w:t xml:space="preserve"> </w:t>
      </w:r>
      <w:r>
        <w:t>the</w:t>
      </w:r>
      <w:r>
        <w:rPr>
          <w:spacing w:val="-2"/>
        </w:rPr>
        <w:t xml:space="preserve"> </w:t>
      </w:r>
      <w:r>
        <w:t>approved</w:t>
      </w:r>
      <w:r>
        <w:rPr>
          <w:spacing w:val="-1"/>
        </w:rPr>
        <w:t xml:space="preserve"> </w:t>
      </w:r>
      <w:r w:rsidR="00733734">
        <w:t xml:space="preserve">survey </w:t>
      </w:r>
      <w:r>
        <w:t>method</w:t>
      </w:r>
      <w:r>
        <w:rPr>
          <w:spacing w:val="-2"/>
        </w:rPr>
        <w:t xml:space="preserve"> </w:t>
      </w:r>
      <w:r>
        <w:t>will</w:t>
      </w:r>
      <w:r>
        <w:rPr>
          <w:spacing w:val="-1"/>
        </w:rPr>
        <w:t xml:space="preserve"> </w:t>
      </w:r>
      <w:r>
        <w:t>not</w:t>
      </w:r>
      <w:r>
        <w:rPr>
          <w:spacing w:val="-2"/>
        </w:rPr>
        <w:t xml:space="preserve"> </w:t>
      </w:r>
      <w:r>
        <w:t>be</w:t>
      </w:r>
      <w:r>
        <w:rPr>
          <w:spacing w:val="-2"/>
        </w:rPr>
        <w:t xml:space="preserve"> </w:t>
      </w:r>
      <w:r>
        <w:t>accepted</w:t>
      </w:r>
      <w:r>
        <w:rPr>
          <w:spacing w:val="-1"/>
        </w:rPr>
        <w:t xml:space="preserve"> </w:t>
      </w:r>
      <w:r>
        <w:rPr>
          <w:spacing w:val="-4"/>
        </w:rPr>
        <w:t>into</w:t>
      </w:r>
      <w:r w:rsidR="00F0286B">
        <w:rPr>
          <w:spacing w:val="-4"/>
        </w:rPr>
        <w:t xml:space="preserve"> </w:t>
      </w:r>
      <w:r>
        <w:rPr>
          <w:spacing w:val="-2"/>
        </w:rPr>
        <w:t>NAPIS.</w:t>
      </w:r>
      <w:bookmarkEnd w:id="55"/>
    </w:p>
    <w:p w14:paraId="0C3278AB" w14:textId="77777777" w:rsidR="009D005A" w:rsidRDefault="009D005A">
      <w:pPr>
        <w:pStyle w:val="BodyText"/>
        <w:rPr>
          <w:b/>
        </w:rPr>
      </w:pPr>
    </w:p>
    <w:p w14:paraId="0C3278AE" w14:textId="5CBC2E24" w:rsidR="009D005A" w:rsidRDefault="0027330F" w:rsidP="00D075F4">
      <w:pPr>
        <w:pStyle w:val="BodyText"/>
        <w:ind w:right="490"/>
        <w:rPr>
          <w:sz w:val="20"/>
        </w:rPr>
      </w:pPr>
      <w:r>
        <w:t>Additional</w:t>
      </w:r>
      <w:r>
        <w:rPr>
          <w:spacing w:val="-3"/>
        </w:rPr>
        <w:t xml:space="preserve"> </w:t>
      </w:r>
      <w:r>
        <w:t>guidance</w:t>
      </w:r>
      <w:r>
        <w:rPr>
          <w:spacing w:val="-4"/>
        </w:rPr>
        <w:t xml:space="preserve"> </w:t>
      </w:r>
      <w:r>
        <w:t>for</w:t>
      </w:r>
      <w:r>
        <w:rPr>
          <w:spacing w:val="-2"/>
        </w:rPr>
        <w:t xml:space="preserve"> </w:t>
      </w:r>
      <w:r>
        <w:t>data</w:t>
      </w:r>
      <w:r>
        <w:rPr>
          <w:spacing w:val="-4"/>
        </w:rPr>
        <w:t xml:space="preserve"> </w:t>
      </w:r>
      <w:r>
        <w:t>entry</w:t>
      </w:r>
      <w:r>
        <w:rPr>
          <w:spacing w:val="-3"/>
        </w:rPr>
        <w:t xml:space="preserve"> </w:t>
      </w:r>
      <w:r>
        <w:t>can</w:t>
      </w:r>
      <w:r>
        <w:rPr>
          <w:spacing w:val="-3"/>
        </w:rPr>
        <w:t xml:space="preserve"> </w:t>
      </w:r>
      <w:r>
        <w:t>be</w:t>
      </w:r>
      <w:r>
        <w:rPr>
          <w:spacing w:val="-2"/>
        </w:rPr>
        <w:t xml:space="preserve"> </w:t>
      </w:r>
      <w:r>
        <w:t>found</w:t>
      </w:r>
      <w:r>
        <w:rPr>
          <w:spacing w:val="-3"/>
        </w:rPr>
        <w:t xml:space="preserve"> </w:t>
      </w:r>
      <w:r>
        <w:t>in</w:t>
      </w:r>
      <w:r>
        <w:rPr>
          <w:spacing w:val="-3"/>
        </w:rPr>
        <w:t xml:space="preserve"> </w:t>
      </w:r>
      <w:hyperlink r:id="rId46">
        <w:r>
          <w:rPr>
            <w:color w:val="0000FF"/>
            <w:u w:val="single" w:color="0000FF"/>
          </w:rPr>
          <w:t>Data</w:t>
        </w:r>
        <w:bookmarkStart w:id="56" w:name="_Hlt164848354"/>
        <w:r>
          <w:rPr>
            <w:color w:val="0000FF"/>
            <w:spacing w:val="-4"/>
            <w:u w:val="single" w:color="0000FF"/>
          </w:rPr>
          <w:t xml:space="preserve"> </w:t>
        </w:r>
        <w:bookmarkEnd w:id="56"/>
        <w:r>
          <w:rPr>
            <w:color w:val="0000FF"/>
            <w:u w:val="single" w:color="0000FF"/>
          </w:rPr>
          <w:t>Entry</w:t>
        </w:r>
        <w:r>
          <w:rPr>
            <w:color w:val="0000FF"/>
            <w:spacing w:val="-3"/>
            <w:u w:val="single" w:color="0000FF"/>
          </w:rPr>
          <w:t xml:space="preserve"> </w:t>
        </w:r>
        <w:r>
          <w:rPr>
            <w:color w:val="0000FF"/>
            <w:u w:val="single" w:color="0000FF"/>
          </w:rPr>
          <w:t>Guides</w:t>
        </w:r>
        <w:r>
          <w:rPr>
            <w:color w:val="0000FF"/>
            <w:spacing w:val="-1"/>
            <w:u w:val="single" w:color="0000FF"/>
          </w:rPr>
          <w:t xml:space="preserve"> </w:t>
        </w:r>
        <w:r>
          <w:rPr>
            <w:color w:val="0000FF"/>
            <w:u w:val="single" w:color="0000FF"/>
          </w:rPr>
          <w:t>for</w:t>
        </w:r>
        <w:r>
          <w:rPr>
            <w:color w:val="0000FF"/>
            <w:spacing w:val="-2"/>
            <w:u w:val="single" w:color="0000FF"/>
          </w:rPr>
          <w:t xml:space="preserve"> </w:t>
        </w:r>
        <w:r>
          <w:rPr>
            <w:color w:val="0000FF"/>
            <w:u w:val="single" w:color="0000FF"/>
          </w:rPr>
          <w:t>Selected</w:t>
        </w:r>
        <w:r>
          <w:rPr>
            <w:color w:val="0000FF"/>
            <w:spacing w:val="-3"/>
            <w:u w:val="single" w:color="0000FF"/>
          </w:rPr>
          <w:t xml:space="preserve"> </w:t>
        </w:r>
        <w:r>
          <w:rPr>
            <w:color w:val="0000FF"/>
            <w:u w:val="single" w:color="0000FF"/>
          </w:rPr>
          <w:t>Taxonomic</w:t>
        </w:r>
        <w:r>
          <w:rPr>
            <w:color w:val="0000FF"/>
            <w:spacing w:val="-9"/>
            <w:u w:val="single" w:color="0000FF"/>
          </w:rPr>
          <w:t xml:space="preserve"> </w:t>
        </w:r>
        <w:r>
          <w:rPr>
            <w:color w:val="0000FF"/>
            <w:u w:val="single" w:color="0000FF"/>
          </w:rPr>
          <w:t>Groups</w:t>
        </w:r>
        <w:r>
          <w:rPr>
            <w:color w:val="0000FF"/>
            <w:spacing w:val="-4"/>
            <w:u w:val="single" w:color="0000FF"/>
          </w:rPr>
          <w:t xml:space="preserve"> </w:t>
        </w:r>
      </w:hyperlink>
      <w:r>
        <w:rPr>
          <w:color w:val="0000FF"/>
          <w:spacing w:val="-4"/>
        </w:rPr>
        <w:t xml:space="preserve"> </w:t>
      </w:r>
      <w:r>
        <w:t xml:space="preserve">for selected target pests at the genus and species level. </w:t>
      </w:r>
      <w:r w:rsidRPr="00D55D28">
        <w:rPr>
          <w:u w:val="single"/>
        </w:rPr>
        <w:t xml:space="preserve">All positive records should be at the species </w:t>
      </w:r>
      <w:r w:rsidRPr="00D55D28">
        <w:rPr>
          <w:spacing w:val="-2"/>
          <w:u w:val="single"/>
        </w:rPr>
        <w:t>level</w:t>
      </w:r>
      <w:r w:rsidRPr="005F5ECD">
        <w:rPr>
          <w:spacing w:val="-2"/>
        </w:rPr>
        <w:t>.</w:t>
      </w:r>
    </w:p>
    <w:p w14:paraId="3B5A53BD" w14:textId="77777777" w:rsidR="00354B86" w:rsidRDefault="00354B86">
      <w:pPr>
        <w:rPr>
          <w:color w:val="45CAF5"/>
          <w:sz w:val="24"/>
          <w:szCs w:val="24"/>
        </w:rPr>
      </w:pPr>
      <w:bookmarkStart w:id="57" w:name="APPENDIX_1._Approved_Survey_Names"/>
      <w:bookmarkEnd w:id="57"/>
      <w:r>
        <w:rPr>
          <w:color w:val="45CAF5"/>
        </w:rPr>
        <w:br w:type="page"/>
      </w:r>
    </w:p>
    <w:p w14:paraId="0C3278AF" w14:textId="61ABB098" w:rsidR="009D005A" w:rsidRDefault="0027330F" w:rsidP="003D4335">
      <w:pPr>
        <w:pStyle w:val="BodyText"/>
        <w:spacing w:before="90"/>
        <w:outlineLvl w:val="0"/>
      </w:pPr>
      <w:bookmarkStart w:id="58" w:name="APPENDIX_1"/>
      <w:bookmarkStart w:id="59" w:name="_Toc169006951"/>
      <w:bookmarkEnd w:id="58"/>
      <w:r w:rsidRPr="0021078B">
        <w:t>APPENDIX</w:t>
      </w:r>
      <w:r w:rsidRPr="0021078B">
        <w:rPr>
          <w:spacing w:val="-4"/>
        </w:rPr>
        <w:t xml:space="preserve"> </w:t>
      </w:r>
      <w:r w:rsidRPr="0021078B">
        <w:t>1.</w:t>
      </w:r>
      <w:r w:rsidRPr="0021078B">
        <w:rPr>
          <w:spacing w:val="-2"/>
        </w:rPr>
        <w:t xml:space="preserve"> </w:t>
      </w:r>
      <w:r w:rsidRPr="0021078B">
        <w:t>Approved</w:t>
      </w:r>
      <w:r w:rsidRPr="0021078B">
        <w:rPr>
          <w:spacing w:val="-1"/>
        </w:rPr>
        <w:t xml:space="preserve"> </w:t>
      </w:r>
      <w:r w:rsidRPr="0021078B">
        <w:t>Survey</w:t>
      </w:r>
      <w:r w:rsidRPr="0021078B">
        <w:rPr>
          <w:spacing w:val="-2"/>
        </w:rPr>
        <w:t xml:space="preserve"> </w:t>
      </w:r>
      <w:r w:rsidRPr="0021078B">
        <w:rPr>
          <w:spacing w:val="-4"/>
        </w:rPr>
        <w:t>Names</w:t>
      </w:r>
      <w:bookmarkEnd w:id="59"/>
    </w:p>
    <w:p w14:paraId="3AD6F48B" w14:textId="77777777" w:rsidR="00C73983" w:rsidRDefault="00C73983" w:rsidP="00D075F4">
      <w:pPr>
        <w:pStyle w:val="BodyText"/>
      </w:pPr>
    </w:p>
    <w:p w14:paraId="0C3278B0" w14:textId="0E49A8A2" w:rsidR="009D005A" w:rsidRDefault="0027330F" w:rsidP="00D075F4">
      <w:pPr>
        <w:pStyle w:val="BodyText"/>
      </w:pPr>
      <w:r>
        <w:t>These</w:t>
      </w:r>
      <w:r>
        <w:rPr>
          <w:spacing w:val="-4"/>
        </w:rPr>
        <w:t xml:space="preserve"> </w:t>
      </w:r>
      <w:r>
        <w:t>survey names</w:t>
      </w:r>
      <w:r>
        <w:rPr>
          <w:spacing w:val="-1"/>
        </w:rPr>
        <w:t xml:space="preserve"> </w:t>
      </w:r>
      <w:r>
        <w:t>should be</w:t>
      </w:r>
      <w:r>
        <w:rPr>
          <w:spacing w:val="-2"/>
        </w:rPr>
        <w:t xml:space="preserve"> </w:t>
      </w:r>
      <w:r>
        <w:t>used</w:t>
      </w:r>
      <w:r>
        <w:rPr>
          <w:spacing w:val="-1"/>
        </w:rPr>
        <w:t xml:space="preserve"> </w:t>
      </w:r>
      <w:r>
        <w:t>and</w:t>
      </w:r>
      <w:r>
        <w:rPr>
          <w:spacing w:val="-1"/>
        </w:rPr>
        <w:t xml:space="preserve"> </w:t>
      </w:r>
      <w:r>
        <w:t>be</w:t>
      </w:r>
      <w:r>
        <w:rPr>
          <w:spacing w:val="1"/>
        </w:rPr>
        <w:t xml:space="preserve"> </w:t>
      </w:r>
      <w:r>
        <w:t>relevant</w:t>
      </w:r>
      <w:r>
        <w:rPr>
          <w:spacing w:val="-1"/>
        </w:rPr>
        <w:t xml:space="preserve"> </w:t>
      </w:r>
      <w:r>
        <w:t>to the</w:t>
      </w:r>
      <w:r>
        <w:rPr>
          <w:spacing w:val="-2"/>
        </w:rPr>
        <w:t xml:space="preserve"> </w:t>
      </w:r>
      <w:r>
        <w:t>host or</w:t>
      </w:r>
      <w:r>
        <w:rPr>
          <w:spacing w:val="-2"/>
        </w:rPr>
        <w:t xml:space="preserve"> </w:t>
      </w:r>
      <w:r>
        <w:t xml:space="preserve">pest </w:t>
      </w:r>
      <w:r>
        <w:rPr>
          <w:spacing w:val="-2"/>
        </w:rPr>
        <w:t>targeted.</w:t>
      </w:r>
    </w:p>
    <w:p w14:paraId="0C3278B1" w14:textId="77777777" w:rsidR="009D005A" w:rsidRDefault="009D005A">
      <w:pPr>
        <w:pStyle w:val="BodyText"/>
        <w:spacing w:before="2"/>
        <w:rPr>
          <w:sz w:val="27"/>
        </w:rPr>
      </w:pPr>
    </w:p>
    <w:tbl>
      <w:tblPr>
        <w:tblStyle w:val="ListTable4-Accent1"/>
        <w:tblW w:w="0" w:type="auto"/>
        <w:tblBorders>
          <w:top w:val="single" w:sz="2" w:space="0" w:color="1F497D" w:themeColor="text2"/>
          <w:left w:val="single" w:sz="2" w:space="0" w:color="1F497D" w:themeColor="text2"/>
          <w:bottom w:val="single" w:sz="2" w:space="0" w:color="1F497D" w:themeColor="text2"/>
          <w:right w:val="single" w:sz="2" w:space="0" w:color="1F497D" w:themeColor="text2"/>
          <w:insideH w:val="single" w:sz="2" w:space="0" w:color="1F497D" w:themeColor="text2"/>
          <w:insideV w:val="single" w:sz="2" w:space="0" w:color="1F497D" w:themeColor="text2"/>
        </w:tblBorders>
        <w:tblLayout w:type="fixed"/>
        <w:tblLook w:val="01E0" w:firstRow="1" w:lastRow="1" w:firstColumn="1" w:lastColumn="1" w:noHBand="0" w:noVBand="0"/>
      </w:tblPr>
      <w:tblGrid>
        <w:gridCol w:w="4227"/>
        <w:gridCol w:w="5004"/>
      </w:tblGrid>
      <w:tr w:rsidR="009D005A" w14:paraId="0C3278B3" w14:textId="77777777" w:rsidTr="00CA5C8E">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9231" w:type="dxa"/>
            <w:gridSpan w:val="2"/>
            <w:tcBorders>
              <w:top w:val="none" w:sz="0" w:space="0" w:color="auto"/>
              <w:left w:val="none" w:sz="0" w:space="0" w:color="auto"/>
              <w:bottom w:val="none" w:sz="0" w:space="0" w:color="auto"/>
              <w:right w:val="none" w:sz="0" w:space="0" w:color="auto"/>
            </w:tcBorders>
          </w:tcPr>
          <w:p w14:paraId="0C3278B2" w14:textId="77777777" w:rsidR="009D005A" w:rsidRDefault="0027330F">
            <w:pPr>
              <w:pStyle w:val="TableParagraph"/>
              <w:spacing w:before="0" w:line="270" w:lineRule="exact"/>
              <w:ind w:left="122"/>
              <w:rPr>
                <w:sz w:val="24"/>
              </w:rPr>
            </w:pPr>
            <w:r>
              <w:rPr>
                <w:color w:val="FFFFFF"/>
                <w:sz w:val="24"/>
              </w:rPr>
              <w:t>Survey</w:t>
            </w:r>
            <w:r>
              <w:rPr>
                <w:color w:val="FFFFFF"/>
                <w:spacing w:val="-2"/>
                <w:sz w:val="24"/>
              </w:rPr>
              <w:t xml:space="preserve"> Names</w:t>
            </w:r>
          </w:p>
        </w:tc>
      </w:tr>
      <w:tr w:rsidR="009D005A" w:rsidRPr="00D67755" w14:paraId="0C3278B6" w14:textId="77777777" w:rsidTr="00D6775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4227" w:type="dxa"/>
          </w:tcPr>
          <w:p w14:paraId="0C3278B4" w14:textId="77777777" w:rsidR="009D005A" w:rsidRPr="00D67755" w:rsidRDefault="0027330F">
            <w:pPr>
              <w:pStyle w:val="TableParagraph"/>
              <w:spacing w:before="0" w:line="258" w:lineRule="exact"/>
              <w:ind w:left="122"/>
              <w:rPr>
                <w:b w:val="0"/>
                <w:bCs w:val="0"/>
                <w:sz w:val="24"/>
                <w:szCs w:val="24"/>
              </w:rPr>
            </w:pPr>
            <w:r w:rsidRPr="00D67755">
              <w:rPr>
                <w:b w:val="0"/>
                <w:bCs w:val="0"/>
                <w:sz w:val="24"/>
                <w:szCs w:val="24"/>
              </w:rPr>
              <w:t>Asian</w:t>
            </w:r>
            <w:r w:rsidRPr="00D67755">
              <w:rPr>
                <w:b w:val="0"/>
                <w:bCs w:val="0"/>
                <w:spacing w:val="-4"/>
                <w:sz w:val="24"/>
                <w:szCs w:val="24"/>
              </w:rPr>
              <w:t xml:space="preserve"> </w:t>
            </w:r>
            <w:r w:rsidRPr="00D67755">
              <w:rPr>
                <w:b w:val="0"/>
                <w:bCs w:val="0"/>
                <w:sz w:val="24"/>
                <w:szCs w:val="24"/>
              </w:rPr>
              <w:t>Defoliator</w:t>
            </w:r>
            <w:r w:rsidRPr="00D67755">
              <w:rPr>
                <w:b w:val="0"/>
                <w:bCs w:val="0"/>
                <w:spacing w:val="-3"/>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B5" w14:textId="77777777" w:rsidR="009D005A" w:rsidRPr="00D67755" w:rsidRDefault="0027330F">
            <w:pPr>
              <w:pStyle w:val="TableParagraph"/>
              <w:spacing w:before="0" w:line="258" w:lineRule="exact"/>
              <w:rPr>
                <w:b w:val="0"/>
                <w:bCs w:val="0"/>
                <w:sz w:val="24"/>
                <w:szCs w:val="24"/>
              </w:rPr>
            </w:pPr>
            <w:r w:rsidRPr="00D67755">
              <w:rPr>
                <w:b w:val="0"/>
                <w:bCs w:val="0"/>
                <w:sz w:val="24"/>
                <w:szCs w:val="24"/>
              </w:rPr>
              <w:t>Nut</w:t>
            </w:r>
            <w:r w:rsidRPr="00D67755">
              <w:rPr>
                <w:b w:val="0"/>
                <w:bCs w:val="0"/>
                <w:spacing w:val="-1"/>
                <w:sz w:val="24"/>
                <w:szCs w:val="24"/>
              </w:rPr>
              <w:t xml:space="preserve"> </w:t>
            </w:r>
            <w:r w:rsidRPr="00D67755">
              <w:rPr>
                <w:b w:val="0"/>
                <w:bCs w:val="0"/>
                <w:sz w:val="24"/>
                <w:szCs w:val="24"/>
              </w:rPr>
              <w:t>Pest</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B9"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B7" w14:textId="77777777" w:rsidR="009D005A" w:rsidRPr="00D67755" w:rsidRDefault="0027330F">
            <w:pPr>
              <w:pStyle w:val="TableParagraph"/>
              <w:ind w:left="122"/>
              <w:rPr>
                <w:b w:val="0"/>
                <w:bCs w:val="0"/>
                <w:sz w:val="24"/>
                <w:szCs w:val="24"/>
              </w:rPr>
            </w:pPr>
            <w:r w:rsidRPr="00D67755">
              <w:rPr>
                <w:b w:val="0"/>
                <w:bCs w:val="0"/>
                <w:sz w:val="24"/>
                <w:szCs w:val="24"/>
              </w:rPr>
              <w:t>Berry</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B8" w14:textId="77777777" w:rsidR="009D005A" w:rsidRPr="00D67755" w:rsidRDefault="0027330F">
            <w:pPr>
              <w:pStyle w:val="TableParagraph"/>
              <w:rPr>
                <w:b w:val="0"/>
                <w:bCs w:val="0"/>
                <w:sz w:val="24"/>
                <w:szCs w:val="24"/>
              </w:rPr>
            </w:pPr>
            <w:r w:rsidRPr="00D67755">
              <w:rPr>
                <w:b w:val="0"/>
                <w:bCs w:val="0"/>
                <w:sz w:val="24"/>
                <w:szCs w:val="24"/>
              </w:rPr>
              <w:t>Oak</w:t>
            </w:r>
            <w:r w:rsidRPr="00D67755">
              <w:rPr>
                <w:b w:val="0"/>
                <w:bCs w:val="0"/>
                <w:spacing w:val="-1"/>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BC" w14:textId="77777777" w:rsidTr="00D677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BA" w14:textId="77777777" w:rsidR="009D005A" w:rsidRPr="00D67755" w:rsidRDefault="0027330F">
            <w:pPr>
              <w:pStyle w:val="TableParagraph"/>
              <w:ind w:left="122"/>
              <w:rPr>
                <w:b w:val="0"/>
                <w:bCs w:val="0"/>
                <w:sz w:val="24"/>
                <w:szCs w:val="24"/>
              </w:rPr>
            </w:pPr>
            <w:r w:rsidRPr="00D67755">
              <w:rPr>
                <w:b w:val="0"/>
                <w:bCs w:val="0"/>
                <w:sz w:val="24"/>
                <w:szCs w:val="24"/>
              </w:rPr>
              <w:t>Citrus</w:t>
            </w:r>
            <w:r w:rsidRPr="00D67755">
              <w:rPr>
                <w:b w:val="0"/>
                <w:bCs w:val="0"/>
                <w:spacing w:val="-2"/>
                <w:sz w:val="24"/>
                <w:szCs w:val="24"/>
              </w:rPr>
              <w:t xml:space="preserve"> </w:t>
            </w:r>
            <w:r w:rsidRPr="00D67755">
              <w:rPr>
                <w:b w:val="0"/>
                <w:bCs w:val="0"/>
                <w:sz w:val="24"/>
                <w:szCs w:val="24"/>
              </w:rPr>
              <w:t>Commodity</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BB" w14:textId="77777777" w:rsidR="009D005A" w:rsidRPr="00D67755" w:rsidRDefault="0027330F">
            <w:pPr>
              <w:pStyle w:val="TableParagraph"/>
              <w:rPr>
                <w:b w:val="0"/>
                <w:bCs w:val="0"/>
                <w:sz w:val="24"/>
                <w:szCs w:val="24"/>
              </w:rPr>
            </w:pPr>
            <w:r w:rsidRPr="00D67755">
              <w:rPr>
                <w:b w:val="0"/>
                <w:bCs w:val="0"/>
                <w:sz w:val="24"/>
                <w:szCs w:val="24"/>
              </w:rPr>
              <w:t>Orchard</w:t>
            </w:r>
            <w:r w:rsidRPr="00D67755">
              <w:rPr>
                <w:b w:val="0"/>
                <w:bCs w:val="0"/>
                <w:spacing w:val="-2"/>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BF"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BD" w14:textId="77777777" w:rsidR="009D005A" w:rsidRPr="00D67755" w:rsidRDefault="0027330F">
            <w:pPr>
              <w:pStyle w:val="TableParagraph"/>
              <w:ind w:left="122"/>
              <w:rPr>
                <w:b w:val="0"/>
                <w:bCs w:val="0"/>
                <w:sz w:val="24"/>
                <w:szCs w:val="24"/>
              </w:rPr>
            </w:pPr>
            <w:r w:rsidRPr="00D67755">
              <w:rPr>
                <w:b w:val="0"/>
                <w:bCs w:val="0"/>
                <w:sz w:val="24"/>
                <w:szCs w:val="24"/>
              </w:rPr>
              <w:t>Corn</w:t>
            </w:r>
            <w:r w:rsidRPr="00D67755">
              <w:rPr>
                <w:b w:val="0"/>
                <w:bCs w:val="0"/>
                <w:spacing w:val="-1"/>
                <w:sz w:val="24"/>
                <w:szCs w:val="24"/>
              </w:rPr>
              <w:t xml:space="preserve"> </w:t>
            </w:r>
            <w:r w:rsidRPr="00D67755">
              <w:rPr>
                <w:b w:val="0"/>
                <w:bCs w:val="0"/>
                <w:sz w:val="24"/>
                <w:szCs w:val="24"/>
              </w:rPr>
              <w:t xml:space="preserve">Commodity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BE" w14:textId="77777777" w:rsidR="009D005A" w:rsidRPr="00D67755" w:rsidRDefault="0027330F">
            <w:pPr>
              <w:pStyle w:val="TableParagraph"/>
              <w:rPr>
                <w:b w:val="0"/>
                <w:bCs w:val="0"/>
                <w:sz w:val="24"/>
                <w:szCs w:val="24"/>
              </w:rPr>
            </w:pPr>
            <w:r w:rsidRPr="00D67755">
              <w:rPr>
                <w:b w:val="0"/>
                <w:bCs w:val="0"/>
                <w:sz w:val="24"/>
                <w:szCs w:val="24"/>
              </w:rPr>
              <w:t>Palm</w:t>
            </w:r>
            <w:r w:rsidRPr="00D67755">
              <w:rPr>
                <w:b w:val="0"/>
                <w:bCs w:val="0"/>
                <w:spacing w:val="-2"/>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C2" w14:textId="77777777" w:rsidTr="00D6775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4227" w:type="dxa"/>
          </w:tcPr>
          <w:p w14:paraId="0C3278C0" w14:textId="77777777" w:rsidR="009D005A" w:rsidRPr="00D67755" w:rsidRDefault="0027330F">
            <w:pPr>
              <w:pStyle w:val="TableParagraph"/>
              <w:spacing w:before="136" w:line="240" w:lineRule="auto"/>
              <w:ind w:left="122"/>
              <w:rPr>
                <w:b w:val="0"/>
                <w:bCs w:val="0"/>
                <w:sz w:val="24"/>
                <w:szCs w:val="24"/>
              </w:rPr>
            </w:pPr>
            <w:r w:rsidRPr="00D67755">
              <w:rPr>
                <w:b w:val="0"/>
                <w:bCs w:val="0"/>
                <w:sz w:val="24"/>
                <w:szCs w:val="24"/>
              </w:rPr>
              <w:t>Cotton</w:t>
            </w:r>
            <w:r w:rsidRPr="00D67755">
              <w:rPr>
                <w:b w:val="0"/>
                <w:bCs w:val="0"/>
                <w:spacing w:val="-2"/>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C1" w14:textId="77777777" w:rsidR="009D005A" w:rsidRPr="00D67755" w:rsidRDefault="0027330F">
            <w:pPr>
              <w:pStyle w:val="TableParagraph"/>
              <w:spacing w:before="0" w:line="276" w:lineRule="exact"/>
              <w:rPr>
                <w:b w:val="0"/>
                <w:bCs w:val="0"/>
                <w:sz w:val="24"/>
                <w:szCs w:val="24"/>
              </w:rPr>
            </w:pPr>
            <w:r w:rsidRPr="00D67755">
              <w:rPr>
                <w:b w:val="0"/>
                <w:bCs w:val="0"/>
                <w:sz w:val="24"/>
                <w:szCs w:val="24"/>
              </w:rPr>
              <w:t>Pathway</w:t>
            </w:r>
            <w:r w:rsidRPr="00D67755">
              <w:rPr>
                <w:b w:val="0"/>
                <w:bCs w:val="0"/>
                <w:spacing w:val="-7"/>
                <w:sz w:val="24"/>
                <w:szCs w:val="24"/>
              </w:rPr>
              <w:t xml:space="preserve"> </w:t>
            </w:r>
            <w:r w:rsidRPr="00D67755">
              <w:rPr>
                <w:b w:val="0"/>
                <w:bCs w:val="0"/>
                <w:sz w:val="24"/>
                <w:szCs w:val="24"/>
              </w:rPr>
              <w:t>Survey</w:t>
            </w:r>
            <w:r w:rsidRPr="00D67755">
              <w:rPr>
                <w:b w:val="0"/>
                <w:bCs w:val="0"/>
                <w:spacing w:val="-7"/>
                <w:sz w:val="24"/>
                <w:szCs w:val="24"/>
              </w:rPr>
              <w:t xml:space="preserve"> </w:t>
            </w:r>
            <w:r w:rsidRPr="00D67755">
              <w:rPr>
                <w:b w:val="0"/>
                <w:bCs w:val="0"/>
                <w:sz w:val="24"/>
                <w:szCs w:val="24"/>
              </w:rPr>
              <w:t>for</w:t>
            </w:r>
            <w:r w:rsidRPr="00D67755">
              <w:rPr>
                <w:b w:val="0"/>
                <w:bCs w:val="0"/>
                <w:spacing w:val="-8"/>
                <w:sz w:val="24"/>
                <w:szCs w:val="24"/>
              </w:rPr>
              <w:t xml:space="preserve"> </w:t>
            </w:r>
            <w:r w:rsidRPr="00D67755">
              <w:rPr>
                <w:b w:val="0"/>
                <w:bCs w:val="0"/>
                <w:sz w:val="24"/>
                <w:szCs w:val="24"/>
              </w:rPr>
              <w:t>Pests</w:t>
            </w:r>
            <w:r w:rsidRPr="00D67755">
              <w:rPr>
                <w:b w:val="0"/>
                <w:bCs w:val="0"/>
                <w:spacing w:val="-7"/>
                <w:sz w:val="24"/>
                <w:szCs w:val="24"/>
              </w:rPr>
              <w:t xml:space="preserve"> </w:t>
            </w:r>
            <w:r w:rsidRPr="00D67755">
              <w:rPr>
                <w:b w:val="0"/>
                <w:bCs w:val="0"/>
                <w:sz w:val="24"/>
                <w:szCs w:val="24"/>
              </w:rPr>
              <w:t>of</w:t>
            </w:r>
            <w:r w:rsidRPr="00D67755">
              <w:rPr>
                <w:b w:val="0"/>
                <w:bCs w:val="0"/>
                <w:spacing w:val="-8"/>
                <w:sz w:val="24"/>
                <w:szCs w:val="24"/>
              </w:rPr>
              <w:t xml:space="preserve"> </w:t>
            </w:r>
            <w:r w:rsidRPr="00D67755">
              <w:rPr>
                <w:b w:val="0"/>
                <w:bCs w:val="0"/>
                <w:sz w:val="24"/>
                <w:szCs w:val="24"/>
              </w:rPr>
              <w:t>Multiple Agricultural Systems</w:t>
            </w:r>
          </w:p>
        </w:tc>
      </w:tr>
      <w:tr w:rsidR="009D005A" w:rsidRPr="00D67755" w14:paraId="0C3278C5"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C3" w14:textId="77777777" w:rsidR="009D005A" w:rsidRPr="00D67755" w:rsidRDefault="0027330F">
            <w:pPr>
              <w:pStyle w:val="TableParagraph"/>
              <w:ind w:left="122"/>
              <w:rPr>
                <w:b w:val="0"/>
                <w:bCs w:val="0"/>
                <w:sz w:val="24"/>
                <w:szCs w:val="24"/>
              </w:rPr>
            </w:pPr>
            <w:r w:rsidRPr="00D67755">
              <w:rPr>
                <w:b w:val="0"/>
                <w:bCs w:val="0"/>
                <w:sz w:val="24"/>
                <w:szCs w:val="24"/>
              </w:rPr>
              <w:t>Cyst</w:t>
            </w:r>
            <w:r w:rsidRPr="00D67755">
              <w:rPr>
                <w:b w:val="0"/>
                <w:bCs w:val="0"/>
                <w:spacing w:val="-3"/>
                <w:sz w:val="24"/>
                <w:szCs w:val="24"/>
              </w:rPr>
              <w:t xml:space="preserve"> </w:t>
            </w:r>
            <w:r w:rsidRPr="00D67755">
              <w:rPr>
                <w:b w:val="0"/>
                <w:bCs w:val="0"/>
                <w:sz w:val="24"/>
                <w:szCs w:val="24"/>
              </w:rPr>
              <w:t>Nematode</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C4" w14:textId="77777777" w:rsidR="009D005A" w:rsidRPr="00D67755" w:rsidRDefault="0027330F">
            <w:pPr>
              <w:pStyle w:val="TableParagraph"/>
              <w:rPr>
                <w:b w:val="0"/>
                <w:bCs w:val="0"/>
                <w:sz w:val="24"/>
                <w:szCs w:val="24"/>
              </w:rPr>
            </w:pPr>
            <w:r w:rsidRPr="00D67755">
              <w:rPr>
                <w:b w:val="0"/>
                <w:bCs w:val="0"/>
                <w:sz w:val="24"/>
                <w:szCs w:val="24"/>
              </w:rPr>
              <w:t>Pine</w:t>
            </w:r>
            <w:r w:rsidRPr="00D67755">
              <w:rPr>
                <w:b w:val="0"/>
                <w:bCs w:val="0"/>
                <w:spacing w:val="-1"/>
                <w:sz w:val="24"/>
                <w:szCs w:val="24"/>
              </w:rPr>
              <w:t xml:space="preserve"> </w:t>
            </w:r>
            <w:r w:rsidRPr="00D67755">
              <w:rPr>
                <w:b w:val="0"/>
                <w:bCs w:val="0"/>
                <w:sz w:val="24"/>
                <w:szCs w:val="24"/>
              </w:rPr>
              <w:t>Commodity</w:t>
            </w:r>
            <w:r w:rsidRPr="00D67755">
              <w:rPr>
                <w:b w:val="0"/>
                <w:bCs w:val="0"/>
                <w:spacing w:val="-3"/>
                <w:sz w:val="24"/>
                <w:szCs w:val="24"/>
              </w:rPr>
              <w:t xml:space="preserve"> </w:t>
            </w:r>
            <w:r w:rsidRPr="00D67755">
              <w:rPr>
                <w:b w:val="0"/>
                <w:bCs w:val="0"/>
                <w:spacing w:val="-2"/>
                <w:sz w:val="24"/>
                <w:szCs w:val="24"/>
              </w:rPr>
              <w:t>Survey</w:t>
            </w:r>
          </w:p>
        </w:tc>
      </w:tr>
      <w:tr w:rsidR="009D005A" w:rsidRPr="00D67755" w14:paraId="0C3278C8" w14:textId="77777777" w:rsidTr="00D67755">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227" w:type="dxa"/>
          </w:tcPr>
          <w:p w14:paraId="0C3278C6" w14:textId="77777777" w:rsidR="009D005A" w:rsidRPr="00D67755" w:rsidRDefault="0027330F">
            <w:pPr>
              <w:pStyle w:val="TableParagraph"/>
              <w:spacing w:line="262" w:lineRule="exact"/>
              <w:ind w:left="122"/>
              <w:rPr>
                <w:b w:val="0"/>
                <w:bCs w:val="0"/>
                <w:sz w:val="24"/>
                <w:szCs w:val="24"/>
              </w:rPr>
            </w:pPr>
            <w:r w:rsidRPr="00D67755">
              <w:rPr>
                <w:b w:val="0"/>
                <w:bCs w:val="0"/>
                <w:sz w:val="24"/>
                <w:szCs w:val="24"/>
              </w:rPr>
              <w:t>Exotic</w:t>
            </w:r>
            <w:r w:rsidRPr="00D67755">
              <w:rPr>
                <w:b w:val="0"/>
                <w:bCs w:val="0"/>
                <w:spacing w:val="-3"/>
                <w:sz w:val="24"/>
                <w:szCs w:val="24"/>
              </w:rPr>
              <w:t xml:space="preserve"> </w:t>
            </w:r>
            <w:r w:rsidRPr="00D67755">
              <w:rPr>
                <w:b w:val="0"/>
                <w:bCs w:val="0"/>
                <w:sz w:val="24"/>
                <w:szCs w:val="24"/>
              </w:rPr>
              <w:t>Buprestid</w:t>
            </w:r>
            <w:r w:rsidRPr="00D67755">
              <w:rPr>
                <w:b w:val="0"/>
                <w:bCs w:val="0"/>
                <w:spacing w:val="-2"/>
                <w:sz w:val="24"/>
                <w:szCs w:val="24"/>
              </w:rPr>
              <w:t xml:space="preserve"> </w:t>
            </w:r>
            <w:r w:rsidRPr="00D67755">
              <w:rPr>
                <w:b w:val="0"/>
                <w:bCs w:val="0"/>
                <w:sz w:val="24"/>
                <w:szCs w:val="24"/>
              </w:rPr>
              <w:t>(Cerceris)</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C7" w14:textId="77777777" w:rsidR="009D005A" w:rsidRPr="00D67755" w:rsidRDefault="0027330F">
            <w:pPr>
              <w:pStyle w:val="TableParagraph"/>
              <w:spacing w:line="262" w:lineRule="exact"/>
              <w:rPr>
                <w:b w:val="0"/>
                <w:bCs w:val="0"/>
                <w:sz w:val="24"/>
                <w:szCs w:val="24"/>
              </w:rPr>
            </w:pPr>
            <w:r w:rsidRPr="00D67755">
              <w:rPr>
                <w:b w:val="0"/>
                <w:bCs w:val="0"/>
                <w:sz w:val="24"/>
                <w:szCs w:val="24"/>
              </w:rPr>
              <w:t>Rice</w:t>
            </w:r>
            <w:r w:rsidRPr="00D67755">
              <w:rPr>
                <w:b w:val="0"/>
                <w:bCs w:val="0"/>
                <w:spacing w:val="-2"/>
                <w:sz w:val="24"/>
                <w:szCs w:val="24"/>
              </w:rPr>
              <w:t xml:space="preserve"> </w:t>
            </w:r>
            <w:r w:rsidRPr="00D67755">
              <w:rPr>
                <w:b w:val="0"/>
                <w:bCs w:val="0"/>
                <w:sz w:val="24"/>
                <w:szCs w:val="24"/>
              </w:rPr>
              <w:t>Pest</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CB"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C9" w14:textId="77777777" w:rsidR="009D005A" w:rsidRPr="00D67755" w:rsidRDefault="0027330F">
            <w:pPr>
              <w:pStyle w:val="TableParagraph"/>
              <w:ind w:left="122"/>
              <w:rPr>
                <w:b w:val="0"/>
                <w:bCs w:val="0"/>
                <w:sz w:val="24"/>
                <w:szCs w:val="24"/>
              </w:rPr>
            </w:pPr>
            <w:r w:rsidRPr="00D67755">
              <w:rPr>
                <w:b w:val="0"/>
                <w:bCs w:val="0"/>
                <w:sz w:val="24"/>
                <w:szCs w:val="24"/>
              </w:rPr>
              <w:t>Exotic</w:t>
            </w:r>
            <w:r w:rsidRPr="00D67755">
              <w:rPr>
                <w:b w:val="0"/>
                <w:bCs w:val="0"/>
                <w:spacing w:val="-4"/>
                <w:sz w:val="24"/>
                <w:szCs w:val="24"/>
              </w:rPr>
              <w:t xml:space="preserve"> </w:t>
            </w:r>
            <w:r w:rsidRPr="00D67755">
              <w:rPr>
                <w:b w:val="0"/>
                <w:bCs w:val="0"/>
                <w:sz w:val="24"/>
                <w:szCs w:val="24"/>
              </w:rPr>
              <w:t>Wood</w:t>
            </w:r>
            <w:r w:rsidRPr="00D67755">
              <w:rPr>
                <w:b w:val="0"/>
                <w:bCs w:val="0"/>
                <w:spacing w:val="-2"/>
                <w:sz w:val="24"/>
                <w:szCs w:val="24"/>
              </w:rPr>
              <w:t xml:space="preserve"> </w:t>
            </w:r>
            <w:r w:rsidRPr="00D67755">
              <w:rPr>
                <w:b w:val="0"/>
                <w:bCs w:val="0"/>
                <w:sz w:val="24"/>
                <w:szCs w:val="24"/>
              </w:rPr>
              <w:t>Borer/Bark Beetle</w:t>
            </w:r>
            <w:r w:rsidRPr="00D67755">
              <w:rPr>
                <w:b w:val="0"/>
                <w:bCs w:val="0"/>
                <w:spacing w:val="-3"/>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CA" w14:textId="77777777" w:rsidR="009D005A" w:rsidRPr="00D67755" w:rsidRDefault="0027330F">
            <w:pPr>
              <w:pStyle w:val="TableParagraph"/>
              <w:rPr>
                <w:b w:val="0"/>
                <w:bCs w:val="0"/>
                <w:sz w:val="24"/>
                <w:szCs w:val="24"/>
              </w:rPr>
            </w:pPr>
            <w:r w:rsidRPr="00D67755">
              <w:rPr>
                <w:b w:val="0"/>
                <w:bCs w:val="0"/>
                <w:sz w:val="24"/>
                <w:szCs w:val="24"/>
              </w:rPr>
              <w:t>Small</w:t>
            </w:r>
            <w:r w:rsidRPr="00D67755">
              <w:rPr>
                <w:b w:val="0"/>
                <w:bCs w:val="0"/>
                <w:spacing w:val="-2"/>
                <w:sz w:val="24"/>
                <w:szCs w:val="24"/>
              </w:rPr>
              <w:t xml:space="preserve"> </w:t>
            </w:r>
            <w:r w:rsidRPr="00D67755">
              <w:rPr>
                <w:b w:val="0"/>
                <w:bCs w:val="0"/>
                <w:sz w:val="24"/>
                <w:szCs w:val="24"/>
              </w:rPr>
              <w:t>Grains</w:t>
            </w:r>
            <w:r w:rsidRPr="00D67755">
              <w:rPr>
                <w:b w:val="0"/>
                <w:bCs w:val="0"/>
                <w:spacing w:val="-2"/>
                <w:sz w:val="24"/>
                <w:szCs w:val="24"/>
              </w:rPr>
              <w:t xml:space="preserve"> </w:t>
            </w:r>
            <w:r w:rsidRPr="00D67755">
              <w:rPr>
                <w:b w:val="0"/>
                <w:bCs w:val="0"/>
                <w:sz w:val="24"/>
                <w:szCs w:val="24"/>
              </w:rPr>
              <w:t>Commodity</w:t>
            </w:r>
            <w:r w:rsidRPr="00D67755">
              <w:rPr>
                <w:b w:val="0"/>
                <w:bCs w:val="0"/>
                <w:spacing w:val="-2"/>
                <w:sz w:val="24"/>
                <w:szCs w:val="24"/>
              </w:rPr>
              <w:t xml:space="preserve"> Survey</w:t>
            </w:r>
          </w:p>
        </w:tc>
      </w:tr>
      <w:tr w:rsidR="009D005A" w:rsidRPr="00D67755" w14:paraId="0C3278CE" w14:textId="77777777" w:rsidTr="00D677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CC" w14:textId="77777777" w:rsidR="009D005A" w:rsidRPr="00D67755" w:rsidRDefault="0027330F">
            <w:pPr>
              <w:pStyle w:val="TableParagraph"/>
              <w:ind w:left="122"/>
              <w:rPr>
                <w:b w:val="0"/>
                <w:bCs w:val="0"/>
                <w:sz w:val="24"/>
                <w:szCs w:val="24"/>
              </w:rPr>
            </w:pPr>
            <w:r w:rsidRPr="00D67755">
              <w:rPr>
                <w:b w:val="0"/>
                <w:bCs w:val="0"/>
                <w:sz w:val="24"/>
                <w:szCs w:val="24"/>
              </w:rPr>
              <w:t>Field</w:t>
            </w:r>
            <w:r w:rsidRPr="00D67755">
              <w:rPr>
                <w:b w:val="0"/>
                <w:bCs w:val="0"/>
                <w:spacing w:val="-3"/>
                <w:sz w:val="24"/>
                <w:szCs w:val="24"/>
              </w:rPr>
              <w:t xml:space="preserve"> </w:t>
            </w:r>
            <w:r w:rsidRPr="00D67755">
              <w:rPr>
                <w:b w:val="0"/>
                <w:bCs w:val="0"/>
                <w:sz w:val="24"/>
                <w:szCs w:val="24"/>
              </w:rPr>
              <w:t>Crops</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CD" w14:textId="77777777" w:rsidR="009D005A" w:rsidRPr="00D67755" w:rsidRDefault="0027330F">
            <w:pPr>
              <w:pStyle w:val="TableParagraph"/>
              <w:rPr>
                <w:b w:val="0"/>
                <w:bCs w:val="0"/>
                <w:sz w:val="24"/>
                <w:szCs w:val="24"/>
              </w:rPr>
            </w:pPr>
            <w:r w:rsidRPr="00D67755">
              <w:rPr>
                <w:b w:val="0"/>
                <w:bCs w:val="0"/>
                <w:sz w:val="24"/>
                <w:szCs w:val="24"/>
              </w:rPr>
              <w:t>Solanaceous</w:t>
            </w:r>
            <w:r w:rsidRPr="00D67755">
              <w:rPr>
                <w:b w:val="0"/>
                <w:bCs w:val="0"/>
                <w:spacing w:val="-3"/>
                <w:sz w:val="24"/>
                <w:szCs w:val="24"/>
              </w:rPr>
              <w:t xml:space="preserve"> </w:t>
            </w:r>
            <w:r w:rsidRPr="00D67755">
              <w:rPr>
                <w:b w:val="0"/>
                <w:bCs w:val="0"/>
                <w:sz w:val="24"/>
                <w:szCs w:val="24"/>
              </w:rPr>
              <w:t>Commodity</w:t>
            </w:r>
            <w:r w:rsidRPr="00D67755">
              <w:rPr>
                <w:b w:val="0"/>
                <w:bCs w:val="0"/>
                <w:spacing w:val="-3"/>
                <w:sz w:val="24"/>
                <w:szCs w:val="24"/>
              </w:rPr>
              <w:t xml:space="preserve"> </w:t>
            </w:r>
            <w:r w:rsidRPr="00D67755">
              <w:rPr>
                <w:b w:val="0"/>
                <w:bCs w:val="0"/>
                <w:spacing w:val="-2"/>
                <w:sz w:val="24"/>
                <w:szCs w:val="24"/>
              </w:rPr>
              <w:t>Survey</w:t>
            </w:r>
          </w:p>
        </w:tc>
      </w:tr>
      <w:tr w:rsidR="009D005A" w:rsidRPr="00D67755" w14:paraId="0C3278D1"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CF" w14:textId="77777777" w:rsidR="009D005A" w:rsidRPr="00D67755" w:rsidRDefault="0027330F">
            <w:pPr>
              <w:pStyle w:val="TableParagraph"/>
              <w:ind w:left="122"/>
              <w:rPr>
                <w:b w:val="0"/>
                <w:bCs w:val="0"/>
                <w:sz w:val="24"/>
                <w:szCs w:val="24"/>
              </w:rPr>
            </w:pPr>
            <w:r w:rsidRPr="00D67755">
              <w:rPr>
                <w:b w:val="0"/>
                <w:bCs w:val="0"/>
                <w:sz w:val="24"/>
                <w:szCs w:val="24"/>
              </w:rPr>
              <w:t>Forest</w:t>
            </w:r>
            <w:r w:rsidRPr="00D67755">
              <w:rPr>
                <w:b w:val="0"/>
                <w:bCs w:val="0"/>
                <w:spacing w:val="-3"/>
                <w:sz w:val="24"/>
                <w:szCs w:val="24"/>
              </w:rPr>
              <w:t xml:space="preserve"> </w:t>
            </w:r>
            <w:r w:rsidRPr="00D67755">
              <w:rPr>
                <w:b w:val="0"/>
                <w:bCs w:val="0"/>
                <w:sz w:val="24"/>
                <w:szCs w:val="24"/>
              </w:rPr>
              <w:t>Pest</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0" w14:textId="77777777" w:rsidR="009D005A" w:rsidRPr="00D67755" w:rsidRDefault="0027330F">
            <w:pPr>
              <w:pStyle w:val="TableParagraph"/>
              <w:rPr>
                <w:b w:val="0"/>
                <w:bCs w:val="0"/>
                <w:sz w:val="24"/>
                <w:szCs w:val="24"/>
              </w:rPr>
            </w:pPr>
            <w:r w:rsidRPr="00D67755">
              <w:rPr>
                <w:b w:val="0"/>
                <w:bCs w:val="0"/>
                <w:sz w:val="24"/>
                <w:szCs w:val="24"/>
              </w:rPr>
              <w:t>Soybean</w:t>
            </w:r>
            <w:r w:rsidRPr="00D67755">
              <w:rPr>
                <w:b w:val="0"/>
                <w:bCs w:val="0"/>
                <w:spacing w:val="-1"/>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r>
      <w:tr w:rsidR="009D005A" w:rsidRPr="00D67755" w14:paraId="0C3278D4" w14:textId="77777777" w:rsidTr="00D677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D2" w14:textId="77777777" w:rsidR="009D005A" w:rsidRPr="00D67755" w:rsidRDefault="0027330F">
            <w:pPr>
              <w:pStyle w:val="TableParagraph"/>
              <w:ind w:left="122"/>
              <w:rPr>
                <w:b w:val="0"/>
                <w:bCs w:val="0"/>
                <w:sz w:val="24"/>
                <w:szCs w:val="24"/>
              </w:rPr>
            </w:pPr>
            <w:r w:rsidRPr="00D67755">
              <w:rPr>
                <w:b w:val="0"/>
                <w:bCs w:val="0"/>
                <w:sz w:val="24"/>
                <w:szCs w:val="24"/>
              </w:rPr>
              <w:t>Fruit</w:t>
            </w:r>
            <w:r w:rsidRPr="00D67755">
              <w:rPr>
                <w:b w:val="0"/>
                <w:bCs w:val="0"/>
                <w:spacing w:val="-3"/>
                <w:sz w:val="24"/>
                <w:szCs w:val="24"/>
              </w:rPr>
              <w:t xml:space="preserve"> </w:t>
            </w:r>
            <w:r w:rsidRPr="00D67755">
              <w:rPr>
                <w:b w:val="0"/>
                <w:bCs w:val="0"/>
                <w:sz w:val="24"/>
                <w:szCs w:val="24"/>
              </w:rPr>
              <w:t>Crops</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3" w14:textId="77777777" w:rsidR="009D005A" w:rsidRPr="00D67755" w:rsidRDefault="0027330F">
            <w:pPr>
              <w:pStyle w:val="TableParagraph"/>
              <w:rPr>
                <w:b w:val="0"/>
                <w:bCs w:val="0"/>
                <w:sz w:val="24"/>
                <w:szCs w:val="24"/>
              </w:rPr>
            </w:pPr>
            <w:r w:rsidRPr="00D67755">
              <w:rPr>
                <w:b w:val="0"/>
                <w:bCs w:val="0"/>
                <w:sz w:val="24"/>
                <w:szCs w:val="24"/>
              </w:rPr>
              <w:t>Specialty</w:t>
            </w:r>
            <w:r w:rsidRPr="00D67755">
              <w:rPr>
                <w:b w:val="0"/>
                <w:bCs w:val="0"/>
                <w:spacing w:val="-3"/>
                <w:sz w:val="24"/>
                <w:szCs w:val="24"/>
              </w:rPr>
              <w:t xml:space="preserve"> </w:t>
            </w:r>
            <w:r w:rsidRPr="00D67755">
              <w:rPr>
                <w:b w:val="0"/>
                <w:bCs w:val="0"/>
                <w:sz w:val="24"/>
                <w:szCs w:val="24"/>
              </w:rPr>
              <w:t>Crops</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r>
      <w:tr w:rsidR="009D005A" w:rsidRPr="00D67755" w14:paraId="0C3278D7"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D5" w14:textId="77777777" w:rsidR="009D005A" w:rsidRPr="00D67755" w:rsidRDefault="0027330F">
            <w:pPr>
              <w:pStyle w:val="TableParagraph"/>
              <w:ind w:left="122"/>
              <w:rPr>
                <w:b w:val="0"/>
                <w:bCs w:val="0"/>
                <w:sz w:val="24"/>
                <w:szCs w:val="24"/>
              </w:rPr>
            </w:pPr>
            <w:r w:rsidRPr="00D67755">
              <w:rPr>
                <w:b w:val="0"/>
                <w:bCs w:val="0"/>
                <w:sz w:val="24"/>
                <w:szCs w:val="24"/>
              </w:rPr>
              <w:t>General</w:t>
            </w:r>
            <w:r w:rsidRPr="00D67755">
              <w:rPr>
                <w:b w:val="0"/>
                <w:bCs w:val="0"/>
                <w:spacing w:val="-4"/>
                <w:sz w:val="24"/>
                <w:szCs w:val="24"/>
              </w:rPr>
              <w:t xml:space="preserve"> </w:t>
            </w:r>
            <w:r w:rsidRPr="00D67755">
              <w:rPr>
                <w:b w:val="0"/>
                <w:bCs w:val="0"/>
                <w:sz w:val="24"/>
                <w:szCs w:val="24"/>
              </w:rPr>
              <w:t>Nematode</w:t>
            </w:r>
            <w:r w:rsidRPr="00D67755">
              <w:rPr>
                <w:b w:val="0"/>
                <w:bCs w:val="0"/>
                <w:spacing w:val="-3"/>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6" w14:textId="77777777" w:rsidR="009D005A" w:rsidRPr="00D67755" w:rsidRDefault="0027330F">
            <w:pPr>
              <w:pStyle w:val="TableParagraph"/>
              <w:rPr>
                <w:b w:val="0"/>
                <w:bCs w:val="0"/>
                <w:sz w:val="24"/>
                <w:szCs w:val="24"/>
              </w:rPr>
            </w:pPr>
            <w:r w:rsidRPr="00D67755">
              <w:rPr>
                <w:b w:val="0"/>
                <w:bCs w:val="0"/>
                <w:sz w:val="24"/>
                <w:szCs w:val="24"/>
              </w:rPr>
              <w:t>Stone</w:t>
            </w:r>
            <w:r w:rsidRPr="00D67755">
              <w:rPr>
                <w:b w:val="0"/>
                <w:bCs w:val="0"/>
                <w:spacing w:val="-2"/>
                <w:sz w:val="24"/>
                <w:szCs w:val="24"/>
              </w:rPr>
              <w:t xml:space="preserve"> </w:t>
            </w:r>
            <w:r w:rsidRPr="00D67755">
              <w:rPr>
                <w:b w:val="0"/>
                <w:bCs w:val="0"/>
                <w:sz w:val="24"/>
                <w:szCs w:val="24"/>
              </w:rPr>
              <w:t>Fruit</w:t>
            </w:r>
            <w:r w:rsidRPr="00D67755">
              <w:rPr>
                <w:b w:val="0"/>
                <w:bCs w:val="0"/>
                <w:spacing w:val="-2"/>
                <w:sz w:val="24"/>
                <w:szCs w:val="24"/>
              </w:rPr>
              <w:t xml:space="preserve"> </w:t>
            </w:r>
            <w:r w:rsidRPr="00D67755">
              <w:rPr>
                <w:b w:val="0"/>
                <w:bCs w:val="0"/>
                <w:sz w:val="24"/>
                <w:szCs w:val="24"/>
              </w:rPr>
              <w:t>Commodity</w:t>
            </w:r>
            <w:r w:rsidRPr="00D67755">
              <w:rPr>
                <w:b w:val="0"/>
                <w:bCs w:val="0"/>
                <w:spacing w:val="-3"/>
                <w:sz w:val="24"/>
                <w:szCs w:val="24"/>
              </w:rPr>
              <w:t xml:space="preserve"> </w:t>
            </w:r>
            <w:r w:rsidRPr="00D67755">
              <w:rPr>
                <w:b w:val="0"/>
                <w:bCs w:val="0"/>
                <w:spacing w:val="-2"/>
                <w:sz w:val="24"/>
                <w:szCs w:val="24"/>
              </w:rPr>
              <w:t>Survey</w:t>
            </w:r>
          </w:p>
        </w:tc>
      </w:tr>
      <w:tr w:rsidR="009D005A" w:rsidRPr="00D67755" w14:paraId="0C3278DA" w14:textId="77777777" w:rsidTr="00D677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D8" w14:textId="77777777" w:rsidR="009D005A" w:rsidRPr="00D67755" w:rsidRDefault="0027330F">
            <w:pPr>
              <w:pStyle w:val="TableParagraph"/>
              <w:ind w:left="122"/>
              <w:rPr>
                <w:b w:val="0"/>
                <w:bCs w:val="0"/>
                <w:sz w:val="24"/>
                <w:szCs w:val="24"/>
              </w:rPr>
            </w:pPr>
            <w:r w:rsidRPr="00D67755">
              <w:rPr>
                <w:b w:val="0"/>
                <w:bCs w:val="0"/>
                <w:sz w:val="24"/>
                <w:szCs w:val="24"/>
              </w:rPr>
              <w:t>Grape</w:t>
            </w:r>
            <w:r w:rsidRPr="00D67755">
              <w:rPr>
                <w:b w:val="0"/>
                <w:bCs w:val="0"/>
                <w:spacing w:val="-3"/>
                <w:sz w:val="24"/>
                <w:szCs w:val="24"/>
              </w:rPr>
              <w:t xml:space="preserve"> </w:t>
            </w:r>
            <w:r w:rsidRPr="00D67755">
              <w:rPr>
                <w:b w:val="0"/>
                <w:bCs w:val="0"/>
                <w:sz w:val="24"/>
                <w:szCs w:val="24"/>
              </w:rPr>
              <w:t>Commodity</w:t>
            </w:r>
            <w:r w:rsidRPr="00D67755">
              <w:rPr>
                <w:b w:val="0"/>
                <w:bCs w:val="0"/>
                <w:spacing w:val="-1"/>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9" w14:textId="77777777" w:rsidR="009D005A" w:rsidRPr="00D67755" w:rsidRDefault="0027330F">
            <w:pPr>
              <w:pStyle w:val="TableParagraph"/>
              <w:rPr>
                <w:b w:val="0"/>
                <w:bCs w:val="0"/>
                <w:sz w:val="24"/>
                <w:szCs w:val="24"/>
              </w:rPr>
            </w:pPr>
            <w:r w:rsidRPr="00D67755">
              <w:rPr>
                <w:b w:val="0"/>
                <w:bCs w:val="0"/>
                <w:sz w:val="24"/>
                <w:szCs w:val="24"/>
              </w:rPr>
              <w:t>Tree</w:t>
            </w:r>
            <w:r w:rsidRPr="00D67755">
              <w:rPr>
                <w:b w:val="0"/>
                <w:bCs w:val="0"/>
                <w:spacing w:val="-2"/>
                <w:sz w:val="24"/>
                <w:szCs w:val="24"/>
              </w:rPr>
              <w:t xml:space="preserve"> </w:t>
            </w:r>
            <w:r w:rsidRPr="00D67755">
              <w:rPr>
                <w:b w:val="0"/>
                <w:bCs w:val="0"/>
                <w:sz w:val="24"/>
                <w:szCs w:val="24"/>
              </w:rPr>
              <w:t>Fruit</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r>
      <w:tr w:rsidR="009D005A" w:rsidRPr="00D67755" w14:paraId="0C3278DD"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DB" w14:textId="77777777" w:rsidR="009D005A" w:rsidRPr="00D67755" w:rsidRDefault="0027330F">
            <w:pPr>
              <w:pStyle w:val="TableParagraph"/>
              <w:ind w:left="122"/>
              <w:rPr>
                <w:b w:val="0"/>
                <w:bCs w:val="0"/>
                <w:sz w:val="24"/>
                <w:szCs w:val="24"/>
              </w:rPr>
            </w:pPr>
            <w:r w:rsidRPr="00D67755">
              <w:rPr>
                <w:b w:val="0"/>
                <w:bCs w:val="0"/>
                <w:sz w:val="24"/>
                <w:szCs w:val="24"/>
              </w:rPr>
              <w:t>Greenhouse</w:t>
            </w:r>
            <w:r w:rsidRPr="00D67755">
              <w:rPr>
                <w:b w:val="0"/>
                <w:bCs w:val="0"/>
                <w:spacing w:val="-5"/>
                <w:sz w:val="24"/>
                <w:szCs w:val="24"/>
              </w:rPr>
              <w:t xml:space="preserve"> </w:t>
            </w:r>
            <w:r w:rsidRPr="00D67755">
              <w:rPr>
                <w:b w:val="0"/>
                <w:bCs w:val="0"/>
                <w:sz w:val="24"/>
                <w:szCs w:val="24"/>
              </w:rPr>
              <w:t>Crops</w:t>
            </w:r>
            <w:r w:rsidRPr="00D67755">
              <w:rPr>
                <w:b w:val="0"/>
                <w:bCs w:val="0"/>
                <w:spacing w:val="-3"/>
                <w:sz w:val="24"/>
                <w:szCs w:val="24"/>
              </w:rPr>
              <w:t xml:space="preserve"> </w:t>
            </w:r>
            <w:r w:rsidRPr="00D67755">
              <w:rPr>
                <w:b w:val="0"/>
                <w:bCs w:val="0"/>
                <w:sz w:val="24"/>
                <w:szCs w:val="24"/>
              </w:rPr>
              <w:t>Pest</w:t>
            </w:r>
            <w:r w:rsidRPr="00D67755">
              <w:rPr>
                <w:b w:val="0"/>
                <w:bCs w:val="0"/>
                <w:spacing w:val="-3"/>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C" w14:textId="77777777" w:rsidR="009D005A" w:rsidRPr="00D67755" w:rsidRDefault="0027330F">
            <w:pPr>
              <w:pStyle w:val="TableParagraph"/>
              <w:rPr>
                <w:b w:val="0"/>
                <w:bCs w:val="0"/>
                <w:sz w:val="24"/>
                <w:szCs w:val="24"/>
              </w:rPr>
            </w:pPr>
            <w:r w:rsidRPr="00D67755">
              <w:rPr>
                <w:b w:val="0"/>
                <w:bCs w:val="0"/>
                <w:sz w:val="24"/>
                <w:szCs w:val="24"/>
              </w:rPr>
              <w:t>Tree</w:t>
            </w:r>
            <w:r w:rsidRPr="00D67755">
              <w:rPr>
                <w:b w:val="0"/>
                <w:bCs w:val="0"/>
                <w:spacing w:val="-3"/>
                <w:sz w:val="24"/>
                <w:szCs w:val="24"/>
              </w:rPr>
              <w:t xml:space="preserve"> </w:t>
            </w:r>
            <w:r w:rsidRPr="00D67755">
              <w:rPr>
                <w:b w:val="0"/>
                <w:bCs w:val="0"/>
                <w:sz w:val="24"/>
                <w:szCs w:val="24"/>
              </w:rPr>
              <w:t>Nursery</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r>
      <w:tr w:rsidR="009D005A" w:rsidRPr="00D67755" w14:paraId="0C3278E0" w14:textId="77777777" w:rsidTr="00D677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DE" w14:textId="77777777" w:rsidR="009D005A" w:rsidRPr="00D67755" w:rsidRDefault="0027330F">
            <w:pPr>
              <w:pStyle w:val="TableParagraph"/>
              <w:ind w:left="122"/>
              <w:rPr>
                <w:b w:val="0"/>
                <w:bCs w:val="0"/>
                <w:sz w:val="24"/>
                <w:szCs w:val="24"/>
              </w:rPr>
            </w:pPr>
            <w:r w:rsidRPr="00D67755">
              <w:rPr>
                <w:b w:val="0"/>
                <w:bCs w:val="0"/>
                <w:sz w:val="24"/>
                <w:szCs w:val="24"/>
              </w:rPr>
              <w:t>Legume</w:t>
            </w:r>
            <w:r w:rsidRPr="00D67755">
              <w:rPr>
                <w:b w:val="0"/>
                <w:bCs w:val="0"/>
                <w:spacing w:val="-3"/>
                <w:sz w:val="24"/>
                <w:szCs w:val="24"/>
              </w:rPr>
              <w:t xml:space="preserve"> </w:t>
            </w:r>
            <w:r w:rsidRPr="00D67755">
              <w:rPr>
                <w:b w:val="0"/>
                <w:bCs w:val="0"/>
                <w:sz w:val="24"/>
                <w:szCs w:val="24"/>
              </w:rPr>
              <w:t>Pest</w:t>
            </w:r>
            <w:r w:rsidRPr="00D67755">
              <w:rPr>
                <w:b w:val="0"/>
                <w:bCs w:val="0"/>
                <w:spacing w:val="-1"/>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DF" w14:textId="77777777" w:rsidR="009D005A" w:rsidRPr="00D67755" w:rsidRDefault="0027330F">
            <w:pPr>
              <w:pStyle w:val="TableParagraph"/>
              <w:rPr>
                <w:b w:val="0"/>
                <w:bCs w:val="0"/>
                <w:sz w:val="24"/>
                <w:szCs w:val="24"/>
              </w:rPr>
            </w:pPr>
            <w:r w:rsidRPr="00D67755">
              <w:rPr>
                <w:b w:val="0"/>
                <w:bCs w:val="0"/>
                <w:sz w:val="24"/>
                <w:szCs w:val="24"/>
              </w:rPr>
              <w:t>Tropical</w:t>
            </w:r>
            <w:r w:rsidRPr="00D67755">
              <w:rPr>
                <w:b w:val="0"/>
                <w:bCs w:val="0"/>
                <w:spacing w:val="-2"/>
                <w:sz w:val="24"/>
                <w:szCs w:val="24"/>
              </w:rPr>
              <w:t xml:space="preserve"> </w:t>
            </w:r>
            <w:r w:rsidRPr="00D67755">
              <w:rPr>
                <w:b w:val="0"/>
                <w:bCs w:val="0"/>
                <w:sz w:val="24"/>
                <w:szCs w:val="24"/>
              </w:rPr>
              <w:t>Hosts</w:t>
            </w:r>
            <w:r w:rsidRPr="00D67755">
              <w:rPr>
                <w:b w:val="0"/>
                <w:bCs w:val="0"/>
                <w:spacing w:val="-2"/>
                <w:sz w:val="24"/>
                <w:szCs w:val="24"/>
              </w:rPr>
              <w:t xml:space="preserve"> </w:t>
            </w:r>
            <w:r w:rsidRPr="00D67755">
              <w:rPr>
                <w:b w:val="0"/>
                <w:bCs w:val="0"/>
                <w:sz w:val="24"/>
                <w:szCs w:val="24"/>
              </w:rPr>
              <w:t>Commodity</w:t>
            </w:r>
            <w:r w:rsidRPr="00D67755">
              <w:rPr>
                <w:b w:val="0"/>
                <w:bCs w:val="0"/>
                <w:spacing w:val="-2"/>
                <w:sz w:val="24"/>
                <w:szCs w:val="24"/>
              </w:rPr>
              <w:t xml:space="preserve"> Survey</w:t>
            </w:r>
          </w:p>
        </w:tc>
      </w:tr>
      <w:tr w:rsidR="009D005A" w:rsidRPr="00D67755" w14:paraId="0C3278E3" w14:textId="77777777" w:rsidTr="00D67755">
        <w:trPr>
          <w:trHeight w:val="290"/>
        </w:trPr>
        <w:tc>
          <w:tcPr>
            <w:cnfStyle w:val="001000000000" w:firstRow="0" w:lastRow="0" w:firstColumn="1" w:lastColumn="0" w:oddVBand="0" w:evenVBand="0" w:oddHBand="0" w:evenHBand="0" w:firstRowFirstColumn="0" w:firstRowLastColumn="0" w:lastRowFirstColumn="0" w:lastRowLastColumn="0"/>
            <w:tcW w:w="4227" w:type="dxa"/>
          </w:tcPr>
          <w:p w14:paraId="0C3278E1" w14:textId="7F43E025" w:rsidR="009D005A" w:rsidRPr="00D67755" w:rsidRDefault="0027330F">
            <w:pPr>
              <w:pStyle w:val="TableParagraph"/>
              <w:ind w:left="122"/>
              <w:rPr>
                <w:b w:val="0"/>
                <w:bCs w:val="0"/>
                <w:sz w:val="24"/>
                <w:szCs w:val="24"/>
              </w:rPr>
            </w:pPr>
            <w:r w:rsidRPr="00D67755">
              <w:rPr>
                <w:b w:val="0"/>
                <w:bCs w:val="0"/>
                <w:sz w:val="24"/>
                <w:szCs w:val="24"/>
              </w:rPr>
              <w:t>Mollusk</w:t>
            </w:r>
            <w:r w:rsidRPr="00D67755">
              <w:rPr>
                <w:b w:val="0"/>
                <w:bCs w:val="0"/>
                <w:spacing w:val="-1"/>
                <w:sz w:val="24"/>
                <w:szCs w:val="24"/>
              </w:rPr>
              <w:t xml:space="preserve">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Pr>
          <w:p w14:paraId="0C3278E2" w14:textId="77777777" w:rsidR="009D005A" w:rsidRPr="00D67755" w:rsidRDefault="0027330F">
            <w:pPr>
              <w:pStyle w:val="TableParagraph"/>
              <w:rPr>
                <w:b w:val="0"/>
                <w:bCs w:val="0"/>
                <w:sz w:val="24"/>
                <w:szCs w:val="24"/>
              </w:rPr>
            </w:pPr>
            <w:r w:rsidRPr="00D67755">
              <w:rPr>
                <w:b w:val="0"/>
                <w:bCs w:val="0"/>
                <w:sz w:val="24"/>
                <w:szCs w:val="24"/>
              </w:rPr>
              <w:t>Vegetable</w:t>
            </w:r>
            <w:r w:rsidRPr="00D67755">
              <w:rPr>
                <w:b w:val="0"/>
                <w:bCs w:val="0"/>
                <w:spacing w:val="-3"/>
                <w:sz w:val="24"/>
                <w:szCs w:val="24"/>
              </w:rPr>
              <w:t xml:space="preserve"> </w:t>
            </w:r>
            <w:r w:rsidRPr="00D67755">
              <w:rPr>
                <w:b w:val="0"/>
                <w:bCs w:val="0"/>
                <w:sz w:val="24"/>
                <w:szCs w:val="24"/>
              </w:rPr>
              <w:t>Crops</w:t>
            </w:r>
            <w:r w:rsidRPr="00D67755">
              <w:rPr>
                <w:b w:val="0"/>
                <w:bCs w:val="0"/>
                <w:spacing w:val="-2"/>
                <w:sz w:val="24"/>
                <w:szCs w:val="24"/>
              </w:rPr>
              <w:t xml:space="preserve"> </w:t>
            </w:r>
            <w:r w:rsidRPr="00D67755">
              <w:rPr>
                <w:b w:val="0"/>
                <w:bCs w:val="0"/>
                <w:sz w:val="24"/>
                <w:szCs w:val="24"/>
              </w:rPr>
              <w:t>Pest</w:t>
            </w:r>
            <w:r w:rsidRPr="00D67755">
              <w:rPr>
                <w:b w:val="0"/>
                <w:bCs w:val="0"/>
                <w:spacing w:val="-2"/>
                <w:sz w:val="24"/>
                <w:szCs w:val="24"/>
              </w:rPr>
              <w:t xml:space="preserve"> Survey</w:t>
            </w:r>
          </w:p>
        </w:tc>
      </w:tr>
      <w:tr w:rsidR="009D005A" w:rsidRPr="00D67755" w14:paraId="0C3278E6" w14:textId="77777777" w:rsidTr="00D67755">
        <w:trPr>
          <w:cnfStyle w:val="010000000000" w:firstRow="0" w:lastRow="1" w:firstColumn="0" w:lastColumn="0" w:oddVBand="0" w:evenVBand="0" w:oddHBand="0"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4227" w:type="dxa"/>
            <w:tcBorders>
              <w:top w:val="none" w:sz="0" w:space="0" w:color="auto"/>
            </w:tcBorders>
            <w:shd w:val="clear" w:color="auto" w:fill="DBE5F1" w:themeFill="accent1" w:themeFillTint="33"/>
          </w:tcPr>
          <w:p w14:paraId="0C3278E4" w14:textId="77777777" w:rsidR="009D005A" w:rsidRPr="00D67755" w:rsidRDefault="0027330F">
            <w:pPr>
              <w:pStyle w:val="TableParagraph"/>
              <w:ind w:left="122"/>
              <w:rPr>
                <w:b w:val="0"/>
                <w:bCs w:val="0"/>
                <w:sz w:val="24"/>
                <w:szCs w:val="24"/>
              </w:rPr>
            </w:pPr>
            <w:r w:rsidRPr="00D67755">
              <w:rPr>
                <w:b w:val="0"/>
                <w:bCs w:val="0"/>
                <w:sz w:val="24"/>
                <w:szCs w:val="24"/>
              </w:rPr>
              <w:t>Nursery</w:t>
            </w:r>
            <w:r w:rsidRPr="00D67755">
              <w:rPr>
                <w:b w:val="0"/>
                <w:bCs w:val="0"/>
                <w:spacing w:val="-1"/>
                <w:sz w:val="24"/>
                <w:szCs w:val="24"/>
              </w:rPr>
              <w:t xml:space="preserve"> </w:t>
            </w:r>
            <w:r w:rsidRPr="00D67755">
              <w:rPr>
                <w:b w:val="0"/>
                <w:bCs w:val="0"/>
                <w:sz w:val="24"/>
                <w:szCs w:val="24"/>
              </w:rPr>
              <w:t>and</w:t>
            </w:r>
            <w:r w:rsidRPr="00D67755">
              <w:rPr>
                <w:b w:val="0"/>
                <w:bCs w:val="0"/>
                <w:spacing w:val="-3"/>
                <w:sz w:val="24"/>
                <w:szCs w:val="24"/>
              </w:rPr>
              <w:t xml:space="preserve"> </w:t>
            </w:r>
            <w:r w:rsidRPr="00D67755">
              <w:rPr>
                <w:b w:val="0"/>
                <w:bCs w:val="0"/>
                <w:sz w:val="24"/>
                <w:szCs w:val="24"/>
              </w:rPr>
              <w:t xml:space="preserve">Ornamental </w:t>
            </w:r>
            <w:r w:rsidRPr="00D67755">
              <w:rPr>
                <w:b w:val="0"/>
                <w:bCs w:val="0"/>
                <w:spacing w:val="-2"/>
                <w:sz w:val="24"/>
                <w:szCs w:val="24"/>
              </w:rPr>
              <w:t>Survey</w:t>
            </w:r>
          </w:p>
        </w:tc>
        <w:tc>
          <w:tcPr>
            <w:cnfStyle w:val="000100000000" w:firstRow="0" w:lastRow="0" w:firstColumn="0" w:lastColumn="1" w:oddVBand="0" w:evenVBand="0" w:oddHBand="0" w:evenHBand="0" w:firstRowFirstColumn="0" w:firstRowLastColumn="0" w:lastRowFirstColumn="0" w:lastRowLastColumn="0"/>
            <w:tcW w:w="5004" w:type="dxa"/>
            <w:tcBorders>
              <w:top w:val="none" w:sz="0" w:space="0" w:color="auto"/>
            </w:tcBorders>
            <w:shd w:val="clear" w:color="auto" w:fill="DBE5F1" w:themeFill="accent1" w:themeFillTint="33"/>
          </w:tcPr>
          <w:p w14:paraId="0C3278E5" w14:textId="77777777" w:rsidR="009D005A" w:rsidRPr="00D67755" w:rsidRDefault="009D005A">
            <w:pPr>
              <w:pStyle w:val="TableParagraph"/>
              <w:spacing w:before="0" w:line="240" w:lineRule="auto"/>
              <w:ind w:left="0"/>
              <w:rPr>
                <w:b w:val="0"/>
                <w:bCs w:val="0"/>
                <w:sz w:val="24"/>
                <w:szCs w:val="24"/>
              </w:rPr>
            </w:pPr>
          </w:p>
        </w:tc>
      </w:tr>
    </w:tbl>
    <w:p w14:paraId="0C3278E7" w14:textId="77777777" w:rsidR="00590DEA" w:rsidRDefault="00590DEA"/>
    <w:sectPr w:rsidR="00590DEA" w:rsidSect="00FF6CF0">
      <w:pgSz w:w="12240" w:h="15840"/>
      <w:pgMar w:top="1440" w:right="1440" w:bottom="1440" w:left="1440" w:header="713" w:footer="43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49309" w14:textId="77777777" w:rsidR="00807A2F" w:rsidRDefault="00807A2F">
      <w:r>
        <w:separator/>
      </w:r>
    </w:p>
  </w:endnote>
  <w:endnote w:type="continuationSeparator" w:id="0">
    <w:p w14:paraId="7DA13F99" w14:textId="77777777" w:rsidR="00807A2F" w:rsidRDefault="00807A2F">
      <w:r>
        <w:continuationSeparator/>
      </w:r>
    </w:p>
  </w:endnote>
  <w:endnote w:type="continuationNotice" w:id="1">
    <w:p w14:paraId="7CD11D59" w14:textId="77777777" w:rsidR="00807A2F" w:rsidRDefault="00807A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293302"/>
      <w:docPartObj>
        <w:docPartGallery w:val="Page Numbers (Bottom of Page)"/>
        <w:docPartUnique/>
      </w:docPartObj>
    </w:sdtPr>
    <w:sdtEndPr>
      <w:rPr>
        <w:noProof/>
      </w:rPr>
    </w:sdtEndPr>
    <w:sdtContent>
      <w:p w14:paraId="73076CCC" w14:textId="51EF4A1A" w:rsidR="00403BA8" w:rsidRDefault="00403B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3278F2" w14:textId="0C174038" w:rsidR="009D005A" w:rsidRDefault="009D005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6769A" w14:textId="77777777" w:rsidR="00807A2F" w:rsidRDefault="00807A2F">
      <w:r>
        <w:separator/>
      </w:r>
    </w:p>
  </w:footnote>
  <w:footnote w:type="continuationSeparator" w:id="0">
    <w:p w14:paraId="7E8A0189" w14:textId="77777777" w:rsidR="00807A2F" w:rsidRDefault="00807A2F">
      <w:r>
        <w:continuationSeparator/>
      </w:r>
    </w:p>
  </w:footnote>
  <w:footnote w:type="continuationNotice" w:id="1">
    <w:p w14:paraId="6B6E029E" w14:textId="77777777" w:rsidR="00807A2F" w:rsidRDefault="00807A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78F1" w14:textId="77777777" w:rsidR="009D005A" w:rsidRDefault="0027330F">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0C3278F3" wp14:editId="7C0BB849">
              <wp:simplePos x="0" y="0"/>
              <wp:positionH relativeFrom="page">
                <wp:posOffset>685800</wp:posOffset>
              </wp:positionH>
              <wp:positionV relativeFrom="page">
                <wp:posOffset>452627</wp:posOffset>
              </wp:positionV>
              <wp:extent cx="6343650" cy="266700"/>
              <wp:effectExtent l="0" t="0" r="19050" b="1905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266700"/>
                      </a:xfrm>
                      <a:custGeom>
                        <a:avLst/>
                        <a:gdLst/>
                        <a:ahLst/>
                        <a:cxnLst/>
                        <a:rect l="l" t="t" r="r" b="b"/>
                        <a:pathLst>
                          <a:path w="6343650" h="266700">
                            <a:moveTo>
                              <a:pt x="6343650" y="0"/>
                            </a:moveTo>
                            <a:lnTo>
                              <a:pt x="0" y="0"/>
                            </a:lnTo>
                            <a:lnTo>
                              <a:pt x="0" y="266700"/>
                            </a:lnTo>
                            <a:lnTo>
                              <a:pt x="6343650" y="266700"/>
                            </a:lnTo>
                            <a:lnTo>
                              <a:pt x="6343650" y="0"/>
                            </a:lnTo>
                            <a:close/>
                          </a:path>
                        </a:pathLst>
                      </a:custGeom>
                      <a:solidFill>
                        <a:srgbClr val="0888B0"/>
                      </a:solidFill>
                      <a:ln>
                        <a:solidFill>
                          <a:srgbClr val="0070C0"/>
                        </a:solidFill>
                      </a:ln>
                    </wps:spPr>
                    <wps:bodyPr wrap="square" lIns="0" tIns="0" rIns="0" bIns="0" rtlCol="0">
                      <a:prstTxWarp prst="textNoShape">
                        <a:avLst/>
                      </a:prstTxWarp>
                      <a:noAutofit/>
                    </wps:bodyPr>
                  </wps:wsp>
                </a:graphicData>
              </a:graphic>
            </wp:anchor>
          </w:drawing>
        </mc:Choice>
        <mc:Fallback>
          <w:pict>
            <v:shape w14:anchorId="3A03145C" id="Graphic 7" o:spid="_x0000_s1026" style="position:absolute;margin-left:54pt;margin-top:35.65pt;width:499.5pt;height:2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43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" path="m6343650,l,,,266700r6343650,l6343650,xe" fillcolor="#0888b0" strokecolor="#0070c0">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C3278F5" wp14:editId="0C3278F6">
              <wp:simplePos x="0" y="0"/>
              <wp:positionH relativeFrom="page">
                <wp:posOffset>2895092</wp:posOffset>
              </wp:positionH>
              <wp:positionV relativeFrom="page">
                <wp:posOffset>491574</wp:posOffset>
              </wp:positionV>
              <wp:extent cx="1925955"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5955" cy="194310"/>
                      </a:xfrm>
                      <a:prstGeom prst="rect">
                        <a:avLst/>
                      </a:prstGeom>
                    </wps:spPr>
                    <wps:txbx>
                      <w:txbxContent>
                        <w:p w14:paraId="0C327901" w14:textId="795DAED9" w:rsidR="009D005A" w:rsidRDefault="0027330F">
                          <w:pPr>
                            <w:pStyle w:val="BodyText"/>
                            <w:spacing w:before="10"/>
                            <w:ind w:left="20"/>
                          </w:pPr>
                          <w:r>
                            <w:rPr>
                              <w:color w:val="FFFFFF"/>
                            </w:rPr>
                            <w:t>FY</w:t>
                          </w:r>
                          <w:r>
                            <w:rPr>
                              <w:color w:val="FFFFFF"/>
                              <w:spacing w:val="-2"/>
                            </w:rPr>
                            <w:t xml:space="preserve"> </w:t>
                          </w:r>
                          <w:r>
                            <w:rPr>
                              <w:color w:val="FFFFFF"/>
                            </w:rPr>
                            <w:t>202</w:t>
                          </w:r>
                          <w:r w:rsidR="008B57D3">
                            <w:rPr>
                              <w:color w:val="FFFFFF"/>
                            </w:rPr>
                            <w:t>5</w:t>
                          </w:r>
                          <w:r>
                            <w:rPr>
                              <w:color w:val="FFFFFF"/>
                              <w:spacing w:val="-1"/>
                            </w:rPr>
                            <w:t xml:space="preserve"> </w:t>
                          </w:r>
                          <w:r>
                            <w:rPr>
                              <w:color w:val="FFFFFF"/>
                            </w:rPr>
                            <w:t>CAPS</w:t>
                          </w:r>
                          <w:r>
                            <w:rPr>
                              <w:color w:val="FFFFFF"/>
                              <w:spacing w:val="-1"/>
                            </w:rPr>
                            <w:t xml:space="preserve"> </w:t>
                          </w:r>
                          <w:r>
                            <w:rPr>
                              <w:color w:val="FFFFFF"/>
                              <w:spacing w:val="-2"/>
                            </w:rPr>
                            <w:t>GUIDELINES</w:t>
                          </w:r>
                        </w:p>
                      </w:txbxContent>
                    </wps:txbx>
                    <wps:bodyPr wrap="square" lIns="0" tIns="0" rIns="0" bIns="0" rtlCol="0">
                      <a:noAutofit/>
                    </wps:bodyPr>
                  </wps:wsp>
                </a:graphicData>
              </a:graphic>
            </wp:anchor>
          </w:drawing>
        </mc:Choice>
        <mc:Fallback>
          <w:pict>
            <v:shapetype w14:anchorId="0C3278F5" id="_x0000_t202" coordsize="21600,21600" o:spt="202" path="m,l,21600r21600,l21600,xe">
              <v:stroke joinstyle="miter"/>
              <v:path gradientshapeok="t" o:connecttype="rect"/>
            </v:shapetype>
            <v:shape id="Textbox 8" o:spid="_x0000_s1028" type="#_x0000_t202" style="position:absolute;margin-left:227.95pt;margin-top:38.7pt;width:151.65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" filled="f" stroked="f">
              <v:textbox inset="0,0,0,0">
                <w:txbxContent>
                  <w:p w14:paraId="0C327901" w14:textId="795DAED9" w:rsidR="009D005A" w:rsidRDefault="0027330F">
                    <w:pPr>
                      <w:pStyle w:val="BodyText"/>
                      <w:spacing w:before="10"/>
                      <w:ind w:left="20"/>
                    </w:pPr>
                    <w:r>
                      <w:rPr>
                        <w:color w:val="FFFFFF"/>
                      </w:rPr>
                      <w:t>FY</w:t>
                    </w:r>
                    <w:r>
                      <w:rPr>
                        <w:color w:val="FFFFFF"/>
                        <w:spacing w:val="-2"/>
                      </w:rPr>
                      <w:t xml:space="preserve"> </w:t>
                    </w:r>
                    <w:r>
                      <w:rPr>
                        <w:color w:val="FFFFFF"/>
                      </w:rPr>
                      <w:t>202</w:t>
                    </w:r>
                    <w:r w:rsidR="008B57D3">
                      <w:rPr>
                        <w:color w:val="FFFFFF"/>
                      </w:rPr>
                      <w:t>5</w:t>
                    </w:r>
                    <w:r>
                      <w:rPr>
                        <w:color w:val="FFFFFF"/>
                        <w:spacing w:val="-1"/>
                      </w:rPr>
                      <w:t xml:space="preserve"> </w:t>
                    </w:r>
                    <w:r>
                      <w:rPr>
                        <w:color w:val="FFFFFF"/>
                      </w:rPr>
                      <w:t>CAPS</w:t>
                    </w:r>
                    <w:r>
                      <w:rPr>
                        <w:color w:val="FFFFFF"/>
                        <w:spacing w:val="-1"/>
                      </w:rPr>
                      <w:t xml:space="preserve"> </w:t>
                    </w:r>
                    <w:r>
                      <w:rPr>
                        <w:color w:val="FFFFFF"/>
                        <w:spacing w:val="-2"/>
                      </w:rPr>
                      <w:t>GUIDELINES</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zura5zLf" int2:invalidationBookmarkName="" int2:hashCode="k+8N2CcQNoH87k" int2:id="xjXUI6R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F17"/>
    <w:multiLevelType w:val="hybridMultilevel"/>
    <w:tmpl w:val="40962A5E"/>
    <w:lvl w:ilvl="0" w:tplc="4A4A7678">
      <w:numFmt w:val="bullet"/>
      <w:lvlText w:val=""/>
      <w:lvlJc w:val="left"/>
      <w:pPr>
        <w:ind w:left="1560" w:hanging="360"/>
      </w:pPr>
      <w:rPr>
        <w:rFonts w:ascii="Symbol" w:hAnsi="Symbol" w:cs="Symbol" w:hint="default"/>
        <w:color w:val="auto"/>
        <w:spacing w:val="0"/>
        <w:w w:val="100"/>
        <w:lang w:val="en-US" w:eastAsia="en-US" w:bidi="ar-SA"/>
      </w:rPr>
    </w:lvl>
    <w:lvl w:ilvl="1" w:tplc="E49E0DF4">
      <w:numFmt w:val="bullet"/>
      <w:lvlText w:val="•"/>
      <w:lvlJc w:val="left"/>
      <w:pPr>
        <w:ind w:left="2456" w:hanging="360"/>
      </w:pPr>
      <w:rPr>
        <w:rFonts w:hint="default"/>
        <w:lang w:val="en-US" w:eastAsia="en-US" w:bidi="ar-SA"/>
      </w:rPr>
    </w:lvl>
    <w:lvl w:ilvl="2" w:tplc="C246B3F4">
      <w:numFmt w:val="bullet"/>
      <w:lvlText w:val="•"/>
      <w:lvlJc w:val="left"/>
      <w:pPr>
        <w:ind w:left="3352" w:hanging="360"/>
      </w:pPr>
      <w:rPr>
        <w:rFonts w:hint="default"/>
        <w:lang w:val="en-US" w:eastAsia="en-US" w:bidi="ar-SA"/>
      </w:rPr>
    </w:lvl>
    <w:lvl w:ilvl="3" w:tplc="1B701BA0">
      <w:numFmt w:val="bullet"/>
      <w:lvlText w:val="•"/>
      <w:lvlJc w:val="left"/>
      <w:pPr>
        <w:ind w:left="4248" w:hanging="360"/>
      </w:pPr>
      <w:rPr>
        <w:rFonts w:hint="default"/>
        <w:lang w:val="en-US" w:eastAsia="en-US" w:bidi="ar-SA"/>
      </w:rPr>
    </w:lvl>
    <w:lvl w:ilvl="4" w:tplc="2C5E8BD6">
      <w:numFmt w:val="bullet"/>
      <w:lvlText w:val="•"/>
      <w:lvlJc w:val="left"/>
      <w:pPr>
        <w:ind w:left="5144" w:hanging="360"/>
      </w:pPr>
      <w:rPr>
        <w:rFonts w:hint="default"/>
        <w:lang w:val="en-US" w:eastAsia="en-US" w:bidi="ar-SA"/>
      </w:rPr>
    </w:lvl>
    <w:lvl w:ilvl="5" w:tplc="03901DBE">
      <w:numFmt w:val="bullet"/>
      <w:lvlText w:val="•"/>
      <w:lvlJc w:val="left"/>
      <w:pPr>
        <w:ind w:left="6040" w:hanging="360"/>
      </w:pPr>
      <w:rPr>
        <w:rFonts w:hint="default"/>
        <w:lang w:val="en-US" w:eastAsia="en-US" w:bidi="ar-SA"/>
      </w:rPr>
    </w:lvl>
    <w:lvl w:ilvl="6" w:tplc="8A36E334">
      <w:numFmt w:val="bullet"/>
      <w:lvlText w:val="•"/>
      <w:lvlJc w:val="left"/>
      <w:pPr>
        <w:ind w:left="6936" w:hanging="360"/>
      </w:pPr>
      <w:rPr>
        <w:rFonts w:hint="default"/>
        <w:lang w:val="en-US" w:eastAsia="en-US" w:bidi="ar-SA"/>
      </w:rPr>
    </w:lvl>
    <w:lvl w:ilvl="7" w:tplc="CA3AB0BE">
      <w:numFmt w:val="bullet"/>
      <w:lvlText w:val="•"/>
      <w:lvlJc w:val="left"/>
      <w:pPr>
        <w:ind w:left="7832" w:hanging="360"/>
      </w:pPr>
      <w:rPr>
        <w:rFonts w:hint="default"/>
        <w:lang w:val="en-US" w:eastAsia="en-US" w:bidi="ar-SA"/>
      </w:rPr>
    </w:lvl>
    <w:lvl w:ilvl="8" w:tplc="0540DB60">
      <w:numFmt w:val="bullet"/>
      <w:lvlText w:val="•"/>
      <w:lvlJc w:val="left"/>
      <w:pPr>
        <w:ind w:left="8728" w:hanging="360"/>
      </w:pPr>
      <w:rPr>
        <w:rFonts w:hint="default"/>
        <w:lang w:val="en-US" w:eastAsia="en-US" w:bidi="ar-SA"/>
      </w:rPr>
    </w:lvl>
  </w:abstractNum>
  <w:abstractNum w:abstractNumId="1" w15:restartNumberingAfterBreak="0">
    <w:nsid w:val="2DB95BD8"/>
    <w:multiLevelType w:val="hybridMultilevel"/>
    <w:tmpl w:val="5DEC85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77214"/>
    <w:multiLevelType w:val="hybridMultilevel"/>
    <w:tmpl w:val="74E634D2"/>
    <w:lvl w:ilvl="0" w:tplc="D8804DEA">
      <w:start w:val="1"/>
      <w:numFmt w:val="decimal"/>
      <w:lvlText w:val="%1)"/>
      <w:lvlJc w:val="left"/>
      <w:pPr>
        <w:ind w:left="4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5044640">
      <w:numFmt w:val="bullet"/>
      <w:lvlText w:val="•"/>
      <w:lvlJc w:val="left"/>
      <w:pPr>
        <w:ind w:left="1484" w:hanging="360"/>
      </w:pPr>
      <w:rPr>
        <w:rFonts w:hint="default"/>
        <w:lang w:val="en-US" w:eastAsia="en-US" w:bidi="ar-SA"/>
      </w:rPr>
    </w:lvl>
    <w:lvl w:ilvl="2" w:tplc="53BE2292">
      <w:numFmt w:val="bullet"/>
      <w:lvlText w:val="•"/>
      <w:lvlJc w:val="left"/>
      <w:pPr>
        <w:ind w:left="2488" w:hanging="360"/>
      </w:pPr>
      <w:rPr>
        <w:rFonts w:hint="default"/>
        <w:lang w:val="en-US" w:eastAsia="en-US" w:bidi="ar-SA"/>
      </w:rPr>
    </w:lvl>
    <w:lvl w:ilvl="3" w:tplc="B140882A">
      <w:numFmt w:val="bullet"/>
      <w:lvlText w:val="•"/>
      <w:lvlJc w:val="left"/>
      <w:pPr>
        <w:ind w:left="3492" w:hanging="360"/>
      </w:pPr>
      <w:rPr>
        <w:rFonts w:hint="default"/>
        <w:lang w:val="en-US" w:eastAsia="en-US" w:bidi="ar-SA"/>
      </w:rPr>
    </w:lvl>
    <w:lvl w:ilvl="4" w:tplc="2C7CE4E2">
      <w:numFmt w:val="bullet"/>
      <w:lvlText w:val="•"/>
      <w:lvlJc w:val="left"/>
      <w:pPr>
        <w:ind w:left="4496" w:hanging="360"/>
      </w:pPr>
      <w:rPr>
        <w:rFonts w:hint="default"/>
        <w:lang w:val="en-US" w:eastAsia="en-US" w:bidi="ar-SA"/>
      </w:rPr>
    </w:lvl>
    <w:lvl w:ilvl="5" w:tplc="43A80A1A">
      <w:numFmt w:val="bullet"/>
      <w:lvlText w:val="•"/>
      <w:lvlJc w:val="left"/>
      <w:pPr>
        <w:ind w:left="5500" w:hanging="360"/>
      </w:pPr>
      <w:rPr>
        <w:rFonts w:hint="default"/>
        <w:lang w:val="en-US" w:eastAsia="en-US" w:bidi="ar-SA"/>
      </w:rPr>
    </w:lvl>
    <w:lvl w:ilvl="6" w:tplc="C2608372">
      <w:numFmt w:val="bullet"/>
      <w:lvlText w:val="•"/>
      <w:lvlJc w:val="left"/>
      <w:pPr>
        <w:ind w:left="6504" w:hanging="360"/>
      </w:pPr>
      <w:rPr>
        <w:rFonts w:hint="default"/>
        <w:lang w:val="en-US" w:eastAsia="en-US" w:bidi="ar-SA"/>
      </w:rPr>
    </w:lvl>
    <w:lvl w:ilvl="7" w:tplc="45AEA374">
      <w:numFmt w:val="bullet"/>
      <w:lvlText w:val="•"/>
      <w:lvlJc w:val="left"/>
      <w:pPr>
        <w:ind w:left="7508" w:hanging="360"/>
      </w:pPr>
      <w:rPr>
        <w:rFonts w:hint="default"/>
        <w:lang w:val="en-US" w:eastAsia="en-US" w:bidi="ar-SA"/>
      </w:rPr>
    </w:lvl>
    <w:lvl w:ilvl="8" w:tplc="44EA43CE">
      <w:numFmt w:val="bullet"/>
      <w:lvlText w:val="•"/>
      <w:lvlJc w:val="left"/>
      <w:pPr>
        <w:ind w:left="8512" w:hanging="360"/>
      </w:pPr>
      <w:rPr>
        <w:rFonts w:hint="default"/>
        <w:lang w:val="en-US" w:eastAsia="en-US" w:bidi="ar-SA"/>
      </w:rPr>
    </w:lvl>
  </w:abstractNum>
  <w:abstractNum w:abstractNumId="3" w15:restartNumberingAfterBreak="0">
    <w:nsid w:val="35CB6FB4"/>
    <w:multiLevelType w:val="hybridMultilevel"/>
    <w:tmpl w:val="5D724F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682363466">
    <w:abstractNumId w:val="0"/>
  </w:num>
  <w:num w:numId="2" w16cid:durableId="848561208">
    <w:abstractNumId w:val="2"/>
  </w:num>
  <w:num w:numId="3" w16cid:durableId="724567524">
    <w:abstractNumId w:val="1"/>
  </w:num>
  <w:num w:numId="4" w16cid:durableId="781801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5A"/>
    <w:rsid w:val="00003287"/>
    <w:rsid w:val="0001098E"/>
    <w:rsid w:val="0001240E"/>
    <w:rsid w:val="00014D0A"/>
    <w:rsid w:val="00014DE4"/>
    <w:rsid w:val="0002333F"/>
    <w:rsid w:val="00025DA7"/>
    <w:rsid w:val="000268A5"/>
    <w:rsid w:val="0003036B"/>
    <w:rsid w:val="00036161"/>
    <w:rsid w:val="00036613"/>
    <w:rsid w:val="00040F99"/>
    <w:rsid w:val="00047821"/>
    <w:rsid w:val="00050421"/>
    <w:rsid w:val="00052914"/>
    <w:rsid w:val="00052F9A"/>
    <w:rsid w:val="00055613"/>
    <w:rsid w:val="00057AFD"/>
    <w:rsid w:val="00065C77"/>
    <w:rsid w:val="00066D16"/>
    <w:rsid w:val="000731BD"/>
    <w:rsid w:val="000742C9"/>
    <w:rsid w:val="00074A01"/>
    <w:rsid w:val="00080955"/>
    <w:rsid w:val="0008131A"/>
    <w:rsid w:val="0008413E"/>
    <w:rsid w:val="000846E5"/>
    <w:rsid w:val="00095AA0"/>
    <w:rsid w:val="000A0842"/>
    <w:rsid w:val="000A0C66"/>
    <w:rsid w:val="000A315D"/>
    <w:rsid w:val="000B5596"/>
    <w:rsid w:val="000C0669"/>
    <w:rsid w:val="000C419F"/>
    <w:rsid w:val="000C5FEA"/>
    <w:rsid w:val="000D172A"/>
    <w:rsid w:val="000D20E7"/>
    <w:rsid w:val="000D4EBF"/>
    <w:rsid w:val="000D5B92"/>
    <w:rsid w:val="000E2BB8"/>
    <w:rsid w:val="000F2305"/>
    <w:rsid w:val="000F5E33"/>
    <w:rsid w:val="0010119B"/>
    <w:rsid w:val="001017E3"/>
    <w:rsid w:val="00101F10"/>
    <w:rsid w:val="00104C5B"/>
    <w:rsid w:val="001068FC"/>
    <w:rsid w:val="00110F34"/>
    <w:rsid w:val="00111BC6"/>
    <w:rsid w:val="00114379"/>
    <w:rsid w:val="00116A5D"/>
    <w:rsid w:val="001221C5"/>
    <w:rsid w:val="0012554D"/>
    <w:rsid w:val="00125CFE"/>
    <w:rsid w:val="00126698"/>
    <w:rsid w:val="00126A74"/>
    <w:rsid w:val="00130870"/>
    <w:rsid w:val="0013177E"/>
    <w:rsid w:val="00131F40"/>
    <w:rsid w:val="001323E4"/>
    <w:rsid w:val="00135406"/>
    <w:rsid w:val="00135E21"/>
    <w:rsid w:val="00136E5C"/>
    <w:rsid w:val="00140018"/>
    <w:rsid w:val="00140473"/>
    <w:rsid w:val="00140A99"/>
    <w:rsid w:val="00144D73"/>
    <w:rsid w:val="001460AD"/>
    <w:rsid w:val="00147E05"/>
    <w:rsid w:val="0015131E"/>
    <w:rsid w:val="001543EF"/>
    <w:rsid w:val="00154680"/>
    <w:rsid w:val="00156BA1"/>
    <w:rsid w:val="00167073"/>
    <w:rsid w:val="00171431"/>
    <w:rsid w:val="00172E36"/>
    <w:rsid w:val="00177D31"/>
    <w:rsid w:val="00177DE7"/>
    <w:rsid w:val="001800ED"/>
    <w:rsid w:val="00180787"/>
    <w:rsid w:val="0018574D"/>
    <w:rsid w:val="0018607C"/>
    <w:rsid w:val="00186CA0"/>
    <w:rsid w:val="001904BC"/>
    <w:rsid w:val="00191731"/>
    <w:rsid w:val="001948BF"/>
    <w:rsid w:val="001966B7"/>
    <w:rsid w:val="00196D59"/>
    <w:rsid w:val="0019745B"/>
    <w:rsid w:val="001B3AD1"/>
    <w:rsid w:val="001B79F0"/>
    <w:rsid w:val="001C0AD9"/>
    <w:rsid w:val="001C491F"/>
    <w:rsid w:val="001C59F8"/>
    <w:rsid w:val="001C6123"/>
    <w:rsid w:val="001C7D0C"/>
    <w:rsid w:val="001D1EF9"/>
    <w:rsid w:val="001D3585"/>
    <w:rsid w:val="001E3370"/>
    <w:rsid w:val="001E743C"/>
    <w:rsid w:val="001F21B7"/>
    <w:rsid w:val="001F3F72"/>
    <w:rsid w:val="001F4665"/>
    <w:rsid w:val="001F4AC6"/>
    <w:rsid w:val="0020644D"/>
    <w:rsid w:val="0021078B"/>
    <w:rsid w:val="002149A6"/>
    <w:rsid w:val="00214DCA"/>
    <w:rsid w:val="00215755"/>
    <w:rsid w:val="002219D0"/>
    <w:rsid w:val="0022376C"/>
    <w:rsid w:val="00225DE1"/>
    <w:rsid w:val="00226EDD"/>
    <w:rsid w:val="00233053"/>
    <w:rsid w:val="00234737"/>
    <w:rsid w:val="00235317"/>
    <w:rsid w:val="002401DC"/>
    <w:rsid w:val="0024543A"/>
    <w:rsid w:val="0024599F"/>
    <w:rsid w:val="00252711"/>
    <w:rsid w:val="002530C5"/>
    <w:rsid w:val="00254616"/>
    <w:rsid w:val="00267A66"/>
    <w:rsid w:val="002702D4"/>
    <w:rsid w:val="00270BAF"/>
    <w:rsid w:val="00271292"/>
    <w:rsid w:val="00271598"/>
    <w:rsid w:val="0027330F"/>
    <w:rsid w:val="002734ED"/>
    <w:rsid w:val="00273724"/>
    <w:rsid w:val="002743A0"/>
    <w:rsid w:val="0027613E"/>
    <w:rsid w:val="0027654E"/>
    <w:rsid w:val="002777C6"/>
    <w:rsid w:val="00280C89"/>
    <w:rsid w:val="00283584"/>
    <w:rsid w:val="002835FB"/>
    <w:rsid w:val="00284A5F"/>
    <w:rsid w:val="00287BAB"/>
    <w:rsid w:val="00297E67"/>
    <w:rsid w:val="002A05FD"/>
    <w:rsid w:val="002A0DBD"/>
    <w:rsid w:val="002A2851"/>
    <w:rsid w:val="002A3980"/>
    <w:rsid w:val="002A67AB"/>
    <w:rsid w:val="002B0C84"/>
    <w:rsid w:val="002B1438"/>
    <w:rsid w:val="002B2755"/>
    <w:rsid w:val="002B6BA0"/>
    <w:rsid w:val="002B715B"/>
    <w:rsid w:val="002C2169"/>
    <w:rsid w:val="002C324A"/>
    <w:rsid w:val="002C3467"/>
    <w:rsid w:val="002C38D7"/>
    <w:rsid w:val="002C405C"/>
    <w:rsid w:val="002C5A4E"/>
    <w:rsid w:val="002D3965"/>
    <w:rsid w:val="002D482D"/>
    <w:rsid w:val="002D6AD4"/>
    <w:rsid w:val="002E1342"/>
    <w:rsid w:val="002E2ADC"/>
    <w:rsid w:val="002E34E4"/>
    <w:rsid w:val="002E3EC9"/>
    <w:rsid w:val="002F0244"/>
    <w:rsid w:val="002F336B"/>
    <w:rsid w:val="002F37E9"/>
    <w:rsid w:val="002F49CC"/>
    <w:rsid w:val="00303529"/>
    <w:rsid w:val="00307468"/>
    <w:rsid w:val="00310A0C"/>
    <w:rsid w:val="003112DD"/>
    <w:rsid w:val="0031157D"/>
    <w:rsid w:val="0032741B"/>
    <w:rsid w:val="003310CD"/>
    <w:rsid w:val="00335AA2"/>
    <w:rsid w:val="0034108F"/>
    <w:rsid w:val="00346D9E"/>
    <w:rsid w:val="00352E6F"/>
    <w:rsid w:val="0035339A"/>
    <w:rsid w:val="00353E03"/>
    <w:rsid w:val="00354B86"/>
    <w:rsid w:val="00356E32"/>
    <w:rsid w:val="00361C7A"/>
    <w:rsid w:val="003625D7"/>
    <w:rsid w:val="003627FA"/>
    <w:rsid w:val="003645AE"/>
    <w:rsid w:val="00365998"/>
    <w:rsid w:val="0037387D"/>
    <w:rsid w:val="003758E6"/>
    <w:rsid w:val="00375D98"/>
    <w:rsid w:val="00376D8B"/>
    <w:rsid w:val="00376F3C"/>
    <w:rsid w:val="00380D38"/>
    <w:rsid w:val="00385211"/>
    <w:rsid w:val="003902A0"/>
    <w:rsid w:val="00394F7E"/>
    <w:rsid w:val="00397E97"/>
    <w:rsid w:val="003A1785"/>
    <w:rsid w:val="003A2B5F"/>
    <w:rsid w:val="003A3C37"/>
    <w:rsid w:val="003A4076"/>
    <w:rsid w:val="003A42FA"/>
    <w:rsid w:val="003A77EC"/>
    <w:rsid w:val="003B2D64"/>
    <w:rsid w:val="003B30CE"/>
    <w:rsid w:val="003B30D1"/>
    <w:rsid w:val="003B6964"/>
    <w:rsid w:val="003B78CA"/>
    <w:rsid w:val="003B78EB"/>
    <w:rsid w:val="003C7B6B"/>
    <w:rsid w:val="003D3FCD"/>
    <w:rsid w:val="003D4335"/>
    <w:rsid w:val="003E557E"/>
    <w:rsid w:val="003E6B5C"/>
    <w:rsid w:val="003F17A4"/>
    <w:rsid w:val="003F3B41"/>
    <w:rsid w:val="003F447A"/>
    <w:rsid w:val="003F4F0A"/>
    <w:rsid w:val="003F7FA6"/>
    <w:rsid w:val="00401CEE"/>
    <w:rsid w:val="00403BA8"/>
    <w:rsid w:val="004040CD"/>
    <w:rsid w:val="004066E5"/>
    <w:rsid w:val="00410176"/>
    <w:rsid w:val="00413001"/>
    <w:rsid w:val="00415599"/>
    <w:rsid w:val="00417654"/>
    <w:rsid w:val="00421886"/>
    <w:rsid w:val="00430C16"/>
    <w:rsid w:val="00434913"/>
    <w:rsid w:val="004367F5"/>
    <w:rsid w:val="00436F98"/>
    <w:rsid w:val="004402E4"/>
    <w:rsid w:val="00440DF7"/>
    <w:rsid w:val="0044123C"/>
    <w:rsid w:val="00442B5F"/>
    <w:rsid w:val="00445FBD"/>
    <w:rsid w:val="00454CC3"/>
    <w:rsid w:val="00461509"/>
    <w:rsid w:val="00461B5F"/>
    <w:rsid w:val="00462704"/>
    <w:rsid w:val="00462F98"/>
    <w:rsid w:val="0047192C"/>
    <w:rsid w:val="00473846"/>
    <w:rsid w:val="00473B4C"/>
    <w:rsid w:val="00474DE7"/>
    <w:rsid w:val="0047561D"/>
    <w:rsid w:val="00475CDC"/>
    <w:rsid w:val="00480733"/>
    <w:rsid w:val="0048126A"/>
    <w:rsid w:val="004A0A8E"/>
    <w:rsid w:val="004A2AFD"/>
    <w:rsid w:val="004A5EB4"/>
    <w:rsid w:val="004B211B"/>
    <w:rsid w:val="004B5287"/>
    <w:rsid w:val="004B6AD4"/>
    <w:rsid w:val="004C301B"/>
    <w:rsid w:val="004C3709"/>
    <w:rsid w:val="004C3979"/>
    <w:rsid w:val="004C52F2"/>
    <w:rsid w:val="004D6F98"/>
    <w:rsid w:val="004D7B71"/>
    <w:rsid w:val="004E6ABF"/>
    <w:rsid w:val="004F2494"/>
    <w:rsid w:val="004F2F03"/>
    <w:rsid w:val="004F37E9"/>
    <w:rsid w:val="00505057"/>
    <w:rsid w:val="00507FB3"/>
    <w:rsid w:val="0051041A"/>
    <w:rsid w:val="00511EDE"/>
    <w:rsid w:val="00512A33"/>
    <w:rsid w:val="00512FF2"/>
    <w:rsid w:val="00516A0E"/>
    <w:rsid w:val="00524156"/>
    <w:rsid w:val="00524C57"/>
    <w:rsid w:val="00525054"/>
    <w:rsid w:val="005252F2"/>
    <w:rsid w:val="00530F4E"/>
    <w:rsid w:val="0053169A"/>
    <w:rsid w:val="00534051"/>
    <w:rsid w:val="005346CC"/>
    <w:rsid w:val="00540B4E"/>
    <w:rsid w:val="00542702"/>
    <w:rsid w:val="00545BA7"/>
    <w:rsid w:val="005467DC"/>
    <w:rsid w:val="00547DF3"/>
    <w:rsid w:val="005510C8"/>
    <w:rsid w:val="00561CAC"/>
    <w:rsid w:val="005654FF"/>
    <w:rsid w:val="005670EB"/>
    <w:rsid w:val="005716C9"/>
    <w:rsid w:val="00571D0D"/>
    <w:rsid w:val="0058296E"/>
    <w:rsid w:val="00584590"/>
    <w:rsid w:val="005870C0"/>
    <w:rsid w:val="00590DEA"/>
    <w:rsid w:val="005922C7"/>
    <w:rsid w:val="00596761"/>
    <w:rsid w:val="00597B34"/>
    <w:rsid w:val="005A0178"/>
    <w:rsid w:val="005A6275"/>
    <w:rsid w:val="005B0A78"/>
    <w:rsid w:val="005B15EE"/>
    <w:rsid w:val="005B459C"/>
    <w:rsid w:val="005B65A1"/>
    <w:rsid w:val="005B66F4"/>
    <w:rsid w:val="005C150F"/>
    <w:rsid w:val="005C612A"/>
    <w:rsid w:val="005D2513"/>
    <w:rsid w:val="005D3C9C"/>
    <w:rsid w:val="005D7E5E"/>
    <w:rsid w:val="005E1640"/>
    <w:rsid w:val="005E5182"/>
    <w:rsid w:val="005E7F8C"/>
    <w:rsid w:val="005F5ECD"/>
    <w:rsid w:val="005F6C0E"/>
    <w:rsid w:val="00600A65"/>
    <w:rsid w:val="0060152E"/>
    <w:rsid w:val="006042B9"/>
    <w:rsid w:val="00605962"/>
    <w:rsid w:val="0061075F"/>
    <w:rsid w:val="00615A61"/>
    <w:rsid w:val="0062375A"/>
    <w:rsid w:val="00623EE8"/>
    <w:rsid w:val="00624618"/>
    <w:rsid w:val="00627449"/>
    <w:rsid w:val="006277E9"/>
    <w:rsid w:val="00627C04"/>
    <w:rsid w:val="00631519"/>
    <w:rsid w:val="006346F2"/>
    <w:rsid w:val="00634D53"/>
    <w:rsid w:val="00635340"/>
    <w:rsid w:val="00636E68"/>
    <w:rsid w:val="00640824"/>
    <w:rsid w:val="006449D9"/>
    <w:rsid w:val="00646CE3"/>
    <w:rsid w:val="00653454"/>
    <w:rsid w:val="006557B6"/>
    <w:rsid w:val="0065596B"/>
    <w:rsid w:val="00663783"/>
    <w:rsid w:val="0066791C"/>
    <w:rsid w:val="00667A65"/>
    <w:rsid w:val="006724A5"/>
    <w:rsid w:val="00676812"/>
    <w:rsid w:val="00676A9B"/>
    <w:rsid w:val="00677450"/>
    <w:rsid w:val="00680E4A"/>
    <w:rsid w:val="00682294"/>
    <w:rsid w:val="0068493C"/>
    <w:rsid w:val="00686726"/>
    <w:rsid w:val="00686C05"/>
    <w:rsid w:val="00694023"/>
    <w:rsid w:val="006945D2"/>
    <w:rsid w:val="00697E08"/>
    <w:rsid w:val="006A0D0B"/>
    <w:rsid w:val="006A2ACB"/>
    <w:rsid w:val="006A55F7"/>
    <w:rsid w:val="006A75EE"/>
    <w:rsid w:val="006B0178"/>
    <w:rsid w:val="006B31BC"/>
    <w:rsid w:val="006C297A"/>
    <w:rsid w:val="006C5D90"/>
    <w:rsid w:val="006C7FB8"/>
    <w:rsid w:val="006D130A"/>
    <w:rsid w:val="006D2D4B"/>
    <w:rsid w:val="006D4520"/>
    <w:rsid w:val="006D4AAB"/>
    <w:rsid w:val="006E40B0"/>
    <w:rsid w:val="006F06D1"/>
    <w:rsid w:val="006F45AD"/>
    <w:rsid w:val="006F4719"/>
    <w:rsid w:val="006F478B"/>
    <w:rsid w:val="006F5A64"/>
    <w:rsid w:val="00704388"/>
    <w:rsid w:val="007065C8"/>
    <w:rsid w:val="00710461"/>
    <w:rsid w:val="007159A1"/>
    <w:rsid w:val="007204E5"/>
    <w:rsid w:val="00720FDB"/>
    <w:rsid w:val="007210AE"/>
    <w:rsid w:val="00730770"/>
    <w:rsid w:val="00732FC2"/>
    <w:rsid w:val="00733734"/>
    <w:rsid w:val="007351CD"/>
    <w:rsid w:val="0073590A"/>
    <w:rsid w:val="007366C1"/>
    <w:rsid w:val="00736B79"/>
    <w:rsid w:val="00741E49"/>
    <w:rsid w:val="00743953"/>
    <w:rsid w:val="00743DA3"/>
    <w:rsid w:val="0074442B"/>
    <w:rsid w:val="007448CA"/>
    <w:rsid w:val="007522B7"/>
    <w:rsid w:val="00752748"/>
    <w:rsid w:val="00754B76"/>
    <w:rsid w:val="00756058"/>
    <w:rsid w:val="00756872"/>
    <w:rsid w:val="00760582"/>
    <w:rsid w:val="00760B99"/>
    <w:rsid w:val="00761EC0"/>
    <w:rsid w:val="007779F5"/>
    <w:rsid w:val="00777A46"/>
    <w:rsid w:val="007810C4"/>
    <w:rsid w:val="00784D14"/>
    <w:rsid w:val="007861E9"/>
    <w:rsid w:val="007868D1"/>
    <w:rsid w:val="0078754F"/>
    <w:rsid w:val="00790080"/>
    <w:rsid w:val="00790C2B"/>
    <w:rsid w:val="0079257E"/>
    <w:rsid w:val="007974BC"/>
    <w:rsid w:val="007A3284"/>
    <w:rsid w:val="007A349B"/>
    <w:rsid w:val="007A4D1D"/>
    <w:rsid w:val="007A7150"/>
    <w:rsid w:val="007B249C"/>
    <w:rsid w:val="007B2B54"/>
    <w:rsid w:val="007B32DA"/>
    <w:rsid w:val="007C2931"/>
    <w:rsid w:val="007C2B80"/>
    <w:rsid w:val="007C35FA"/>
    <w:rsid w:val="007C3A8D"/>
    <w:rsid w:val="007C44D4"/>
    <w:rsid w:val="007C7B85"/>
    <w:rsid w:val="007D5AC7"/>
    <w:rsid w:val="007D62EC"/>
    <w:rsid w:val="007E03E7"/>
    <w:rsid w:val="007E0BAE"/>
    <w:rsid w:val="007E3168"/>
    <w:rsid w:val="007E3F78"/>
    <w:rsid w:val="007F0436"/>
    <w:rsid w:val="007F0AE9"/>
    <w:rsid w:val="007F4AE0"/>
    <w:rsid w:val="007F5A2D"/>
    <w:rsid w:val="007F5FBA"/>
    <w:rsid w:val="007F6285"/>
    <w:rsid w:val="00801EDA"/>
    <w:rsid w:val="00804E74"/>
    <w:rsid w:val="00806784"/>
    <w:rsid w:val="0080729F"/>
    <w:rsid w:val="00807A2F"/>
    <w:rsid w:val="00814BF0"/>
    <w:rsid w:val="00816835"/>
    <w:rsid w:val="00816FAB"/>
    <w:rsid w:val="00821230"/>
    <w:rsid w:val="00822B90"/>
    <w:rsid w:val="0082636B"/>
    <w:rsid w:val="00832013"/>
    <w:rsid w:val="00833BA3"/>
    <w:rsid w:val="00852DB3"/>
    <w:rsid w:val="0085550E"/>
    <w:rsid w:val="00863D01"/>
    <w:rsid w:val="0086570B"/>
    <w:rsid w:val="0086689A"/>
    <w:rsid w:val="00866E55"/>
    <w:rsid w:val="00874F3F"/>
    <w:rsid w:val="0087740E"/>
    <w:rsid w:val="00882C73"/>
    <w:rsid w:val="00887B52"/>
    <w:rsid w:val="00891863"/>
    <w:rsid w:val="00895882"/>
    <w:rsid w:val="008A1069"/>
    <w:rsid w:val="008A4033"/>
    <w:rsid w:val="008A53DE"/>
    <w:rsid w:val="008B1D01"/>
    <w:rsid w:val="008B2797"/>
    <w:rsid w:val="008B3805"/>
    <w:rsid w:val="008B57D3"/>
    <w:rsid w:val="008C084A"/>
    <w:rsid w:val="008C5D1A"/>
    <w:rsid w:val="008E0052"/>
    <w:rsid w:val="008E09FB"/>
    <w:rsid w:val="008E0F3B"/>
    <w:rsid w:val="008E3B23"/>
    <w:rsid w:val="008E5092"/>
    <w:rsid w:val="008E6D2A"/>
    <w:rsid w:val="008E70C9"/>
    <w:rsid w:val="008F4B41"/>
    <w:rsid w:val="008F4EE6"/>
    <w:rsid w:val="009023C9"/>
    <w:rsid w:val="009037A2"/>
    <w:rsid w:val="009077F3"/>
    <w:rsid w:val="00911735"/>
    <w:rsid w:val="00912F6F"/>
    <w:rsid w:val="00916628"/>
    <w:rsid w:val="00922304"/>
    <w:rsid w:val="00923E59"/>
    <w:rsid w:val="0092440B"/>
    <w:rsid w:val="009300D3"/>
    <w:rsid w:val="00937254"/>
    <w:rsid w:val="00941806"/>
    <w:rsid w:val="009421A9"/>
    <w:rsid w:val="009476CE"/>
    <w:rsid w:val="009529B0"/>
    <w:rsid w:val="00952D7D"/>
    <w:rsid w:val="00961A31"/>
    <w:rsid w:val="009626A4"/>
    <w:rsid w:val="0096441B"/>
    <w:rsid w:val="009647DE"/>
    <w:rsid w:val="00973F2F"/>
    <w:rsid w:val="009743AB"/>
    <w:rsid w:val="00974F86"/>
    <w:rsid w:val="00977DD5"/>
    <w:rsid w:val="00982394"/>
    <w:rsid w:val="0098273A"/>
    <w:rsid w:val="00985050"/>
    <w:rsid w:val="0098619F"/>
    <w:rsid w:val="00987217"/>
    <w:rsid w:val="009875F1"/>
    <w:rsid w:val="0098766B"/>
    <w:rsid w:val="00992BC6"/>
    <w:rsid w:val="009951DB"/>
    <w:rsid w:val="009A05FC"/>
    <w:rsid w:val="009A11E5"/>
    <w:rsid w:val="009A425B"/>
    <w:rsid w:val="009A7355"/>
    <w:rsid w:val="009B1FD7"/>
    <w:rsid w:val="009B573B"/>
    <w:rsid w:val="009C552A"/>
    <w:rsid w:val="009C6F89"/>
    <w:rsid w:val="009D005A"/>
    <w:rsid w:val="009D3798"/>
    <w:rsid w:val="009D780A"/>
    <w:rsid w:val="009E2D96"/>
    <w:rsid w:val="009E3FE9"/>
    <w:rsid w:val="009E42E9"/>
    <w:rsid w:val="009F34FB"/>
    <w:rsid w:val="00A0076A"/>
    <w:rsid w:val="00A04655"/>
    <w:rsid w:val="00A048C9"/>
    <w:rsid w:val="00A125C7"/>
    <w:rsid w:val="00A14927"/>
    <w:rsid w:val="00A16C03"/>
    <w:rsid w:val="00A1706F"/>
    <w:rsid w:val="00A20DD0"/>
    <w:rsid w:val="00A26959"/>
    <w:rsid w:val="00A32A53"/>
    <w:rsid w:val="00A33159"/>
    <w:rsid w:val="00A34193"/>
    <w:rsid w:val="00A36A9F"/>
    <w:rsid w:val="00A41ABC"/>
    <w:rsid w:val="00A435F7"/>
    <w:rsid w:val="00A438A8"/>
    <w:rsid w:val="00A46688"/>
    <w:rsid w:val="00A512C0"/>
    <w:rsid w:val="00A53D02"/>
    <w:rsid w:val="00A54674"/>
    <w:rsid w:val="00A5531D"/>
    <w:rsid w:val="00A64F51"/>
    <w:rsid w:val="00A65984"/>
    <w:rsid w:val="00A66C96"/>
    <w:rsid w:val="00A66F74"/>
    <w:rsid w:val="00A7482C"/>
    <w:rsid w:val="00A87B62"/>
    <w:rsid w:val="00A90860"/>
    <w:rsid w:val="00A9167A"/>
    <w:rsid w:val="00A940A0"/>
    <w:rsid w:val="00AA2E86"/>
    <w:rsid w:val="00AA557F"/>
    <w:rsid w:val="00AB1D69"/>
    <w:rsid w:val="00AB3ED1"/>
    <w:rsid w:val="00AC01F6"/>
    <w:rsid w:val="00AC0563"/>
    <w:rsid w:val="00AC0E85"/>
    <w:rsid w:val="00AC11F8"/>
    <w:rsid w:val="00AC2FF6"/>
    <w:rsid w:val="00AC64C8"/>
    <w:rsid w:val="00AD0725"/>
    <w:rsid w:val="00AD0F30"/>
    <w:rsid w:val="00AD4DE6"/>
    <w:rsid w:val="00AD68E5"/>
    <w:rsid w:val="00AD6B53"/>
    <w:rsid w:val="00AE1E5B"/>
    <w:rsid w:val="00AE542E"/>
    <w:rsid w:val="00AE5CC2"/>
    <w:rsid w:val="00AE7E29"/>
    <w:rsid w:val="00AF74AD"/>
    <w:rsid w:val="00AF7608"/>
    <w:rsid w:val="00AF7DAA"/>
    <w:rsid w:val="00AF7E00"/>
    <w:rsid w:val="00B02EB1"/>
    <w:rsid w:val="00B0375E"/>
    <w:rsid w:val="00B06D4B"/>
    <w:rsid w:val="00B1088F"/>
    <w:rsid w:val="00B1523B"/>
    <w:rsid w:val="00B15C5A"/>
    <w:rsid w:val="00B17DE5"/>
    <w:rsid w:val="00B27C94"/>
    <w:rsid w:val="00B326FA"/>
    <w:rsid w:val="00B33634"/>
    <w:rsid w:val="00B4109F"/>
    <w:rsid w:val="00B44144"/>
    <w:rsid w:val="00B45C87"/>
    <w:rsid w:val="00B46930"/>
    <w:rsid w:val="00B54C49"/>
    <w:rsid w:val="00B5630E"/>
    <w:rsid w:val="00B56EE3"/>
    <w:rsid w:val="00B57998"/>
    <w:rsid w:val="00B6133A"/>
    <w:rsid w:val="00B62CF0"/>
    <w:rsid w:val="00B64697"/>
    <w:rsid w:val="00B722F8"/>
    <w:rsid w:val="00B728D2"/>
    <w:rsid w:val="00B7790B"/>
    <w:rsid w:val="00B80FF2"/>
    <w:rsid w:val="00B83383"/>
    <w:rsid w:val="00B8350B"/>
    <w:rsid w:val="00B837D8"/>
    <w:rsid w:val="00B87531"/>
    <w:rsid w:val="00B90B6C"/>
    <w:rsid w:val="00BB05DA"/>
    <w:rsid w:val="00BB0D6F"/>
    <w:rsid w:val="00BB0DBA"/>
    <w:rsid w:val="00BB49F3"/>
    <w:rsid w:val="00BB4CBB"/>
    <w:rsid w:val="00BB4CE9"/>
    <w:rsid w:val="00BB5469"/>
    <w:rsid w:val="00BB5D44"/>
    <w:rsid w:val="00BB66CD"/>
    <w:rsid w:val="00BC47E3"/>
    <w:rsid w:val="00BC76A1"/>
    <w:rsid w:val="00BD1FBA"/>
    <w:rsid w:val="00BD43E4"/>
    <w:rsid w:val="00BD448F"/>
    <w:rsid w:val="00BD70E9"/>
    <w:rsid w:val="00BE2B3B"/>
    <w:rsid w:val="00BE61B4"/>
    <w:rsid w:val="00BE68F1"/>
    <w:rsid w:val="00BE7858"/>
    <w:rsid w:val="00BE7D67"/>
    <w:rsid w:val="00BF2012"/>
    <w:rsid w:val="00BF2BA5"/>
    <w:rsid w:val="00C00384"/>
    <w:rsid w:val="00C01048"/>
    <w:rsid w:val="00C06421"/>
    <w:rsid w:val="00C07AB2"/>
    <w:rsid w:val="00C114D0"/>
    <w:rsid w:val="00C16B28"/>
    <w:rsid w:val="00C17272"/>
    <w:rsid w:val="00C17A23"/>
    <w:rsid w:val="00C20878"/>
    <w:rsid w:val="00C236DD"/>
    <w:rsid w:val="00C24227"/>
    <w:rsid w:val="00C25357"/>
    <w:rsid w:val="00C26A4B"/>
    <w:rsid w:val="00C272AD"/>
    <w:rsid w:val="00C27358"/>
    <w:rsid w:val="00C3070E"/>
    <w:rsid w:val="00C30FE5"/>
    <w:rsid w:val="00C33D8A"/>
    <w:rsid w:val="00C3482A"/>
    <w:rsid w:val="00C34931"/>
    <w:rsid w:val="00C34B88"/>
    <w:rsid w:val="00C356AF"/>
    <w:rsid w:val="00C4165C"/>
    <w:rsid w:val="00C450FE"/>
    <w:rsid w:val="00C45847"/>
    <w:rsid w:val="00C45CB0"/>
    <w:rsid w:val="00C46A4D"/>
    <w:rsid w:val="00C542DA"/>
    <w:rsid w:val="00C55009"/>
    <w:rsid w:val="00C55E68"/>
    <w:rsid w:val="00C5601D"/>
    <w:rsid w:val="00C564F0"/>
    <w:rsid w:val="00C65781"/>
    <w:rsid w:val="00C67011"/>
    <w:rsid w:val="00C71239"/>
    <w:rsid w:val="00C73064"/>
    <w:rsid w:val="00C73983"/>
    <w:rsid w:val="00C749E2"/>
    <w:rsid w:val="00C845EA"/>
    <w:rsid w:val="00C84DE2"/>
    <w:rsid w:val="00C92618"/>
    <w:rsid w:val="00C943BC"/>
    <w:rsid w:val="00C949A5"/>
    <w:rsid w:val="00C95FCA"/>
    <w:rsid w:val="00CA3B66"/>
    <w:rsid w:val="00CA592D"/>
    <w:rsid w:val="00CA5C8E"/>
    <w:rsid w:val="00CB08B4"/>
    <w:rsid w:val="00CB7D3E"/>
    <w:rsid w:val="00CC7C0F"/>
    <w:rsid w:val="00CD11FC"/>
    <w:rsid w:val="00CD72F8"/>
    <w:rsid w:val="00CD7AB7"/>
    <w:rsid w:val="00CE24CF"/>
    <w:rsid w:val="00CE3353"/>
    <w:rsid w:val="00CE3F43"/>
    <w:rsid w:val="00CE6AEE"/>
    <w:rsid w:val="00CE7997"/>
    <w:rsid w:val="00CF3F2F"/>
    <w:rsid w:val="00CF5FCB"/>
    <w:rsid w:val="00D01735"/>
    <w:rsid w:val="00D03257"/>
    <w:rsid w:val="00D075F4"/>
    <w:rsid w:val="00D07A9B"/>
    <w:rsid w:val="00D1195B"/>
    <w:rsid w:val="00D1203A"/>
    <w:rsid w:val="00D1273D"/>
    <w:rsid w:val="00D128B9"/>
    <w:rsid w:val="00D13169"/>
    <w:rsid w:val="00D14C5B"/>
    <w:rsid w:val="00D14E3F"/>
    <w:rsid w:val="00D17838"/>
    <w:rsid w:val="00D220A1"/>
    <w:rsid w:val="00D246B7"/>
    <w:rsid w:val="00D26924"/>
    <w:rsid w:val="00D26BEA"/>
    <w:rsid w:val="00D3163E"/>
    <w:rsid w:val="00D32941"/>
    <w:rsid w:val="00D36EB9"/>
    <w:rsid w:val="00D36EF4"/>
    <w:rsid w:val="00D40132"/>
    <w:rsid w:val="00D41C64"/>
    <w:rsid w:val="00D43857"/>
    <w:rsid w:val="00D46747"/>
    <w:rsid w:val="00D47412"/>
    <w:rsid w:val="00D50BE0"/>
    <w:rsid w:val="00D543EC"/>
    <w:rsid w:val="00D55D28"/>
    <w:rsid w:val="00D5627E"/>
    <w:rsid w:val="00D60729"/>
    <w:rsid w:val="00D65643"/>
    <w:rsid w:val="00D67305"/>
    <w:rsid w:val="00D67755"/>
    <w:rsid w:val="00D71375"/>
    <w:rsid w:val="00D72351"/>
    <w:rsid w:val="00D80108"/>
    <w:rsid w:val="00D809A7"/>
    <w:rsid w:val="00D810FC"/>
    <w:rsid w:val="00D8256A"/>
    <w:rsid w:val="00D83C9E"/>
    <w:rsid w:val="00D91F89"/>
    <w:rsid w:val="00D9208E"/>
    <w:rsid w:val="00D94551"/>
    <w:rsid w:val="00D97F67"/>
    <w:rsid w:val="00DA1332"/>
    <w:rsid w:val="00DA495A"/>
    <w:rsid w:val="00DA7574"/>
    <w:rsid w:val="00DA7EB8"/>
    <w:rsid w:val="00DB3060"/>
    <w:rsid w:val="00DB6784"/>
    <w:rsid w:val="00DB7C79"/>
    <w:rsid w:val="00DC32EF"/>
    <w:rsid w:val="00DC3972"/>
    <w:rsid w:val="00DC4723"/>
    <w:rsid w:val="00DC4BB9"/>
    <w:rsid w:val="00DC4EE3"/>
    <w:rsid w:val="00DC5C92"/>
    <w:rsid w:val="00DC72AA"/>
    <w:rsid w:val="00DC79DA"/>
    <w:rsid w:val="00DD0147"/>
    <w:rsid w:val="00DD2375"/>
    <w:rsid w:val="00DD5B0C"/>
    <w:rsid w:val="00DD6E79"/>
    <w:rsid w:val="00DE01CE"/>
    <w:rsid w:val="00DE0B83"/>
    <w:rsid w:val="00DE74BD"/>
    <w:rsid w:val="00DF2FDC"/>
    <w:rsid w:val="00DF4C64"/>
    <w:rsid w:val="00DF70B1"/>
    <w:rsid w:val="00E03D60"/>
    <w:rsid w:val="00E044EC"/>
    <w:rsid w:val="00E05472"/>
    <w:rsid w:val="00E16E6C"/>
    <w:rsid w:val="00E33CFE"/>
    <w:rsid w:val="00E37940"/>
    <w:rsid w:val="00E42E02"/>
    <w:rsid w:val="00E4338C"/>
    <w:rsid w:val="00E45400"/>
    <w:rsid w:val="00E4757B"/>
    <w:rsid w:val="00E51403"/>
    <w:rsid w:val="00E52043"/>
    <w:rsid w:val="00E530DA"/>
    <w:rsid w:val="00E574E6"/>
    <w:rsid w:val="00E60FEF"/>
    <w:rsid w:val="00E63F3A"/>
    <w:rsid w:val="00E65A4A"/>
    <w:rsid w:val="00E66082"/>
    <w:rsid w:val="00E72395"/>
    <w:rsid w:val="00E72972"/>
    <w:rsid w:val="00E72FD6"/>
    <w:rsid w:val="00E82181"/>
    <w:rsid w:val="00E826CB"/>
    <w:rsid w:val="00E830C5"/>
    <w:rsid w:val="00E85E8A"/>
    <w:rsid w:val="00E90E09"/>
    <w:rsid w:val="00E952FB"/>
    <w:rsid w:val="00E95ECD"/>
    <w:rsid w:val="00E966B6"/>
    <w:rsid w:val="00E96858"/>
    <w:rsid w:val="00E979C9"/>
    <w:rsid w:val="00EA6255"/>
    <w:rsid w:val="00EB3DF7"/>
    <w:rsid w:val="00EB6286"/>
    <w:rsid w:val="00EB6F08"/>
    <w:rsid w:val="00EB7297"/>
    <w:rsid w:val="00EC2086"/>
    <w:rsid w:val="00EC2E2E"/>
    <w:rsid w:val="00EC49E4"/>
    <w:rsid w:val="00EC4CE9"/>
    <w:rsid w:val="00EC5B96"/>
    <w:rsid w:val="00ED0877"/>
    <w:rsid w:val="00ED23AB"/>
    <w:rsid w:val="00ED2D1D"/>
    <w:rsid w:val="00ED46ED"/>
    <w:rsid w:val="00ED5B16"/>
    <w:rsid w:val="00ED6B0B"/>
    <w:rsid w:val="00ED7837"/>
    <w:rsid w:val="00EE0178"/>
    <w:rsid w:val="00EE1597"/>
    <w:rsid w:val="00EE6DF7"/>
    <w:rsid w:val="00EF2393"/>
    <w:rsid w:val="00EF583F"/>
    <w:rsid w:val="00EF5E69"/>
    <w:rsid w:val="00F0286B"/>
    <w:rsid w:val="00F02F4C"/>
    <w:rsid w:val="00F03059"/>
    <w:rsid w:val="00F0470E"/>
    <w:rsid w:val="00F05642"/>
    <w:rsid w:val="00F065F8"/>
    <w:rsid w:val="00F06B73"/>
    <w:rsid w:val="00F12622"/>
    <w:rsid w:val="00F145C4"/>
    <w:rsid w:val="00F223DD"/>
    <w:rsid w:val="00F247C6"/>
    <w:rsid w:val="00F31AF2"/>
    <w:rsid w:val="00F322DE"/>
    <w:rsid w:val="00F36073"/>
    <w:rsid w:val="00F403D9"/>
    <w:rsid w:val="00F41AA7"/>
    <w:rsid w:val="00F428E3"/>
    <w:rsid w:val="00F4567A"/>
    <w:rsid w:val="00F47CDE"/>
    <w:rsid w:val="00F47DA5"/>
    <w:rsid w:val="00F51F69"/>
    <w:rsid w:val="00F52447"/>
    <w:rsid w:val="00F540F9"/>
    <w:rsid w:val="00F553C3"/>
    <w:rsid w:val="00F557A5"/>
    <w:rsid w:val="00F613E2"/>
    <w:rsid w:val="00F62C52"/>
    <w:rsid w:val="00F64C9E"/>
    <w:rsid w:val="00F71DBC"/>
    <w:rsid w:val="00F7392C"/>
    <w:rsid w:val="00F74532"/>
    <w:rsid w:val="00F8125E"/>
    <w:rsid w:val="00F87068"/>
    <w:rsid w:val="00F9032D"/>
    <w:rsid w:val="00F94C7D"/>
    <w:rsid w:val="00F9591D"/>
    <w:rsid w:val="00FA07E8"/>
    <w:rsid w:val="00FA404E"/>
    <w:rsid w:val="00FA6698"/>
    <w:rsid w:val="00FB6ECE"/>
    <w:rsid w:val="00FC0F55"/>
    <w:rsid w:val="00FC17E2"/>
    <w:rsid w:val="00FC490F"/>
    <w:rsid w:val="00FC6EC3"/>
    <w:rsid w:val="00FD2376"/>
    <w:rsid w:val="00FF6CF0"/>
    <w:rsid w:val="01E33D9E"/>
    <w:rsid w:val="03775658"/>
    <w:rsid w:val="03992B72"/>
    <w:rsid w:val="04BFCE25"/>
    <w:rsid w:val="05D78F83"/>
    <w:rsid w:val="071C78F4"/>
    <w:rsid w:val="078CACEA"/>
    <w:rsid w:val="0A54227B"/>
    <w:rsid w:val="0A5FA775"/>
    <w:rsid w:val="0C89961B"/>
    <w:rsid w:val="0CDC89CD"/>
    <w:rsid w:val="1033DEB1"/>
    <w:rsid w:val="18DEBB59"/>
    <w:rsid w:val="18E89E77"/>
    <w:rsid w:val="1A0D55E9"/>
    <w:rsid w:val="1ACE83EA"/>
    <w:rsid w:val="1B287253"/>
    <w:rsid w:val="1C3CBF51"/>
    <w:rsid w:val="1D3C72A8"/>
    <w:rsid w:val="1E947245"/>
    <w:rsid w:val="233BB02F"/>
    <w:rsid w:val="25DD9252"/>
    <w:rsid w:val="27419E46"/>
    <w:rsid w:val="27919BAD"/>
    <w:rsid w:val="28CDC4D1"/>
    <w:rsid w:val="290F3950"/>
    <w:rsid w:val="2A9D52E5"/>
    <w:rsid w:val="2C31ED85"/>
    <w:rsid w:val="2ECC22FB"/>
    <w:rsid w:val="2FEAADC9"/>
    <w:rsid w:val="3243CAFB"/>
    <w:rsid w:val="341B41FD"/>
    <w:rsid w:val="35231F0C"/>
    <w:rsid w:val="36780713"/>
    <w:rsid w:val="37DC9751"/>
    <w:rsid w:val="37E10123"/>
    <w:rsid w:val="389692C0"/>
    <w:rsid w:val="3F0B915F"/>
    <w:rsid w:val="3FE3DC5C"/>
    <w:rsid w:val="407E04A8"/>
    <w:rsid w:val="408F2027"/>
    <w:rsid w:val="40960272"/>
    <w:rsid w:val="4129ECB2"/>
    <w:rsid w:val="43AD988C"/>
    <w:rsid w:val="44382A3A"/>
    <w:rsid w:val="44C24E09"/>
    <w:rsid w:val="45F3A9B5"/>
    <w:rsid w:val="4B7D615F"/>
    <w:rsid w:val="4B87DBE7"/>
    <w:rsid w:val="4C759564"/>
    <w:rsid w:val="4DACEFE9"/>
    <w:rsid w:val="4E69EA25"/>
    <w:rsid w:val="515D2B70"/>
    <w:rsid w:val="53E367B3"/>
    <w:rsid w:val="5460B325"/>
    <w:rsid w:val="59878D73"/>
    <w:rsid w:val="59AC6231"/>
    <w:rsid w:val="5A4CFB6C"/>
    <w:rsid w:val="5B175723"/>
    <w:rsid w:val="5F0BFEA3"/>
    <w:rsid w:val="60A3A4F4"/>
    <w:rsid w:val="61440ED7"/>
    <w:rsid w:val="63CA62EC"/>
    <w:rsid w:val="64F842B5"/>
    <w:rsid w:val="65B0C1AC"/>
    <w:rsid w:val="674C920D"/>
    <w:rsid w:val="68A047C9"/>
    <w:rsid w:val="6A8432CF"/>
    <w:rsid w:val="6B6C86B3"/>
    <w:rsid w:val="6E6CB881"/>
    <w:rsid w:val="6F31979C"/>
    <w:rsid w:val="720DFFF5"/>
    <w:rsid w:val="74665911"/>
    <w:rsid w:val="74BBB2FA"/>
    <w:rsid w:val="7763F4F2"/>
    <w:rsid w:val="78086983"/>
    <w:rsid w:val="7B773202"/>
    <w:rsid w:val="7BD71FBB"/>
    <w:rsid w:val="7C1799FE"/>
    <w:rsid w:val="7CFEB2D3"/>
    <w:rsid w:val="7D05D2DD"/>
    <w:rsid w:val="7D29E9ED"/>
    <w:rsid w:val="7DD9E4E1"/>
    <w:rsid w:val="7EBD3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277EA"/>
  <w15:docId w15:val="{037570EB-B7F9-4047-8ACB-D06F68197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4"/>
      <w:szCs w:val="24"/>
    </w:rPr>
  </w:style>
  <w:style w:type="paragraph" w:styleId="Heading2">
    <w:name w:val="heading 2"/>
    <w:basedOn w:val="Normal"/>
    <w:next w:val="Normal"/>
    <w:link w:val="Heading2Char"/>
    <w:uiPriority w:val="9"/>
    <w:unhideWhenUsed/>
    <w:qFormat/>
    <w:rsid w:val="00E03D6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03D6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03D6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8"/>
      <w:ind w:left="120"/>
    </w:pPr>
    <w:rPr>
      <w:sz w:val="24"/>
      <w:szCs w:val="24"/>
    </w:rPr>
  </w:style>
  <w:style w:type="paragraph" w:styleId="TOC2">
    <w:name w:val="toc 2"/>
    <w:basedOn w:val="Normal"/>
    <w:uiPriority w:val="39"/>
    <w:qFormat/>
    <w:pPr>
      <w:spacing w:before="101"/>
      <w:ind w:left="34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318"/>
    </w:pPr>
    <w:rPr>
      <w:sz w:val="72"/>
      <w:szCs w:val="72"/>
    </w:rPr>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pPr>
      <w:spacing w:before="6" w:line="264" w:lineRule="exact"/>
      <w:ind w:left="105"/>
    </w:pPr>
  </w:style>
  <w:style w:type="paragraph" w:styleId="Revision">
    <w:name w:val="Revision"/>
    <w:hidden/>
    <w:uiPriority w:val="99"/>
    <w:semiHidden/>
    <w:rsid w:val="00DC3972"/>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0C5FEA"/>
    <w:rPr>
      <w:color w:val="0000FF" w:themeColor="hyperlink"/>
      <w:u w:val="single"/>
    </w:rPr>
  </w:style>
  <w:style w:type="character" w:styleId="UnresolvedMention">
    <w:name w:val="Unresolved Mention"/>
    <w:basedOn w:val="DefaultParagraphFont"/>
    <w:uiPriority w:val="99"/>
    <w:semiHidden/>
    <w:unhideWhenUsed/>
    <w:rsid w:val="000C5FEA"/>
    <w:rPr>
      <w:color w:val="605E5C"/>
      <w:shd w:val="clear" w:color="auto" w:fill="E1DFDD"/>
    </w:rPr>
  </w:style>
  <w:style w:type="character" w:styleId="CommentReference">
    <w:name w:val="annotation reference"/>
    <w:basedOn w:val="DefaultParagraphFont"/>
    <w:uiPriority w:val="99"/>
    <w:semiHidden/>
    <w:unhideWhenUsed/>
    <w:rsid w:val="00CC7C0F"/>
    <w:rPr>
      <w:sz w:val="16"/>
      <w:szCs w:val="16"/>
    </w:rPr>
  </w:style>
  <w:style w:type="paragraph" w:styleId="CommentText">
    <w:name w:val="annotation text"/>
    <w:basedOn w:val="Normal"/>
    <w:link w:val="CommentTextChar"/>
    <w:uiPriority w:val="99"/>
    <w:unhideWhenUsed/>
    <w:rsid w:val="00CC7C0F"/>
    <w:rPr>
      <w:sz w:val="20"/>
      <w:szCs w:val="20"/>
    </w:rPr>
  </w:style>
  <w:style w:type="character" w:customStyle="1" w:styleId="CommentTextChar">
    <w:name w:val="Comment Text Char"/>
    <w:basedOn w:val="DefaultParagraphFont"/>
    <w:link w:val="CommentText"/>
    <w:uiPriority w:val="99"/>
    <w:rsid w:val="00CC7C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7C0F"/>
    <w:rPr>
      <w:b/>
      <w:bCs/>
    </w:rPr>
  </w:style>
  <w:style w:type="character" w:customStyle="1" w:styleId="CommentSubjectChar">
    <w:name w:val="Comment Subject Char"/>
    <w:basedOn w:val="CommentTextChar"/>
    <w:link w:val="CommentSubject"/>
    <w:uiPriority w:val="99"/>
    <w:semiHidden/>
    <w:rsid w:val="00CC7C0F"/>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E03D6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03D6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E03D60"/>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C73064"/>
    <w:pPr>
      <w:tabs>
        <w:tab w:val="center" w:pos="4680"/>
        <w:tab w:val="right" w:pos="9360"/>
      </w:tabs>
    </w:pPr>
  </w:style>
  <w:style w:type="character" w:customStyle="1" w:styleId="HeaderChar">
    <w:name w:val="Header Char"/>
    <w:basedOn w:val="DefaultParagraphFont"/>
    <w:link w:val="Header"/>
    <w:uiPriority w:val="99"/>
    <w:rsid w:val="00C73064"/>
    <w:rPr>
      <w:rFonts w:ascii="Times New Roman" w:eastAsia="Times New Roman" w:hAnsi="Times New Roman" w:cs="Times New Roman"/>
    </w:rPr>
  </w:style>
  <w:style w:type="paragraph" w:styleId="Footer">
    <w:name w:val="footer"/>
    <w:basedOn w:val="Normal"/>
    <w:link w:val="FooterChar"/>
    <w:uiPriority w:val="99"/>
    <w:unhideWhenUsed/>
    <w:rsid w:val="00C73064"/>
    <w:pPr>
      <w:tabs>
        <w:tab w:val="center" w:pos="4680"/>
        <w:tab w:val="right" w:pos="9360"/>
      </w:tabs>
    </w:pPr>
  </w:style>
  <w:style w:type="character" w:customStyle="1" w:styleId="FooterChar">
    <w:name w:val="Footer Char"/>
    <w:basedOn w:val="DefaultParagraphFont"/>
    <w:link w:val="Footer"/>
    <w:uiPriority w:val="99"/>
    <w:rsid w:val="00C73064"/>
    <w:rPr>
      <w:rFonts w:ascii="Times New Roman" w:eastAsia="Times New Roman" w:hAnsi="Times New Roman" w:cs="Times New Roman"/>
    </w:rPr>
  </w:style>
  <w:style w:type="character" w:styleId="Mention">
    <w:name w:val="Mention"/>
    <w:basedOn w:val="DefaultParagraphFont"/>
    <w:uiPriority w:val="99"/>
    <w:unhideWhenUsed/>
    <w:rsid w:val="007448CA"/>
    <w:rPr>
      <w:color w:val="2B579A"/>
      <w:shd w:val="clear" w:color="auto" w:fill="E1DFDD"/>
    </w:rPr>
  </w:style>
  <w:style w:type="character" w:styleId="FollowedHyperlink">
    <w:name w:val="FollowedHyperlink"/>
    <w:basedOn w:val="DefaultParagraphFont"/>
    <w:uiPriority w:val="99"/>
    <w:semiHidden/>
    <w:unhideWhenUsed/>
    <w:rsid w:val="00307468"/>
    <w:rPr>
      <w:color w:val="800080" w:themeColor="followedHyperlink"/>
      <w:u w:val="single"/>
    </w:rPr>
  </w:style>
  <w:style w:type="paragraph" w:styleId="TOCHeading">
    <w:name w:val="TOC Heading"/>
    <w:basedOn w:val="Heading1"/>
    <w:next w:val="Normal"/>
    <w:uiPriority w:val="39"/>
    <w:unhideWhenUsed/>
    <w:qFormat/>
    <w:rsid w:val="0030746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table" w:styleId="ListTable4-Accent1">
    <w:name w:val="List Table 4 Accent 1"/>
    <w:basedOn w:val="TableNormal"/>
    <w:uiPriority w:val="49"/>
    <w:rsid w:val="002715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09621">
      <w:bodyDiv w:val="1"/>
      <w:marLeft w:val="0"/>
      <w:marRight w:val="0"/>
      <w:marTop w:val="0"/>
      <w:marBottom w:val="0"/>
      <w:divBdr>
        <w:top w:val="none" w:sz="0" w:space="0" w:color="auto"/>
        <w:left w:val="none" w:sz="0" w:space="0" w:color="auto"/>
        <w:bottom w:val="none" w:sz="0" w:space="0" w:color="auto"/>
        <w:right w:val="none" w:sz="0" w:space="0" w:color="auto"/>
      </w:divBdr>
    </w:div>
    <w:div w:id="273251562">
      <w:bodyDiv w:val="1"/>
      <w:marLeft w:val="0"/>
      <w:marRight w:val="0"/>
      <w:marTop w:val="0"/>
      <w:marBottom w:val="0"/>
      <w:divBdr>
        <w:top w:val="none" w:sz="0" w:space="0" w:color="auto"/>
        <w:left w:val="none" w:sz="0" w:space="0" w:color="auto"/>
        <w:bottom w:val="none" w:sz="0" w:space="0" w:color="auto"/>
        <w:right w:val="none" w:sz="0" w:space="0" w:color="auto"/>
      </w:divBdr>
    </w:div>
    <w:div w:id="525947788">
      <w:bodyDiv w:val="1"/>
      <w:marLeft w:val="0"/>
      <w:marRight w:val="0"/>
      <w:marTop w:val="0"/>
      <w:marBottom w:val="0"/>
      <w:divBdr>
        <w:top w:val="none" w:sz="0" w:space="0" w:color="auto"/>
        <w:left w:val="none" w:sz="0" w:space="0" w:color="auto"/>
        <w:bottom w:val="none" w:sz="0" w:space="0" w:color="auto"/>
        <w:right w:val="none" w:sz="0" w:space="0" w:color="auto"/>
      </w:divBdr>
    </w:div>
    <w:div w:id="529494869">
      <w:bodyDiv w:val="1"/>
      <w:marLeft w:val="0"/>
      <w:marRight w:val="0"/>
      <w:marTop w:val="0"/>
      <w:marBottom w:val="0"/>
      <w:divBdr>
        <w:top w:val="none" w:sz="0" w:space="0" w:color="auto"/>
        <w:left w:val="none" w:sz="0" w:space="0" w:color="auto"/>
        <w:bottom w:val="none" w:sz="0" w:space="0" w:color="auto"/>
        <w:right w:val="none" w:sz="0" w:space="0" w:color="auto"/>
      </w:divBdr>
    </w:div>
    <w:div w:id="1255279606">
      <w:bodyDiv w:val="1"/>
      <w:marLeft w:val="0"/>
      <w:marRight w:val="0"/>
      <w:marTop w:val="0"/>
      <w:marBottom w:val="0"/>
      <w:divBdr>
        <w:top w:val="none" w:sz="0" w:space="0" w:color="auto"/>
        <w:left w:val="none" w:sz="0" w:space="0" w:color="auto"/>
        <w:bottom w:val="none" w:sz="0" w:space="0" w:color="auto"/>
        <w:right w:val="none" w:sz="0" w:space="0" w:color="auto"/>
      </w:divBdr>
    </w:div>
    <w:div w:id="1704599241">
      <w:bodyDiv w:val="1"/>
      <w:marLeft w:val="0"/>
      <w:marRight w:val="0"/>
      <w:marTop w:val="0"/>
      <w:marBottom w:val="0"/>
      <w:divBdr>
        <w:top w:val="none" w:sz="0" w:space="0" w:color="auto"/>
        <w:left w:val="none" w:sz="0" w:space="0" w:color="auto"/>
        <w:bottom w:val="none" w:sz="0" w:space="0" w:color="auto"/>
        <w:right w:val="none" w:sz="0" w:space="0" w:color="auto"/>
      </w:divBdr>
    </w:div>
    <w:div w:id="2039118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aps.ceris.purdue.edu/outreach-library" TargetMode="External"/><Relationship Id="rId26" Type="http://schemas.openxmlformats.org/officeDocument/2006/relationships/hyperlink" Target="https://caps.ceris.purdue.edu/guidelines/2025" TargetMode="External"/><Relationship Id="rId39" Type="http://schemas.openxmlformats.org/officeDocument/2006/relationships/hyperlink" Target="https://www.aphis.usda.gov/aphis/ourfocus/business-services/financial-management-division/financial_services_branch/agreements_service_center/terms-conditions-for-aphis-awards" TargetMode="External"/><Relationship Id="rId21" Type="http://schemas.openxmlformats.org/officeDocument/2006/relationships/hyperlink" Target="https://caps.ceris.purdue.edu/ncc" TargetMode="External"/><Relationship Id="rId34" Type="http://schemas.openxmlformats.org/officeDocument/2006/relationships/hyperlink" Target="https://download.ceris.purdue.edu/file/4091" TargetMode="External"/><Relationship Id="rId42" Type="http://schemas.openxmlformats.org/officeDocument/2006/relationships/hyperlink" Target="https://caps.ceris.purdue.edu/guidelines/2025"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pprovedmethods.ceris.purdue.edu/former-priority-pests" TargetMode="External"/><Relationship Id="rId29" Type="http://schemas.openxmlformats.org/officeDocument/2006/relationships/hyperlink" Target="mailto:darrell.a.bays@usda.gov" TargetMode="External"/><Relationship Id="rId11" Type="http://schemas.openxmlformats.org/officeDocument/2006/relationships/endnotes" Target="endnotes.xml"/><Relationship Id="rId24" Type="http://schemas.openxmlformats.org/officeDocument/2006/relationships/hyperlink" Target="https://caps.ceris.purdue.edu/guidelines/2025" TargetMode="External"/><Relationship Id="rId32" Type="http://schemas.openxmlformats.org/officeDocument/2006/relationships/hyperlink" Target="mailto:APHISPestDiseaseList@usda.gov" TargetMode="External"/><Relationship Id="rId37" Type="http://schemas.openxmlformats.org/officeDocument/2006/relationships/hyperlink" Target="https://caps.ceris.purdue.edu/accountability-report" TargetMode="External"/><Relationship Id="rId40" Type="http://schemas.openxmlformats.org/officeDocument/2006/relationships/hyperlink" Target="https://napis.ceris.purdue.edu/home" TargetMode="External"/><Relationship Id="rId45" Type="http://schemas.openxmlformats.org/officeDocument/2006/relationships/hyperlink" Target="https://caps.ceris.purdue.edu/pest-surveillance-guidelines/approved-methodology-negative-data/2021" TargetMode="External"/><Relationship Id="rId1"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hyperlink" Target="https://approvedmethods.ceris.purdue.edu/2025" TargetMode="External"/><Relationship Id="rId23" Type="http://schemas.openxmlformats.org/officeDocument/2006/relationships/hyperlink" Target="https://caps.ceris.purdue.edu/guidelines/2025" TargetMode="External"/><Relationship Id="rId28" Type="http://schemas.openxmlformats.org/officeDocument/2006/relationships/hyperlink" Target="https://caps.ceris.purdue.edu/guidelines/2025" TargetMode="External"/><Relationship Id="rId36" Type="http://schemas.openxmlformats.org/officeDocument/2006/relationships/hyperlink" Target="https://caps.ceris.purdue.edu/accountability-report"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approvedmethods.ceris.purdue.edu/host-matrix" TargetMode="External"/><Relationship Id="rId31" Type="http://schemas.openxmlformats.org/officeDocument/2006/relationships/hyperlink" Target="mailto:stcaps@usda.gov" TargetMode="External"/><Relationship Id="rId44" Type="http://schemas.openxmlformats.org/officeDocument/2006/relationships/hyperlink" Target="https://caps.ceris.purdue.edu/pest-surveillance-guidelines/approved-methodology-negative-data/202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pprovedmethods.ceris.purdue.edu/2025" TargetMode="External"/><Relationship Id="rId22" Type="http://schemas.openxmlformats.org/officeDocument/2006/relationships/hyperlink" Target="https://download.ceris.purdue.edu/file/4414" TargetMode="External"/><Relationship Id="rId27" Type="http://schemas.openxmlformats.org/officeDocument/2006/relationships/hyperlink" Target="https://caps.ceris.purdue.edu/guidelines/2025" TargetMode="External"/><Relationship Id="rId30" Type="http://schemas.openxmlformats.org/officeDocument/2006/relationships/hyperlink" Target="mailto:darrell.a.bays@usda.gov" TargetMode="External"/><Relationship Id="rId35" Type="http://schemas.openxmlformats.org/officeDocument/2006/relationships/hyperlink" Target="https://download.ceris.purdue.edu/file/4094" TargetMode="External"/><Relationship Id="rId43" Type="http://schemas.openxmlformats.org/officeDocument/2006/relationships/hyperlink" Target="https://caps.ceris.purdue.edu/pest-surveillance-guidelines/data-entry-guides-selected-taxonomic-groups/2021" TargetMode="External"/><Relationship Id="rId48" Type="http://schemas.openxmlformats.org/officeDocument/2006/relationships/theme" Target="theme/theme1.xml"/><Relationship Id="rId8"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aps.ceris.purdue.edu/ncc" TargetMode="External"/><Relationship Id="rId25" Type="http://schemas.openxmlformats.org/officeDocument/2006/relationships/hyperlink" Target="http://pest.ceris.purdue.edu/services/surveyplanning/" TargetMode="External"/><Relationship Id="rId33" Type="http://schemas.openxmlformats.org/officeDocument/2006/relationships/hyperlink" Target="https://www.usda.gov/ocfo/ezfedgrants" TargetMode="External"/><Relationship Id="rId38" Type="http://schemas.openxmlformats.org/officeDocument/2006/relationships/hyperlink" Target="http://caps.ceris.purdue.edu/" TargetMode="External"/><Relationship Id="rId46" Type="http://schemas.openxmlformats.org/officeDocument/2006/relationships/hyperlink" Target="https://caps.ceris.purdue.edu/pest-surveillance-guidelines/data-entry-guides-selected-taxonomic-groups/2021" TargetMode="External"/><Relationship Id="rId20" Type="http://schemas.openxmlformats.org/officeDocument/2006/relationships/hyperlink" Target="https://caps.ceris.purdue.edu/" TargetMode="External"/><Relationship Id="rId41" Type="http://schemas.openxmlformats.org/officeDocument/2006/relationships/hyperlink" Target="mailto:capsis@purdu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e2a901d-5715-4953-ad41-48e0d41e320e">
      <UserInfo>
        <DisplayName>Gresham, Tina - MRP-APHIS</DisplayName>
        <AccountId>370</AccountId>
        <AccountType/>
      </UserInfo>
    </SharedWithUsers>
    <DateandTime xmlns="4b79f948-d303-46c5-90ab-cfd5cb49ef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31" ma:contentTypeDescription="Create a new document." ma:contentTypeScope="" ma:versionID="6cba400d2e9902dc611416f29d4045ea">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cd0d453894fbef083f5269d732d9b92c"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dexed="true"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006FCD-D695-4CA6-8DAC-E9DAA2D8B638}">
  <ds:schemaRefs>
    <ds:schemaRef ds:uri="http://purl.org/dc/dcmitype/"/>
    <ds:schemaRef ds:uri="7274a981-c812-4bc8-a299-9413e9e0141e"/>
    <ds:schemaRef ds:uri="http://purl.org/dc/elements/1.1/"/>
    <ds:schemaRef ds:uri="http://purl.org/dc/terms/"/>
    <ds:schemaRef ds:uri="946b1f3c-ad30-4bca-9395-c2c4ea552107"/>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6413699b-d948-40f1-9d08-c7ff8b30f535"/>
  </ds:schemaRefs>
</ds:datastoreItem>
</file>

<file path=customXml/itemProps2.xml><?xml version="1.0" encoding="utf-8"?>
<ds:datastoreItem xmlns:ds="http://schemas.openxmlformats.org/officeDocument/2006/customXml" ds:itemID="{C4AB2FA7-449C-4887-AF5E-B488B5A2F1E8}"/>
</file>

<file path=customXml/itemProps3.xml><?xml version="1.0" encoding="utf-8"?>
<ds:datastoreItem xmlns:ds="http://schemas.openxmlformats.org/officeDocument/2006/customXml" ds:itemID="{10795BDB-279C-4BED-8DAF-44A738D71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F4E35-4417-4DED-B23E-08E73A5539B2}">
  <ds:schemaRefs>
    <ds:schemaRef ds:uri="http://schemas.openxmlformats.org/officeDocument/2006/bibliography"/>
  </ds:schemaRefs>
</ds:datastoreItem>
</file>

<file path=customXml/itemProps5.xml><?xml version="1.0" encoding="utf-8"?>
<ds:datastoreItem xmlns:ds="http://schemas.openxmlformats.org/officeDocument/2006/customXml" ds:itemID="{850E7892-A8A5-4957-8BD4-4FE10FEC9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3752</Words>
  <Characters>21387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FY 2024 CAPS Guidelines</vt:lpstr>
    </vt:vector>
  </TitlesOfParts>
  <Company/>
  <LinksUpToDate>false</LinksUpToDate>
  <CharactersWithSpaces>25089</CharactersWithSpaces>
  <SharedDoc>false</SharedDoc>
  <HLinks>
    <vt:vector size="372" baseType="variant">
      <vt:variant>
        <vt:i4>3014757</vt:i4>
      </vt:variant>
      <vt:variant>
        <vt:i4>273</vt:i4>
      </vt:variant>
      <vt:variant>
        <vt:i4>0</vt:i4>
      </vt:variant>
      <vt:variant>
        <vt:i4>5</vt:i4>
      </vt:variant>
      <vt:variant>
        <vt:lpwstr>https://caps.ceris.purdue.edu/pest-surveillance-guidelines/data-entry-guides-selected-taxonomic-groups/2021</vt:lpwstr>
      </vt:variant>
      <vt:variant>
        <vt:lpwstr/>
      </vt:variant>
      <vt:variant>
        <vt:i4>6946921</vt:i4>
      </vt:variant>
      <vt:variant>
        <vt:i4>270</vt:i4>
      </vt:variant>
      <vt:variant>
        <vt:i4>0</vt:i4>
      </vt:variant>
      <vt:variant>
        <vt:i4>5</vt:i4>
      </vt:variant>
      <vt:variant>
        <vt:lpwstr>https://caps.ceris.purdue.edu/pest-surveillance-guidelines/approved-methodology-negative-data/2021</vt:lpwstr>
      </vt:variant>
      <vt:variant>
        <vt:lpwstr/>
      </vt:variant>
      <vt:variant>
        <vt:i4>6946921</vt:i4>
      </vt:variant>
      <vt:variant>
        <vt:i4>267</vt:i4>
      </vt:variant>
      <vt:variant>
        <vt:i4>0</vt:i4>
      </vt:variant>
      <vt:variant>
        <vt:i4>5</vt:i4>
      </vt:variant>
      <vt:variant>
        <vt:lpwstr>https://caps.ceris.purdue.edu/pest-surveillance-guidelines/approved-methodology-negative-data/2021</vt:lpwstr>
      </vt:variant>
      <vt:variant>
        <vt:lpwstr/>
      </vt:variant>
      <vt:variant>
        <vt:i4>3014757</vt:i4>
      </vt:variant>
      <vt:variant>
        <vt:i4>264</vt:i4>
      </vt:variant>
      <vt:variant>
        <vt:i4>0</vt:i4>
      </vt:variant>
      <vt:variant>
        <vt:i4>5</vt:i4>
      </vt:variant>
      <vt:variant>
        <vt:lpwstr>https://caps.ceris.purdue.edu/pest-surveillance-guidelines/data-entry-guides-selected-taxonomic-groups/2021</vt:lpwstr>
      </vt:variant>
      <vt:variant>
        <vt:lpwstr/>
      </vt:variant>
      <vt:variant>
        <vt:i4>1245251</vt:i4>
      </vt:variant>
      <vt:variant>
        <vt:i4>261</vt:i4>
      </vt:variant>
      <vt:variant>
        <vt:i4>0</vt:i4>
      </vt:variant>
      <vt:variant>
        <vt:i4>5</vt:i4>
      </vt:variant>
      <vt:variant>
        <vt:lpwstr>https://caps.ceris.purdue.edu/guidelines/2025</vt:lpwstr>
      </vt:variant>
      <vt:variant>
        <vt:lpwstr/>
      </vt:variant>
      <vt:variant>
        <vt:i4>3932182</vt:i4>
      </vt:variant>
      <vt:variant>
        <vt:i4>258</vt:i4>
      </vt:variant>
      <vt:variant>
        <vt:i4>0</vt:i4>
      </vt:variant>
      <vt:variant>
        <vt:i4>5</vt:i4>
      </vt:variant>
      <vt:variant>
        <vt:lpwstr>mailto:capsis@purdue.edu</vt:lpwstr>
      </vt:variant>
      <vt:variant>
        <vt:lpwstr/>
      </vt:variant>
      <vt:variant>
        <vt:i4>7602226</vt:i4>
      </vt:variant>
      <vt:variant>
        <vt:i4>255</vt:i4>
      </vt:variant>
      <vt:variant>
        <vt:i4>0</vt:i4>
      </vt:variant>
      <vt:variant>
        <vt:i4>5</vt:i4>
      </vt:variant>
      <vt:variant>
        <vt:lpwstr>https://napis.ceris.purdue.edu/home</vt:lpwstr>
      </vt:variant>
      <vt:variant>
        <vt:lpwstr/>
      </vt:variant>
      <vt:variant>
        <vt:i4>1638405</vt:i4>
      </vt:variant>
      <vt:variant>
        <vt:i4>252</vt:i4>
      </vt:variant>
      <vt:variant>
        <vt:i4>0</vt:i4>
      </vt:variant>
      <vt:variant>
        <vt:i4>5</vt:i4>
      </vt:variant>
      <vt:variant>
        <vt:lpwstr>https://www.aphis.usda.gov/aphis/ourfocus/business-services/financial-management-division/financial_services_branch/agreements_service_center/terms-conditions-for-aphis-awards</vt:lpwstr>
      </vt:variant>
      <vt:variant>
        <vt:lpwstr/>
      </vt:variant>
      <vt:variant>
        <vt:i4>5242948</vt:i4>
      </vt:variant>
      <vt:variant>
        <vt:i4>249</vt:i4>
      </vt:variant>
      <vt:variant>
        <vt:i4>0</vt:i4>
      </vt:variant>
      <vt:variant>
        <vt:i4>5</vt:i4>
      </vt:variant>
      <vt:variant>
        <vt:lpwstr>http://caps.ceris.purdue.edu/</vt:lpwstr>
      </vt:variant>
      <vt:variant>
        <vt:lpwstr/>
      </vt:variant>
      <vt:variant>
        <vt:i4>7929957</vt:i4>
      </vt:variant>
      <vt:variant>
        <vt:i4>246</vt:i4>
      </vt:variant>
      <vt:variant>
        <vt:i4>0</vt:i4>
      </vt:variant>
      <vt:variant>
        <vt:i4>5</vt:i4>
      </vt:variant>
      <vt:variant>
        <vt:lpwstr>https://caps.ceris.purdue.edu/accountability-report</vt:lpwstr>
      </vt:variant>
      <vt:variant>
        <vt:lpwstr/>
      </vt:variant>
      <vt:variant>
        <vt:i4>7929957</vt:i4>
      </vt:variant>
      <vt:variant>
        <vt:i4>243</vt:i4>
      </vt:variant>
      <vt:variant>
        <vt:i4>0</vt:i4>
      </vt:variant>
      <vt:variant>
        <vt:i4>5</vt:i4>
      </vt:variant>
      <vt:variant>
        <vt:lpwstr>https://caps.ceris.purdue.edu/accountability-report</vt:lpwstr>
      </vt:variant>
      <vt:variant>
        <vt:lpwstr/>
      </vt:variant>
      <vt:variant>
        <vt:i4>6946851</vt:i4>
      </vt:variant>
      <vt:variant>
        <vt:i4>240</vt:i4>
      </vt:variant>
      <vt:variant>
        <vt:i4>0</vt:i4>
      </vt:variant>
      <vt:variant>
        <vt:i4>5</vt:i4>
      </vt:variant>
      <vt:variant>
        <vt:lpwstr>https://download.ceris.purdue.edu/file/4094</vt:lpwstr>
      </vt:variant>
      <vt:variant>
        <vt:lpwstr/>
      </vt:variant>
      <vt:variant>
        <vt:i4>6946851</vt:i4>
      </vt:variant>
      <vt:variant>
        <vt:i4>237</vt:i4>
      </vt:variant>
      <vt:variant>
        <vt:i4>0</vt:i4>
      </vt:variant>
      <vt:variant>
        <vt:i4>5</vt:i4>
      </vt:variant>
      <vt:variant>
        <vt:lpwstr>https://download.ceris.purdue.edu/file/4091</vt:lpwstr>
      </vt:variant>
      <vt:variant>
        <vt:lpwstr/>
      </vt:variant>
      <vt:variant>
        <vt:i4>72</vt:i4>
      </vt:variant>
      <vt:variant>
        <vt:i4>234</vt:i4>
      </vt:variant>
      <vt:variant>
        <vt:i4>0</vt:i4>
      </vt:variant>
      <vt:variant>
        <vt:i4>5</vt:i4>
      </vt:variant>
      <vt:variant>
        <vt:lpwstr>https://www.usda.gov/ocfo/ezfedgrants</vt:lpwstr>
      </vt:variant>
      <vt:variant>
        <vt:lpwstr/>
      </vt:variant>
      <vt:variant>
        <vt:i4>2752526</vt:i4>
      </vt:variant>
      <vt:variant>
        <vt:i4>231</vt:i4>
      </vt:variant>
      <vt:variant>
        <vt:i4>0</vt:i4>
      </vt:variant>
      <vt:variant>
        <vt:i4>5</vt:i4>
      </vt:variant>
      <vt:variant>
        <vt:lpwstr>mailto:APHISPestDiseaseList@usda.gov</vt:lpwstr>
      </vt:variant>
      <vt:variant>
        <vt:lpwstr/>
      </vt:variant>
      <vt:variant>
        <vt:i4>4259964</vt:i4>
      </vt:variant>
      <vt:variant>
        <vt:i4>228</vt:i4>
      </vt:variant>
      <vt:variant>
        <vt:i4>0</vt:i4>
      </vt:variant>
      <vt:variant>
        <vt:i4>5</vt:i4>
      </vt:variant>
      <vt:variant>
        <vt:lpwstr>mailto:stcaps@usda.gov</vt:lpwstr>
      </vt:variant>
      <vt:variant>
        <vt:lpwstr/>
      </vt:variant>
      <vt:variant>
        <vt:i4>4456567</vt:i4>
      </vt:variant>
      <vt:variant>
        <vt:i4>225</vt:i4>
      </vt:variant>
      <vt:variant>
        <vt:i4>0</vt:i4>
      </vt:variant>
      <vt:variant>
        <vt:i4>5</vt:i4>
      </vt:variant>
      <vt:variant>
        <vt:lpwstr>mailto:darrell.a.bays@usda.gov</vt:lpwstr>
      </vt:variant>
      <vt:variant>
        <vt:lpwstr/>
      </vt:variant>
      <vt:variant>
        <vt:i4>4456567</vt:i4>
      </vt:variant>
      <vt:variant>
        <vt:i4>222</vt:i4>
      </vt:variant>
      <vt:variant>
        <vt:i4>0</vt:i4>
      </vt:variant>
      <vt:variant>
        <vt:i4>5</vt:i4>
      </vt:variant>
      <vt:variant>
        <vt:lpwstr>mailto:darrell.a.bays@usda.gov</vt:lpwstr>
      </vt:variant>
      <vt:variant>
        <vt:lpwstr/>
      </vt:variant>
      <vt:variant>
        <vt:i4>1245251</vt:i4>
      </vt:variant>
      <vt:variant>
        <vt:i4>219</vt:i4>
      </vt:variant>
      <vt:variant>
        <vt:i4>0</vt:i4>
      </vt:variant>
      <vt:variant>
        <vt:i4>5</vt:i4>
      </vt:variant>
      <vt:variant>
        <vt:lpwstr>https://caps.ceris.purdue.edu/guidelines/2025</vt:lpwstr>
      </vt:variant>
      <vt:variant>
        <vt:lpwstr/>
      </vt:variant>
      <vt:variant>
        <vt:i4>1245251</vt:i4>
      </vt:variant>
      <vt:variant>
        <vt:i4>216</vt:i4>
      </vt:variant>
      <vt:variant>
        <vt:i4>0</vt:i4>
      </vt:variant>
      <vt:variant>
        <vt:i4>5</vt:i4>
      </vt:variant>
      <vt:variant>
        <vt:lpwstr>https://caps.ceris.purdue.edu/guidelines/2025</vt:lpwstr>
      </vt:variant>
      <vt:variant>
        <vt:lpwstr/>
      </vt:variant>
      <vt:variant>
        <vt:i4>1245251</vt:i4>
      </vt:variant>
      <vt:variant>
        <vt:i4>213</vt:i4>
      </vt:variant>
      <vt:variant>
        <vt:i4>0</vt:i4>
      </vt:variant>
      <vt:variant>
        <vt:i4>5</vt:i4>
      </vt:variant>
      <vt:variant>
        <vt:lpwstr>https://caps.ceris.purdue.edu/guidelines/2025</vt:lpwstr>
      </vt:variant>
      <vt:variant>
        <vt:lpwstr/>
      </vt:variant>
      <vt:variant>
        <vt:i4>1310750</vt:i4>
      </vt:variant>
      <vt:variant>
        <vt:i4>210</vt:i4>
      </vt:variant>
      <vt:variant>
        <vt:i4>0</vt:i4>
      </vt:variant>
      <vt:variant>
        <vt:i4>5</vt:i4>
      </vt:variant>
      <vt:variant>
        <vt:lpwstr>http://pest.ceris.purdue.edu/services/surveyplanning/</vt:lpwstr>
      </vt:variant>
      <vt:variant>
        <vt:lpwstr/>
      </vt:variant>
      <vt:variant>
        <vt:i4>1245251</vt:i4>
      </vt:variant>
      <vt:variant>
        <vt:i4>207</vt:i4>
      </vt:variant>
      <vt:variant>
        <vt:i4>0</vt:i4>
      </vt:variant>
      <vt:variant>
        <vt:i4>5</vt:i4>
      </vt:variant>
      <vt:variant>
        <vt:lpwstr>https://caps.ceris.purdue.edu/guidelines/2025</vt:lpwstr>
      </vt:variant>
      <vt:variant>
        <vt:lpwstr/>
      </vt:variant>
      <vt:variant>
        <vt:i4>1245251</vt:i4>
      </vt:variant>
      <vt:variant>
        <vt:i4>204</vt:i4>
      </vt:variant>
      <vt:variant>
        <vt:i4>0</vt:i4>
      </vt:variant>
      <vt:variant>
        <vt:i4>5</vt:i4>
      </vt:variant>
      <vt:variant>
        <vt:lpwstr>https://caps.ceris.purdue.edu/guidelines/2025</vt:lpwstr>
      </vt:variant>
      <vt:variant>
        <vt:lpwstr/>
      </vt:variant>
      <vt:variant>
        <vt:i4>6422567</vt:i4>
      </vt:variant>
      <vt:variant>
        <vt:i4>201</vt:i4>
      </vt:variant>
      <vt:variant>
        <vt:i4>0</vt:i4>
      </vt:variant>
      <vt:variant>
        <vt:i4>5</vt:i4>
      </vt:variant>
      <vt:variant>
        <vt:lpwstr>https://download.ceris.purdue.edu/file/4414</vt:lpwstr>
      </vt:variant>
      <vt:variant>
        <vt:lpwstr/>
      </vt:variant>
      <vt:variant>
        <vt:i4>1048661</vt:i4>
      </vt:variant>
      <vt:variant>
        <vt:i4>198</vt:i4>
      </vt:variant>
      <vt:variant>
        <vt:i4>0</vt:i4>
      </vt:variant>
      <vt:variant>
        <vt:i4>5</vt:i4>
      </vt:variant>
      <vt:variant>
        <vt:lpwstr>https://caps.ceris.purdue.edu/ncc</vt:lpwstr>
      </vt:variant>
      <vt:variant>
        <vt:lpwstr/>
      </vt:variant>
      <vt:variant>
        <vt:i4>7536699</vt:i4>
      </vt:variant>
      <vt:variant>
        <vt:i4>195</vt:i4>
      </vt:variant>
      <vt:variant>
        <vt:i4>0</vt:i4>
      </vt:variant>
      <vt:variant>
        <vt:i4>5</vt:i4>
      </vt:variant>
      <vt:variant>
        <vt:lpwstr>https://caps.ceris.purdue.edu/</vt:lpwstr>
      </vt:variant>
      <vt:variant>
        <vt:lpwstr/>
      </vt:variant>
      <vt:variant>
        <vt:i4>6094917</vt:i4>
      </vt:variant>
      <vt:variant>
        <vt:i4>192</vt:i4>
      </vt:variant>
      <vt:variant>
        <vt:i4>0</vt:i4>
      </vt:variant>
      <vt:variant>
        <vt:i4>5</vt:i4>
      </vt:variant>
      <vt:variant>
        <vt:lpwstr>https://approvedmethods.ceris.purdue.edu/host-matrix</vt:lpwstr>
      </vt:variant>
      <vt:variant>
        <vt:lpwstr/>
      </vt:variant>
      <vt:variant>
        <vt:i4>7012450</vt:i4>
      </vt:variant>
      <vt:variant>
        <vt:i4>189</vt:i4>
      </vt:variant>
      <vt:variant>
        <vt:i4>0</vt:i4>
      </vt:variant>
      <vt:variant>
        <vt:i4>5</vt:i4>
      </vt:variant>
      <vt:variant>
        <vt:lpwstr>https://caps.ceris.purdue.edu/outreach-library</vt:lpwstr>
      </vt:variant>
      <vt:variant>
        <vt:lpwstr/>
      </vt:variant>
      <vt:variant>
        <vt:i4>1048661</vt:i4>
      </vt:variant>
      <vt:variant>
        <vt:i4>186</vt:i4>
      </vt:variant>
      <vt:variant>
        <vt:i4>0</vt:i4>
      </vt:variant>
      <vt:variant>
        <vt:i4>5</vt:i4>
      </vt:variant>
      <vt:variant>
        <vt:lpwstr>https://caps.ceris.purdue.edu/ncc</vt:lpwstr>
      </vt:variant>
      <vt:variant>
        <vt:lpwstr/>
      </vt:variant>
      <vt:variant>
        <vt:i4>2162813</vt:i4>
      </vt:variant>
      <vt:variant>
        <vt:i4>183</vt:i4>
      </vt:variant>
      <vt:variant>
        <vt:i4>0</vt:i4>
      </vt:variant>
      <vt:variant>
        <vt:i4>5</vt:i4>
      </vt:variant>
      <vt:variant>
        <vt:lpwstr>https://approvedmethods.ceris.purdue.edu/former-priority-pests</vt:lpwstr>
      </vt:variant>
      <vt:variant>
        <vt:lpwstr/>
      </vt:variant>
      <vt:variant>
        <vt:i4>30</vt:i4>
      </vt:variant>
      <vt:variant>
        <vt:i4>180</vt:i4>
      </vt:variant>
      <vt:variant>
        <vt:i4>0</vt:i4>
      </vt:variant>
      <vt:variant>
        <vt:i4>5</vt:i4>
      </vt:variant>
      <vt:variant>
        <vt:lpwstr>https://approvedmethods.ceris.purdue.edu/2025</vt:lpwstr>
      </vt:variant>
      <vt:variant>
        <vt:lpwstr/>
      </vt:variant>
      <vt:variant>
        <vt:i4>30</vt:i4>
      </vt:variant>
      <vt:variant>
        <vt:i4>177</vt:i4>
      </vt:variant>
      <vt:variant>
        <vt:i4>0</vt:i4>
      </vt:variant>
      <vt:variant>
        <vt:i4>5</vt:i4>
      </vt:variant>
      <vt:variant>
        <vt:lpwstr>https://approvedmethods.ceris.purdue.edu/2025</vt:lpwstr>
      </vt:variant>
      <vt:variant>
        <vt:lpwstr/>
      </vt:variant>
      <vt:variant>
        <vt:i4>1966131</vt:i4>
      </vt:variant>
      <vt:variant>
        <vt:i4>170</vt:i4>
      </vt:variant>
      <vt:variant>
        <vt:i4>0</vt:i4>
      </vt:variant>
      <vt:variant>
        <vt:i4>5</vt:i4>
      </vt:variant>
      <vt:variant>
        <vt:lpwstr/>
      </vt:variant>
      <vt:variant>
        <vt:lpwstr>_Toc167976203</vt:lpwstr>
      </vt:variant>
      <vt:variant>
        <vt:i4>1966131</vt:i4>
      </vt:variant>
      <vt:variant>
        <vt:i4>164</vt:i4>
      </vt:variant>
      <vt:variant>
        <vt:i4>0</vt:i4>
      </vt:variant>
      <vt:variant>
        <vt:i4>5</vt:i4>
      </vt:variant>
      <vt:variant>
        <vt:lpwstr/>
      </vt:variant>
      <vt:variant>
        <vt:lpwstr>_Toc167976202</vt:lpwstr>
      </vt:variant>
      <vt:variant>
        <vt:i4>1966131</vt:i4>
      </vt:variant>
      <vt:variant>
        <vt:i4>158</vt:i4>
      </vt:variant>
      <vt:variant>
        <vt:i4>0</vt:i4>
      </vt:variant>
      <vt:variant>
        <vt:i4>5</vt:i4>
      </vt:variant>
      <vt:variant>
        <vt:lpwstr/>
      </vt:variant>
      <vt:variant>
        <vt:lpwstr>_Toc167976201</vt:lpwstr>
      </vt:variant>
      <vt:variant>
        <vt:i4>1966131</vt:i4>
      </vt:variant>
      <vt:variant>
        <vt:i4>152</vt:i4>
      </vt:variant>
      <vt:variant>
        <vt:i4>0</vt:i4>
      </vt:variant>
      <vt:variant>
        <vt:i4>5</vt:i4>
      </vt:variant>
      <vt:variant>
        <vt:lpwstr/>
      </vt:variant>
      <vt:variant>
        <vt:lpwstr>_Toc167976200</vt:lpwstr>
      </vt:variant>
      <vt:variant>
        <vt:i4>1507376</vt:i4>
      </vt:variant>
      <vt:variant>
        <vt:i4>146</vt:i4>
      </vt:variant>
      <vt:variant>
        <vt:i4>0</vt:i4>
      </vt:variant>
      <vt:variant>
        <vt:i4>5</vt:i4>
      </vt:variant>
      <vt:variant>
        <vt:lpwstr/>
      </vt:variant>
      <vt:variant>
        <vt:lpwstr>_Toc167976199</vt:lpwstr>
      </vt:variant>
      <vt:variant>
        <vt:i4>1507376</vt:i4>
      </vt:variant>
      <vt:variant>
        <vt:i4>140</vt:i4>
      </vt:variant>
      <vt:variant>
        <vt:i4>0</vt:i4>
      </vt:variant>
      <vt:variant>
        <vt:i4>5</vt:i4>
      </vt:variant>
      <vt:variant>
        <vt:lpwstr/>
      </vt:variant>
      <vt:variant>
        <vt:lpwstr>_Toc167976198</vt:lpwstr>
      </vt:variant>
      <vt:variant>
        <vt:i4>1507376</vt:i4>
      </vt:variant>
      <vt:variant>
        <vt:i4>134</vt:i4>
      </vt:variant>
      <vt:variant>
        <vt:i4>0</vt:i4>
      </vt:variant>
      <vt:variant>
        <vt:i4>5</vt:i4>
      </vt:variant>
      <vt:variant>
        <vt:lpwstr/>
      </vt:variant>
      <vt:variant>
        <vt:lpwstr>_Toc167976197</vt:lpwstr>
      </vt:variant>
      <vt:variant>
        <vt:i4>1507376</vt:i4>
      </vt:variant>
      <vt:variant>
        <vt:i4>128</vt:i4>
      </vt:variant>
      <vt:variant>
        <vt:i4>0</vt:i4>
      </vt:variant>
      <vt:variant>
        <vt:i4>5</vt:i4>
      </vt:variant>
      <vt:variant>
        <vt:lpwstr/>
      </vt:variant>
      <vt:variant>
        <vt:lpwstr>_Toc167976196</vt:lpwstr>
      </vt:variant>
      <vt:variant>
        <vt:i4>1507376</vt:i4>
      </vt:variant>
      <vt:variant>
        <vt:i4>122</vt:i4>
      </vt:variant>
      <vt:variant>
        <vt:i4>0</vt:i4>
      </vt:variant>
      <vt:variant>
        <vt:i4>5</vt:i4>
      </vt:variant>
      <vt:variant>
        <vt:lpwstr/>
      </vt:variant>
      <vt:variant>
        <vt:lpwstr>_Toc167976195</vt:lpwstr>
      </vt:variant>
      <vt:variant>
        <vt:i4>1507376</vt:i4>
      </vt:variant>
      <vt:variant>
        <vt:i4>116</vt:i4>
      </vt:variant>
      <vt:variant>
        <vt:i4>0</vt:i4>
      </vt:variant>
      <vt:variant>
        <vt:i4>5</vt:i4>
      </vt:variant>
      <vt:variant>
        <vt:lpwstr/>
      </vt:variant>
      <vt:variant>
        <vt:lpwstr>_Toc167976194</vt:lpwstr>
      </vt:variant>
      <vt:variant>
        <vt:i4>1507376</vt:i4>
      </vt:variant>
      <vt:variant>
        <vt:i4>110</vt:i4>
      </vt:variant>
      <vt:variant>
        <vt:i4>0</vt:i4>
      </vt:variant>
      <vt:variant>
        <vt:i4>5</vt:i4>
      </vt:variant>
      <vt:variant>
        <vt:lpwstr/>
      </vt:variant>
      <vt:variant>
        <vt:lpwstr>_Toc167976193</vt:lpwstr>
      </vt:variant>
      <vt:variant>
        <vt:i4>1507376</vt:i4>
      </vt:variant>
      <vt:variant>
        <vt:i4>104</vt:i4>
      </vt:variant>
      <vt:variant>
        <vt:i4>0</vt:i4>
      </vt:variant>
      <vt:variant>
        <vt:i4>5</vt:i4>
      </vt:variant>
      <vt:variant>
        <vt:lpwstr/>
      </vt:variant>
      <vt:variant>
        <vt:lpwstr>_Toc167976192</vt:lpwstr>
      </vt:variant>
      <vt:variant>
        <vt:i4>1507376</vt:i4>
      </vt:variant>
      <vt:variant>
        <vt:i4>98</vt:i4>
      </vt:variant>
      <vt:variant>
        <vt:i4>0</vt:i4>
      </vt:variant>
      <vt:variant>
        <vt:i4>5</vt:i4>
      </vt:variant>
      <vt:variant>
        <vt:lpwstr/>
      </vt:variant>
      <vt:variant>
        <vt:lpwstr>_Toc167976191</vt:lpwstr>
      </vt:variant>
      <vt:variant>
        <vt:i4>1507376</vt:i4>
      </vt:variant>
      <vt:variant>
        <vt:i4>92</vt:i4>
      </vt:variant>
      <vt:variant>
        <vt:i4>0</vt:i4>
      </vt:variant>
      <vt:variant>
        <vt:i4>5</vt:i4>
      </vt:variant>
      <vt:variant>
        <vt:lpwstr/>
      </vt:variant>
      <vt:variant>
        <vt:lpwstr>_Toc167976190</vt:lpwstr>
      </vt:variant>
      <vt:variant>
        <vt:i4>1441840</vt:i4>
      </vt:variant>
      <vt:variant>
        <vt:i4>86</vt:i4>
      </vt:variant>
      <vt:variant>
        <vt:i4>0</vt:i4>
      </vt:variant>
      <vt:variant>
        <vt:i4>5</vt:i4>
      </vt:variant>
      <vt:variant>
        <vt:lpwstr/>
      </vt:variant>
      <vt:variant>
        <vt:lpwstr>_Toc167976189</vt:lpwstr>
      </vt:variant>
      <vt:variant>
        <vt:i4>1441840</vt:i4>
      </vt:variant>
      <vt:variant>
        <vt:i4>80</vt:i4>
      </vt:variant>
      <vt:variant>
        <vt:i4>0</vt:i4>
      </vt:variant>
      <vt:variant>
        <vt:i4>5</vt:i4>
      </vt:variant>
      <vt:variant>
        <vt:lpwstr/>
      </vt:variant>
      <vt:variant>
        <vt:lpwstr>_Toc167976188</vt:lpwstr>
      </vt:variant>
      <vt:variant>
        <vt:i4>1441840</vt:i4>
      </vt:variant>
      <vt:variant>
        <vt:i4>74</vt:i4>
      </vt:variant>
      <vt:variant>
        <vt:i4>0</vt:i4>
      </vt:variant>
      <vt:variant>
        <vt:i4>5</vt:i4>
      </vt:variant>
      <vt:variant>
        <vt:lpwstr/>
      </vt:variant>
      <vt:variant>
        <vt:lpwstr>_Toc167976187</vt:lpwstr>
      </vt:variant>
      <vt:variant>
        <vt:i4>1441840</vt:i4>
      </vt:variant>
      <vt:variant>
        <vt:i4>68</vt:i4>
      </vt:variant>
      <vt:variant>
        <vt:i4>0</vt:i4>
      </vt:variant>
      <vt:variant>
        <vt:i4>5</vt:i4>
      </vt:variant>
      <vt:variant>
        <vt:lpwstr/>
      </vt:variant>
      <vt:variant>
        <vt:lpwstr>_Toc167976186</vt:lpwstr>
      </vt:variant>
      <vt:variant>
        <vt:i4>1441840</vt:i4>
      </vt:variant>
      <vt:variant>
        <vt:i4>62</vt:i4>
      </vt:variant>
      <vt:variant>
        <vt:i4>0</vt:i4>
      </vt:variant>
      <vt:variant>
        <vt:i4>5</vt:i4>
      </vt:variant>
      <vt:variant>
        <vt:lpwstr/>
      </vt:variant>
      <vt:variant>
        <vt:lpwstr>_Toc167976185</vt:lpwstr>
      </vt:variant>
      <vt:variant>
        <vt:i4>1441840</vt:i4>
      </vt:variant>
      <vt:variant>
        <vt:i4>56</vt:i4>
      </vt:variant>
      <vt:variant>
        <vt:i4>0</vt:i4>
      </vt:variant>
      <vt:variant>
        <vt:i4>5</vt:i4>
      </vt:variant>
      <vt:variant>
        <vt:lpwstr/>
      </vt:variant>
      <vt:variant>
        <vt:lpwstr>_Toc167976184</vt:lpwstr>
      </vt:variant>
      <vt:variant>
        <vt:i4>1441840</vt:i4>
      </vt:variant>
      <vt:variant>
        <vt:i4>50</vt:i4>
      </vt:variant>
      <vt:variant>
        <vt:i4>0</vt:i4>
      </vt:variant>
      <vt:variant>
        <vt:i4>5</vt:i4>
      </vt:variant>
      <vt:variant>
        <vt:lpwstr/>
      </vt:variant>
      <vt:variant>
        <vt:lpwstr>_Toc167976183</vt:lpwstr>
      </vt:variant>
      <vt:variant>
        <vt:i4>1441840</vt:i4>
      </vt:variant>
      <vt:variant>
        <vt:i4>44</vt:i4>
      </vt:variant>
      <vt:variant>
        <vt:i4>0</vt:i4>
      </vt:variant>
      <vt:variant>
        <vt:i4>5</vt:i4>
      </vt:variant>
      <vt:variant>
        <vt:lpwstr/>
      </vt:variant>
      <vt:variant>
        <vt:lpwstr>_Toc167976182</vt:lpwstr>
      </vt:variant>
      <vt:variant>
        <vt:i4>1441840</vt:i4>
      </vt:variant>
      <vt:variant>
        <vt:i4>38</vt:i4>
      </vt:variant>
      <vt:variant>
        <vt:i4>0</vt:i4>
      </vt:variant>
      <vt:variant>
        <vt:i4>5</vt:i4>
      </vt:variant>
      <vt:variant>
        <vt:lpwstr/>
      </vt:variant>
      <vt:variant>
        <vt:lpwstr>_Toc167976181</vt:lpwstr>
      </vt:variant>
      <vt:variant>
        <vt:i4>1441840</vt:i4>
      </vt:variant>
      <vt:variant>
        <vt:i4>32</vt:i4>
      </vt:variant>
      <vt:variant>
        <vt:i4>0</vt:i4>
      </vt:variant>
      <vt:variant>
        <vt:i4>5</vt:i4>
      </vt:variant>
      <vt:variant>
        <vt:lpwstr/>
      </vt:variant>
      <vt:variant>
        <vt:lpwstr>_Toc167976180</vt:lpwstr>
      </vt:variant>
      <vt:variant>
        <vt:i4>1638448</vt:i4>
      </vt:variant>
      <vt:variant>
        <vt:i4>26</vt:i4>
      </vt:variant>
      <vt:variant>
        <vt:i4>0</vt:i4>
      </vt:variant>
      <vt:variant>
        <vt:i4>5</vt:i4>
      </vt:variant>
      <vt:variant>
        <vt:lpwstr/>
      </vt:variant>
      <vt:variant>
        <vt:lpwstr>_Toc167976179</vt:lpwstr>
      </vt:variant>
      <vt:variant>
        <vt:i4>1638448</vt:i4>
      </vt:variant>
      <vt:variant>
        <vt:i4>20</vt:i4>
      </vt:variant>
      <vt:variant>
        <vt:i4>0</vt:i4>
      </vt:variant>
      <vt:variant>
        <vt:i4>5</vt:i4>
      </vt:variant>
      <vt:variant>
        <vt:lpwstr/>
      </vt:variant>
      <vt:variant>
        <vt:lpwstr>_Toc167976178</vt:lpwstr>
      </vt:variant>
      <vt:variant>
        <vt:i4>1638448</vt:i4>
      </vt:variant>
      <vt:variant>
        <vt:i4>14</vt:i4>
      </vt:variant>
      <vt:variant>
        <vt:i4>0</vt:i4>
      </vt:variant>
      <vt:variant>
        <vt:i4>5</vt:i4>
      </vt:variant>
      <vt:variant>
        <vt:lpwstr/>
      </vt:variant>
      <vt:variant>
        <vt:lpwstr>_Toc167976177</vt:lpwstr>
      </vt:variant>
      <vt:variant>
        <vt:i4>1638448</vt:i4>
      </vt:variant>
      <vt:variant>
        <vt:i4>8</vt:i4>
      </vt:variant>
      <vt:variant>
        <vt:i4>0</vt:i4>
      </vt:variant>
      <vt:variant>
        <vt:i4>5</vt:i4>
      </vt:variant>
      <vt:variant>
        <vt:lpwstr/>
      </vt:variant>
      <vt:variant>
        <vt:lpwstr>_Toc167976176</vt:lpwstr>
      </vt:variant>
      <vt:variant>
        <vt:i4>1638448</vt:i4>
      </vt:variant>
      <vt:variant>
        <vt:i4>2</vt:i4>
      </vt:variant>
      <vt:variant>
        <vt:i4>0</vt:i4>
      </vt:variant>
      <vt:variant>
        <vt:i4>5</vt:i4>
      </vt:variant>
      <vt:variant>
        <vt:lpwstr/>
      </vt:variant>
      <vt:variant>
        <vt:lpwstr>_Toc167976175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2024 CAPS Guidelines</dc:title>
  <dc:subject/>
  <dc:creator>gcarpenter</dc:creator>
  <cp:keywords/>
  <cp:lastModifiedBy>Gresham, Tina - MRP-APHIS</cp:lastModifiedBy>
  <cp:revision>2</cp:revision>
  <dcterms:created xsi:type="dcterms:W3CDTF">2024-06-11T20:04:00Z</dcterms:created>
  <dcterms:modified xsi:type="dcterms:W3CDTF">2024-06-11T20:04:00Z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Created">
    <vt:filetime>2023-05-19T00:00:00Z</vt:filetime>
  </property>
  <property fmtid="{D5CDD505-2E9C-101B-9397-08002B2CF9AE}" pid="4" name="Creator">
    <vt:lpwstr>Acrobat PDFMaker 23 for Word</vt:lpwstr>
  </property>
  <property fmtid="{D5CDD505-2E9C-101B-9397-08002B2CF9AE}" pid="5" name="LastSaved">
    <vt:filetime>2023-12-19T00:00:00Z</vt:filetime>
  </property>
  <property fmtid="{D5CDD505-2E9C-101B-9397-08002B2CF9AE}" pid="6" name="Producer">
    <vt:lpwstr>Adobe PDF Library 23.1.206</vt:lpwstr>
  </property>
  <property fmtid="{D5CDD505-2E9C-101B-9397-08002B2CF9AE}" pid="7" name="SourceModified">
    <vt:lpwstr/>
  </property>
  <property fmtid="{D5CDD505-2E9C-101B-9397-08002B2CF9AE}" pid="8" name="_dlc_DocIdItemGuid">
    <vt:lpwstr>439e3a85-fa70-41c2-9072-84b2d55d6878</vt:lpwstr>
  </property>
</Properties>
</file>