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4969F" w14:textId="56F78F35" w:rsidR="002249C5" w:rsidRPr="00E804E0" w:rsidRDefault="004B1B30" w:rsidP="004E0045">
      <w:pPr>
        <w:pStyle w:val="Title"/>
        <w:spacing w:before="0"/>
        <w:ind w:left="0"/>
      </w:pPr>
      <w:r w:rsidRPr="00E804E0">
        <w:t>Approved</w:t>
      </w:r>
      <w:r w:rsidRPr="00E804E0">
        <w:rPr>
          <w:spacing w:val="-7"/>
        </w:rPr>
        <w:t xml:space="preserve"> </w:t>
      </w:r>
      <w:r w:rsidRPr="00E804E0">
        <w:t>Survey</w:t>
      </w:r>
      <w:r w:rsidRPr="00E804E0">
        <w:rPr>
          <w:spacing w:val="-6"/>
        </w:rPr>
        <w:t xml:space="preserve"> </w:t>
      </w:r>
      <w:r w:rsidRPr="00E804E0">
        <w:t>Methodology</w:t>
      </w:r>
      <w:r w:rsidRPr="00E804E0">
        <w:rPr>
          <w:spacing w:val="-5"/>
        </w:rPr>
        <w:t xml:space="preserve"> </w:t>
      </w:r>
      <w:r w:rsidRPr="00E804E0">
        <w:t>for</w:t>
      </w:r>
      <w:r w:rsidRPr="00E804E0">
        <w:rPr>
          <w:spacing w:val="-7"/>
        </w:rPr>
        <w:t xml:space="preserve"> </w:t>
      </w:r>
      <w:r w:rsidRPr="00E804E0">
        <w:t>Negative</w:t>
      </w:r>
      <w:r w:rsidRPr="00E804E0">
        <w:rPr>
          <w:spacing w:val="-6"/>
        </w:rPr>
        <w:t xml:space="preserve"> </w:t>
      </w:r>
      <w:r w:rsidRPr="00E804E0">
        <w:rPr>
          <w:spacing w:val="-4"/>
        </w:rPr>
        <w:t>Data</w:t>
      </w:r>
    </w:p>
    <w:p w14:paraId="2B5496A0" w14:textId="77777777" w:rsidR="002249C5" w:rsidRPr="00404637" w:rsidRDefault="002249C5" w:rsidP="004E0045">
      <w:pPr>
        <w:pStyle w:val="BodyText"/>
        <w:rPr>
          <w:b/>
        </w:rPr>
      </w:pPr>
    </w:p>
    <w:p w14:paraId="2B5496A1" w14:textId="5C201030" w:rsidR="002249C5" w:rsidRPr="00404637" w:rsidRDefault="007E7188" w:rsidP="004E0045">
      <w:pPr>
        <w:pStyle w:val="BodyText"/>
        <w:spacing w:line="276" w:lineRule="auto"/>
        <w:ind w:right="80"/>
        <w:rPr>
          <w:b/>
        </w:rPr>
      </w:pPr>
      <w:r>
        <w:t xml:space="preserve">Negative data is reported when the targeted pest is not detected. </w:t>
      </w:r>
      <w:r w:rsidR="004B1B30" w:rsidRPr="00404637">
        <w:t>The survey</w:t>
      </w:r>
      <w:r w:rsidR="004B1B30" w:rsidRPr="00404637">
        <w:rPr>
          <w:spacing w:val="-4"/>
        </w:rPr>
        <w:t xml:space="preserve"> </w:t>
      </w:r>
      <w:r w:rsidR="004B1B30" w:rsidRPr="00404637">
        <w:t>methodology</w:t>
      </w:r>
      <w:r w:rsidR="004B1B30" w:rsidRPr="00404637">
        <w:rPr>
          <w:spacing w:val="-1"/>
        </w:rPr>
        <w:t xml:space="preserve"> </w:t>
      </w:r>
      <w:r w:rsidR="004B1B30" w:rsidRPr="00404637">
        <w:t xml:space="preserve">presented on the </w:t>
      </w:r>
      <w:hyperlink r:id="rId10">
        <w:r w:rsidR="004B1B30" w:rsidRPr="00404637">
          <w:rPr>
            <w:color w:val="0000FF"/>
            <w:u w:val="single" w:color="0000FF"/>
          </w:rPr>
          <w:t>Approved Methods for Pest Surveillance</w:t>
        </w:r>
      </w:hyperlink>
      <w:r w:rsidR="004B1B30" w:rsidRPr="00404637">
        <w:rPr>
          <w:color w:val="0000FF"/>
        </w:rPr>
        <w:t xml:space="preserve"> </w:t>
      </w:r>
      <w:r w:rsidR="004B1B30" w:rsidRPr="00404637">
        <w:t>webpages lists the most up-to-date, approved methods for survey</w:t>
      </w:r>
      <w:r w:rsidR="004B1B30" w:rsidRPr="00404637">
        <w:rPr>
          <w:spacing w:val="-2"/>
        </w:rPr>
        <w:t xml:space="preserve"> </w:t>
      </w:r>
      <w:r w:rsidR="004B1B30" w:rsidRPr="00404637">
        <w:t>and identification/diagnostics of target pests on the Priority Pest List. The information on the webpage supersedes any survey and identification/diagnostic information found in any other document (e.g., Commodity-based Survey References and Guidelines, CAPS Pest Datasheets, etc.). All other documents will eventually be revised to include the information contained on the Approved Methods for Pest Surveillance</w:t>
      </w:r>
      <w:r w:rsidR="004B1B30" w:rsidRPr="00404637">
        <w:rPr>
          <w:spacing w:val="-4"/>
        </w:rPr>
        <w:t xml:space="preserve"> </w:t>
      </w:r>
      <w:r w:rsidR="004B1B30" w:rsidRPr="00404637">
        <w:t>webpage;</w:t>
      </w:r>
      <w:r w:rsidR="004B1B30" w:rsidRPr="00404637">
        <w:rPr>
          <w:spacing w:val="-3"/>
        </w:rPr>
        <w:t xml:space="preserve"> </w:t>
      </w:r>
      <w:r w:rsidR="004B1B30" w:rsidRPr="00404637">
        <w:t>however,</w:t>
      </w:r>
      <w:r w:rsidR="004B1B30" w:rsidRPr="00404637">
        <w:rPr>
          <w:spacing w:val="-1"/>
        </w:rPr>
        <w:t xml:space="preserve"> </w:t>
      </w:r>
      <w:r w:rsidR="004B1B30" w:rsidRPr="00404637">
        <w:rPr>
          <w:b/>
          <w:u w:val="single"/>
        </w:rPr>
        <w:t>these</w:t>
      </w:r>
      <w:r w:rsidR="004B1B30" w:rsidRPr="00404637">
        <w:rPr>
          <w:b/>
          <w:spacing w:val="-4"/>
          <w:u w:val="single"/>
        </w:rPr>
        <w:t xml:space="preserve"> </w:t>
      </w:r>
      <w:r w:rsidR="004B1B30" w:rsidRPr="00404637">
        <w:rPr>
          <w:b/>
          <w:u w:val="single"/>
        </w:rPr>
        <w:t>pages</w:t>
      </w:r>
      <w:r w:rsidR="004B1B30" w:rsidRPr="00404637">
        <w:rPr>
          <w:b/>
          <w:spacing w:val="-3"/>
          <w:u w:val="single"/>
        </w:rPr>
        <w:t xml:space="preserve"> </w:t>
      </w:r>
      <w:r w:rsidR="004B1B30" w:rsidRPr="00404637">
        <w:rPr>
          <w:b/>
          <w:u w:val="single"/>
        </w:rPr>
        <w:t>will</w:t>
      </w:r>
      <w:r w:rsidR="004B1B30" w:rsidRPr="00404637">
        <w:rPr>
          <w:b/>
          <w:spacing w:val="-5"/>
          <w:u w:val="single"/>
        </w:rPr>
        <w:t xml:space="preserve"> </w:t>
      </w:r>
      <w:r w:rsidR="004B1B30" w:rsidRPr="00404637">
        <w:rPr>
          <w:b/>
          <w:u w:val="single"/>
        </w:rPr>
        <w:t>always</w:t>
      </w:r>
      <w:r w:rsidR="004B1B30" w:rsidRPr="00404637">
        <w:rPr>
          <w:b/>
          <w:spacing w:val="-3"/>
          <w:u w:val="single"/>
        </w:rPr>
        <w:t xml:space="preserve"> </w:t>
      </w:r>
      <w:r w:rsidR="004B1B30" w:rsidRPr="00404637">
        <w:rPr>
          <w:b/>
          <w:u w:val="single"/>
        </w:rPr>
        <w:t>be</w:t>
      </w:r>
      <w:r w:rsidR="004B1B30" w:rsidRPr="00404637">
        <w:rPr>
          <w:b/>
          <w:spacing w:val="-4"/>
          <w:u w:val="single"/>
        </w:rPr>
        <w:t xml:space="preserve"> </w:t>
      </w:r>
      <w:r w:rsidR="004B1B30" w:rsidRPr="00404637">
        <w:rPr>
          <w:b/>
          <w:u w:val="single"/>
        </w:rPr>
        <w:t>the</w:t>
      </w:r>
      <w:r w:rsidR="004B1B30" w:rsidRPr="00404637">
        <w:rPr>
          <w:b/>
          <w:spacing w:val="-4"/>
          <w:u w:val="single"/>
        </w:rPr>
        <w:t xml:space="preserve"> </w:t>
      </w:r>
      <w:r w:rsidR="004B1B30" w:rsidRPr="00404637">
        <w:rPr>
          <w:b/>
          <w:u w:val="single"/>
        </w:rPr>
        <w:t>authoritative</w:t>
      </w:r>
      <w:r w:rsidR="004B1B30" w:rsidRPr="00404637">
        <w:rPr>
          <w:b/>
          <w:spacing w:val="-4"/>
          <w:u w:val="single"/>
        </w:rPr>
        <w:t xml:space="preserve"> </w:t>
      </w:r>
      <w:r w:rsidR="004B1B30" w:rsidRPr="00404637">
        <w:rPr>
          <w:b/>
          <w:u w:val="single"/>
        </w:rPr>
        <w:t>source</w:t>
      </w:r>
      <w:r w:rsidR="004B1B30" w:rsidRPr="00404637">
        <w:rPr>
          <w:b/>
          <w:spacing w:val="-4"/>
          <w:u w:val="single"/>
        </w:rPr>
        <w:t xml:space="preserve"> </w:t>
      </w:r>
      <w:r w:rsidR="004B1B30" w:rsidRPr="00404637">
        <w:rPr>
          <w:b/>
          <w:u w:val="single"/>
        </w:rPr>
        <w:t>for</w:t>
      </w:r>
      <w:r w:rsidR="004B1B30" w:rsidRPr="00404637">
        <w:rPr>
          <w:b/>
          <w:spacing w:val="-4"/>
          <w:u w:val="single"/>
        </w:rPr>
        <w:t xml:space="preserve"> </w:t>
      </w:r>
      <w:r w:rsidR="004B1B30" w:rsidRPr="00404637">
        <w:rPr>
          <w:b/>
          <w:u w:val="single"/>
        </w:rPr>
        <w:t>the</w:t>
      </w:r>
      <w:r w:rsidR="004B1B30" w:rsidRPr="00404637">
        <w:rPr>
          <w:b/>
        </w:rPr>
        <w:t xml:space="preserve"> </w:t>
      </w:r>
      <w:r w:rsidR="004B1B30" w:rsidRPr="00404637">
        <w:rPr>
          <w:b/>
          <w:u w:val="single"/>
        </w:rPr>
        <w:t>most up-to-date approved methods for Priority Pests.</w:t>
      </w:r>
    </w:p>
    <w:p w14:paraId="2B5496A2" w14:textId="77777777" w:rsidR="002249C5" w:rsidRPr="00404637" w:rsidRDefault="002249C5" w:rsidP="004E0045">
      <w:pPr>
        <w:pStyle w:val="BodyText"/>
        <w:rPr>
          <w:b/>
        </w:rPr>
      </w:pPr>
    </w:p>
    <w:p w14:paraId="2B5496A3" w14:textId="29921ECA" w:rsidR="002249C5" w:rsidRDefault="004B1B30" w:rsidP="004E0045">
      <w:pPr>
        <w:pStyle w:val="BodyText"/>
        <w:rPr>
          <w:spacing w:val="-2"/>
        </w:rPr>
      </w:pPr>
      <w:r w:rsidRPr="00404637">
        <w:t>Click</w:t>
      </w:r>
      <w:r w:rsidRPr="00404637">
        <w:rPr>
          <w:spacing w:val="-4"/>
        </w:rPr>
        <w:t xml:space="preserve"> </w:t>
      </w:r>
      <w:hyperlink r:id="rId11">
        <w:r w:rsidRPr="00404637">
          <w:rPr>
            <w:color w:val="0000FF"/>
            <w:u w:val="single" w:color="0000FF"/>
          </w:rPr>
          <w:t>here</w:t>
        </w:r>
      </w:hyperlink>
      <w:r w:rsidRPr="00404637">
        <w:rPr>
          <w:color w:val="0000FF"/>
          <w:spacing w:val="-2"/>
        </w:rPr>
        <w:t xml:space="preserve"> </w:t>
      </w:r>
      <w:r w:rsidRPr="00404637">
        <w:t>for</w:t>
      </w:r>
      <w:r w:rsidRPr="00404637">
        <w:rPr>
          <w:spacing w:val="-2"/>
        </w:rPr>
        <w:t xml:space="preserve"> </w:t>
      </w:r>
      <w:r w:rsidRPr="00404637">
        <w:t>the</w:t>
      </w:r>
      <w:r w:rsidRPr="00404637">
        <w:rPr>
          <w:spacing w:val="-3"/>
        </w:rPr>
        <w:t xml:space="preserve"> </w:t>
      </w:r>
      <w:r w:rsidRPr="00404637">
        <w:t>202</w:t>
      </w:r>
      <w:r w:rsidR="0083766B" w:rsidRPr="00404637">
        <w:t>5</w:t>
      </w:r>
      <w:r w:rsidRPr="00404637">
        <w:rPr>
          <w:spacing w:val="1"/>
        </w:rPr>
        <w:t xml:space="preserve"> </w:t>
      </w:r>
      <w:r w:rsidRPr="00404637">
        <w:t>Approved</w:t>
      </w:r>
      <w:r w:rsidRPr="00404637">
        <w:rPr>
          <w:spacing w:val="-1"/>
        </w:rPr>
        <w:t xml:space="preserve"> </w:t>
      </w:r>
      <w:r w:rsidRPr="00404637">
        <w:t>Methods</w:t>
      </w:r>
      <w:r w:rsidRPr="00404637">
        <w:rPr>
          <w:spacing w:val="-2"/>
        </w:rPr>
        <w:t xml:space="preserve"> </w:t>
      </w:r>
      <w:r w:rsidRPr="00404637">
        <w:t>for</w:t>
      </w:r>
      <w:r w:rsidRPr="00404637">
        <w:rPr>
          <w:spacing w:val="-2"/>
        </w:rPr>
        <w:t xml:space="preserve"> </w:t>
      </w:r>
      <w:r w:rsidRPr="00404637">
        <w:t>Pest</w:t>
      </w:r>
      <w:r w:rsidRPr="00404637">
        <w:rPr>
          <w:spacing w:val="-1"/>
        </w:rPr>
        <w:t xml:space="preserve"> </w:t>
      </w:r>
      <w:r w:rsidRPr="00404637">
        <w:t>Surveillance</w:t>
      </w:r>
      <w:r w:rsidRPr="00404637">
        <w:rPr>
          <w:spacing w:val="-2"/>
        </w:rPr>
        <w:t xml:space="preserve"> (AMPS).</w:t>
      </w:r>
    </w:p>
    <w:p w14:paraId="57544B9A" w14:textId="77777777" w:rsidR="00B1690F" w:rsidRPr="00404637" w:rsidRDefault="00B1690F" w:rsidP="004E0045">
      <w:pPr>
        <w:pStyle w:val="BodyText"/>
      </w:pPr>
    </w:p>
    <w:p w14:paraId="57B98710" w14:textId="085F4353" w:rsidR="00B1690F" w:rsidRPr="00404637" w:rsidRDefault="00B1690F" w:rsidP="00B1690F">
      <w:pPr>
        <w:spacing w:line="276" w:lineRule="auto"/>
        <w:rPr>
          <w:sz w:val="24"/>
          <w:szCs w:val="24"/>
        </w:rPr>
      </w:pPr>
      <w:r w:rsidRPr="00404637">
        <w:rPr>
          <w:sz w:val="24"/>
          <w:szCs w:val="24"/>
        </w:rPr>
        <w:t>S&amp;T CAPS Support welcomes your input. If you want CAPS to consider a different survey method,</w:t>
      </w:r>
      <w:r w:rsidRPr="00A370DA">
        <w:rPr>
          <w:sz w:val="24"/>
          <w:szCs w:val="24"/>
        </w:rPr>
        <w:t xml:space="preserve"> </w:t>
      </w:r>
      <w:r w:rsidRPr="00404637">
        <w:rPr>
          <w:sz w:val="24"/>
          <w:szCs w:val="24"/>
        </w:rPr>
        <w:t>please</w:t>
      </w:r>
      <w:r w:rsidRPr="00A370DA">
        <w:rPr>
          <w:sz w:val="24"/>
          <w:szCs w:val="24"/>
        </w:rPr>
        <w:t xml:space="preserve"> </w:t>
      </w:r>
      <w:r w:rsidRPr="00404637">
        <w:rPr>
          <w:sz w:val="24"/>
          <w:szCs w:val="24"/>
        </w:rPr>
        <w:t>send</w:t>
      </w:r>
      <w:r w:rsidRPr="00A370DA">
        <w:rPr>
          <w:sz w:val="24"/>
          <w:szCs w:val="24"/>
        </w:rPr>
        <w:t xml:space="preserve"> </w:t>
      </w:r>
      <w:r w:rsidRPr="00404637">
        <w:rPr>
          <w:sz w:val="24"/>
          <w:szCs w:val="24"/>
        </w:rPr>
        <w:t>the evidence</w:t>
      </w:r>
      <w:r w:rsidRPr="00A370DA">
        <w:rPr>
          <w:sz w:val="24"/>
          <w:szCs w:val="24"/>
        </w:rPr>
        <w:t xml:space="preserve"> </w:t>
      </w:r>
      <w:r w:rsidRPr="00404637">
        <w:rPr>
          <w:sz w:val="24"/>
          <w:szCs w:val="24"/>
        </w:rPr>
        <w:t>supporting</w:t>
      </w:r>
      <w:r w:rsidRPr="00A370DA">
        <w:rPr>
          <w:sz w:val="24"/>
          <w:szCs w:val="24"/>
        </w:rPr>
        <w:t xml:space="preserve"> </w:t>
      </w:r>
      <w:r w:rsidRPr="00404637">
        <w:rPr>
          <w:sz w:val="24"/>
          <w:szCs w:val="24"/>
        </w:rPr>
        <w:t>the method</w:t>
      </w:r>
      <w:r w:rsidRPr="00A370DA">
        <w:rPr>
          <w:sz w:val="24"/>
          <w:szCs w:val="24"/>
        </w:rPr>
        <w:t xml:space="preserve"> </w:t>
      </w:r>
      <w:r w:rsidRPr="00404637">
        <w:rPr>
          <w:sz w:val="24"/>
          <w:szCs w:val="24"/>
        </w:rPr>
        <w:t>(literature,</w:t>
      </w:r>
      <w:r w:rsidRPr="00A370DA">
        <w:rPr>
          <w:sz w:val="24"/>
          <w:szCs w:val="24"/>
        </w:rPr>
        <w:t xml:space="preserve"> </w:t>
      </w:r>
      <w:r w:rsidRPr="00404637">
        <w:rPr>
          <w:sz w:val="24"/>
          <w:szCs w:val="24"/>
        </w:rPr>
        <w:t>personal</w:t>
      </w:r>
      <w:r w:rsidRPr="00A370DA">
        <w:rPr>
          <w:sz w:val="24"/>
          <w:szCs w:val="24"/>
        </w:rPr>
        <w:t xml:space="preserve"> communication</w:t>
      </w:r>
      <w:r w:rsidRPr="00404637">
        <w:rPr>
          <w:spacing w:val="-2"/>
          <w:sz w:val="24"/>
          <w:szCs w:val="24"/>
        </w:rPr>
        <w:t>,</w:t>
      </w:r>
      <w:r w:rsidR="00741D9F">
        <w:rPr>
          <w:spacing w:val="-2"/>
          <w:sz w:val="24"/>
          <w:szCs w:val="24"/>
        </w:rPr>
        <w:t xml:space="preserve"> </w:t>
      </w:r>
      <w:r w:rsidRPr="00404637">
        <w:rPr>
          <w:sz w:val="24"/>
          <w:szCs w:val="24"/>
        </w:rPr>
        <w:t>etc.)</w:t>
      </w:r>
      <w:r>
        <w:rPr>
          <w:sz w:val="24"/>
          <w:szCs w:val="24"/>
        </w:rPr>
        <w:t xml:space="preserve"> </w:t>
      </w:r>
      <w:r w:rsidRPr="00404637">
        <w:rPr>
          <w:sz w:val="24"/>
          <w:szCs w:val="24"/>
        </w:rPr>
        <w:t xml:space="preserve">to </w:t>
      </w:r>
      <w:hyperlink r:id="rId12">
        <w:r w:rsidRPr="00404637">
          <w:rPr>
            <w:color w:val="0000FF"/>
            <w:sz w:val="24"/>
            <w:szCs w:val="24"/>
            <w:u w:val="single" w:color="0000FF"/>
          </w:rPr>
          <w:t>STCAPS@usda.gov</w:t>
        </w:r>
      </w:hyperlink>
      <w:r w:rsidRPr="00404637">
        <w:rPr>
          <w:color w:val="0000FF"/>
          <w:sz w:val="24"/>
          <w:szCs w:val="24"/>
        </w:rPr>
        <w:t xml:space="preserve"> </w:t>
      </w:r>
      <w:r w:rsidRPr="00404637">
        <w:rPr>
          <w:sz w:val="24"/>
          <w:szCs w:val="24"/>
        </w:rPr>
        <w:t xml:space="preserve">with the subject line “suggested approved method for </w:t>
      </w:r>
      <w:r w:rsidRPr="00404637">
        <w:rPr>
          <w:i/>
          <w:sz w:val="24"/>
          <w:szCs w:val="24"/>
        </w:rPr>
        <w:t>Pest name</w:t>
      </w:r>
      <w:r w:rsidRPr="00404637">
        <w:rPr>
          <w:sz w:val="24"/>
          <w:szCs w:val="24"/>
        </w:rPr>
        <w:t xml:space="preserve">”. </w:t>
      </w:r>
      <w:r w:rsidRPr="00404637">
        <w:rPr>
          <w:b/>
          <w:sz w:val="24"/>
          <w:szCs w:val="24"/>
        </w:rPr>
        <w:t>This</w:t>
      </w:r>
      <w:r w:rsidRPr="00404637">
        <w:rPr>
          <w:b/>
          <w:spacing w:val="-3"/>
          <w:sz w:val="24"/>
          <w:szCs w:val="24"/>
        </w:rPr>
        <w:t xml:space="preserve"> </w:t>
      </w:r>
      <w:r w:rsidRPr="00404637">
        <w:rPr>
          <w:b/>
          <w:sz w:val="24"/>
          <w:szCs w:val="24"/>
        </w:rPr>
        <w:t>must</w:t>
      </w:r>
      <w:r w:rsidRPr="00404637">
        <w:rPr>
          <w:b/>
          <w:spacing w:val="-4"/>
          <w:sz w:val="24"/>
          <w:szCs w:val="24"/>
        </w:rPr>
        <w:t xml:space="preserve"> </w:t>
      </w:r>
      <w:r w:rsidRPr="00404637">
        <w:rPr>
          <w:b/>
          <w:sz w:val="24"/>
          <w:szCs w:val="24"/>
        </w:rPr>
        <w:t>be</w:t>
      </w:r>
      <w:r w:rsidRPr="00404637">
        <w:rPr>
          <w:b/>
          <w:spacing w:val="-4"/>
          <w:sz w:val="24"/>
          <w:szCs w:val="24"/>
        </w:rPr>
        <w:t xml:space="preserve"> </w:t>
      </w:r>
      <w:r w:rsidRPr="00404637">
        <w:rPr>
          <w:b/>
          <w:sz w:val="24"/>
          <w:szCs w:val="24"/>
        </w:rPr>
        <w:t>done</w:t>
      </w:r>
      <w:r w:rsidRPr="00404637">
        <w:rPr>
          <w:b/>
          <w:spacing w:val="-4"/>
          <w:sz w:val="24"/>
          <w:szCs w:val="24"/>
        </w:rPr>
        <w:t xml:space="preserve"> </w:t>
      </w:r>
      <w:r w:rsidRPr="00404637">
        <w:rPr>
          <w:b/>
          <w:sz w:val="24"/>
          <w:szCs w:val="24"/>
        </w:rPr>
        <w:t>in</w:t>
      </w:r>
      <w:r w:rsidRPr="00404637">
        <w:rPr>
          <w:b/>
          <w:spacing w:val="-3"/>
          <w:sz w:val="24"/>
          <w:szCs w:val="24"/>
        </w:rPr>
        <w:t xml:space="preserve"> </w:t>
      </w:r>
      <w:r w:rsidRPr="00404637">
        <w:rPr>
          <w:b/>
          <w:sz w:val="24"/>
          <w:szCs w:val="24"/>
        </w:rPr>
        <w:t>advance</w:t>
      </w:r>
      <w:r w:rsidRPr="00404637">
        <w:rPr>
          <w:b/>
          <w:spacing w:val="-4"/>
          <w:sz w:val="24"/>
          <w:szCs w:val="24"/>
        </w:rPr>
        <w:t xml:space="preserve"> </w:t>
      </w:r>
      <w:r w:rsidRPr="00404637">
        <w:rPr>
          <w:b/>
          <w:sz w:val="24"/>
          <w:szCs w:val="24"/>
        </w:rPr>
        <w:t>of</w:t>
      </w:r>
      <w:r w:rsidRPr="00404637">
        <w:rPr>
          <w:b/>
          <w:spacing w:val="-2"/>
          <w:sz w:val="24"/>
          <w:szCs w:val="24"/>
        </w:rPr>
        <w:t xml:space="preserve"> </w:t>
      </w:r>
      <w:r w:rsidRPr="00404637">
        <w:rPr>
          <w:b/>
          <w:sz w:val="24"/>
          <w:szCs w:val="24"/>
        </w:rPr>
        <w:t>using</w:t>
      </w:r>
      <w:r w:rsidRPr="00404637">
        <w:rPr>
          <w:b/>
          <w:spacing w:val="-3"/>
          <w:sz w:val="24"/>
          <w:szCs w:val="24"/>
        </w:rPr>
        <w:t xml:space="preserve"> </w:t>
      </w:r>
      <w:r w:rsidRPr="00404637">
        <w:rPr>
          <w:b/>
          <w:sz w:val="24"/>
          <w:szCs w:val="24"/>
        </w:rPr>
        <w:t>these</w:t>
      </w:r>
      <w:r w:rsidRPr="00404637">
        <w:rPr>
          <w:b/>
          <w:spacing w:val="-4"/>
          <w:sz w:val="24"/>
          <w:szCs w:val="24"/>
        </w:rPr>
        <w:t xml:space="preserve"> </w:t>
      </w:r>
      <w:r w:rsidRPr="00404637">
        <w:rPr>
          <w:b/>
          <w:sz w:val="24"/>
          <w:szCs w:val="24"/>
        </w:rPr>
        <w:t>survey</w:t>
      </w:r>
      <w:r w:rsidRPr="00404637">
        <w:rPr>
          <w:b/>
          <w:spacing w:val="-1"/>
          <w:sz w:val="24"/>
          <w:szCs w:val="24"/>
        </w:rPr>
        <w:t xml:space="preserve"> </w:t>
      </w:r>
      <w:r w:rsidRPr="00404637">
        <w:rPr>
          <w:b/>
          <w:sz w:val="24"/>
          <w:szCs w:val="24"/>
        </w:rPr>
        <w:t>methods</w:t>
      </w:r>
      <w:r w:rsidRPr="00404637">
        <w:rPr>
          <w:b/>
          <w:spacing w:val="-4"/>
          <w:sz w:val="24"/>
          <w:szCs w:val="24"/>
        </w:rPr>
        <w:t xml:space="preserve"> </w:t>
      </w:r>
      <w:r w:rsidRPr="00404637">
        <w:rPr>
          <w:b/>
          <w:sz w:val="24"/>
          <w:szCs w:val="24"/>
        </w:rPr>
        <w:t>in</w:t>
      </w:r>
      <w:r w:rsidRPr="00404637">
        <w:rPr>
          <w:b/>
          <w:spacing w:val="-3"/>
          <w:sz w:val="24"/>
          <w:szCs w:val="24"/>
        </w:rPr>
        <w:t xml:space="preserve"> </w:t>
      </w:r>
      <w:r w:rsidRPr="00404637">
        <w:rPr>
          <w:b/>
          <w:sz w:val="24"/>
          <w:szCs w:val="24"/>
        </w:rPr>
        <w:t>surveys</w:t>
      </w:r>
      <w:r w:rsidRPr="00404637">
        <w:rPr>
          <w:sz w:val="24"/>
          <w:szCs w:val="24"/>
        </w:rPr>
        <w:t>.</w:t>
      </w:r>
      <w:r w:rsidRPr="00404637">
        <w:rPr>
          <w:spacing w:val="-3"/>
          <w:sz w:val="24"/>
          <w:szCs w:val="24"/>
        </w:rPr>
        <w:t xml:space="preserve"> </w:t>
      </w:r>
      <w:r w:rsidRPr="00404637">
        <w:rPr>
          <w:b/>
          <w:sz w:val="24"/>
          <w:szCs w:val="24"/>
        </w:rPr>
        <w:t>You</w:t>
      </w:r>
      <w:r w:rsidRPr="00404637">
        <w:rPr>
          <w:b/>
          <w:spacing w:val="-3"/>
          <w:sz w:val="24"/>
          <w:szCs w:val="24"/>
        </w:rPr>
        <w:t xml:space="preserve"> </w:t>
      </w:r>
      <w:r w:rsidRPr="00404637">
        <w:rPr>
          <w:b/>
          <w:sz w:val="24"/>
          <w:szCs w:val="24"/>
        </w:rPr>
        <w:t>may</w:t>
      </w:r>
      <w:r w:rsidRPr="00404637">
        <w:rPr>
          <w:b/>
          <w:spacing w:val="-3"/>
          <w:sz w:val="24"/>
          <w:szCs w:val="24"/>
        </w:rPr>
        <w:t xml:space="preserve"> </w:t>
      </w:r>
      <w:r w:rsidRPr="00404637">
        <w:rPr>
          <w:b/>
          <w:sz w:val="24"/>
          <w:szCs w:val="24"/>
        </w:rPr>
        <w:t>not</w:t>
      </w:r>
      <w:r w:rsidRPr="00404637">
        <w:rPr>
          <w:b/>
          <w:spacing w:val="-4"/>
          <w:sz w:val="24"/>
          <w:szCs w:val="24"/>
        </w:rPr>
        <w:t xml:space="preserve"> </w:t>
      </w:r>
      <w:r w:rsidRPr="00404637">
        <w:rPr>
          <w:b/>
          <w:sz w:val="24"/>
          <w:szCs w:val="24"/>
        </w:rPr>
        <w:t xml:space="preserve">enter data </w:t>
      </w:r>
      <w:r w:rsidRPr="00404637">
        <w:rPr>
          <w:sz w:val="24"/>
          <w:szCs w:val="24"/>
        </w:rPr>
        <w:t>from survey methods that have not yet been approved.</w:t>
      </w:r>
    </w:p>
    <w:p w14:paraId="2B5496A4" w14:textId="77777777" w:rsidR="002249C5" w:rsidRPr="005B60B0" w:rsidRDefault="002249C5" w:rsidP="004E0045">
      <w:pPr>
        <w:pStyle w:val="BodyText"/>
      </w:pPr>
    </w:p>
    <w:p w14:paraId="2B5496AB" w14:textId="77777777" w:rsidR="002249C5" w:rsidRPr="005B60B0" w:rsidRDefault="004B1B30" w:rsidP="00B477FA">
      <w:pPr>
        <w:pStyle w:val="Heading1"/>
        <w:pBdr>
          <w:bottom w:val="single" w:sz="12" w:space="1" w:color="auto"/>
        </w:pBdr>
        <w:ind w:left="0"/>
        <w:rPr>
          <w:sz w:val="24"/>
          <w:szCs w:val="24"/>
        </w:rPr>
      </w:pPr>
      <w:r w:rsidRPr="005B60B0">
        <w:rPr>
          <w:sz w:val="24"/>
          <w:szCs w:val="24"/>
        </w:rPr>
        <w:t>Insects</w:t>
      </w:r>
      <w:r w:rsidRPr="005B60B0">
        <w:rPr>
          <w:spacing w:val="-9"/>
          <w:sz w:val="24"/>
          <w:szCs w:val="24"/>
        </w:rPr>
        <w:t xml:space="preserve"> </w:t>
      </w:r>
      <w:r w:rsidRPr="005B60B0">
        <w:rPr>
          <w:sz w:val="24"/>
          <w:szCs w:val="24"/>
        </w:rPr>
        <w:t>–</w:t>
      </w:r>
      <w:r w:rsidRPr="005B60B0">
        <w:rPr>
          <w:spacing w:val="-7"/>
          <w:sz w:val="24"/>
          <w:szCs w:val="24"/>
        </w:rPr>
        <w:t xml:space="preserve"> </w:t>
      </w:r>
      <w:r w:rsidRPr="005B60B0">
        <w:rPr>
          <w:sz w:val="24"/>
          <w:szCs w:val="24"/>
        </w:rPr>
        <w:t>Survey</w:t>
      </w:r>
      <w:r w:rsidRPr="005B60B0">
        <w:rPr>
          <w:spacing w:val="-6"/>
          <w:sz w:val="24"/>
          <w:szCs w:val="24"/>
        </w:rPr>
        <w:t xml:space="preserve"> </w:t>
      </w:r>
      <w:r w:rsidRPr="005B60B0">
        <w:rPr>
          <w:spacing w:val="-2"/>
          <w:sz w:val="24"/>
          <w:szCs w:val="24"/>
        </w:rPr>
        <w:t>Considerations</w:t>
      </w:r>
    </w:p>
    <w:p w14:paraId="2B5496AC" w14:textId="5C27EA48" w:rsidR="002249C5" w:rsidRPr="00404637" w:rsidRDefault="00B1690F" w:rsidP="00B477FA">
      <w:pPr>
        <w:pStyle w:val="BodyText"/>
        <w:spacing w:line="276" w:lineRule="auto"/>
        <w:ind w:right="353"/>
      </w:pPr>
      <w:r>
        <w:t>N</w:t>
      </w:r>
      <w:r w:rsidR="004B1B30" w:rsidRPr="00404637">
        <w:t>egative</w:t>
      </w:r>
      <w:r w:rsidR="004B1B30" w:rsidRPr="00404637">
        <w:rPr>
          <w:spacing w:val="-3"/>
        </w:rPr>
        <w:t xml:space="preserve"> </w:t>
      </w:r>
      <w:r w:rsidR="004B1B30" w:rsidRPr="00404637">
        <w:t>data</w:t>
      </w:r>
      <w:r w:rsidR="004B1B30" w:rsidRPr="00404637">
        <w:rPr>
          <w:spacing w:val="-3"/>
        </w:rPr>
        <w:t xml:space="preserve"> </w:t>
      </w:r>
      <w:r w:rsidR="004B1B30" w:rsidRPr="00404637">
        <w:t>may</w:t>
      </w:r>
      <w:r w:rsidR="004B1B30" w:rsidRPr="00404637">
        <w:rPr>
          <w:spacing w:val="-7"/>
        </w:rPr>
        <w:t xml:space="preserve"> </w:t>
      </w:r>
      <w:r w:rsidR="004B1B30" w:rsidRPr="00404637">
        <w:t>be</w:t>
      </w:r>
      <w:r w:rsidR="004B1B30" w:rsidRPr="00404637">
        <w:rPr>
          <w:spacing w:val="-3"/>
        </w:rPr>
        <w:t xml:space="preserve"> </w:t>
      </w:r>
      <w:r w:rsidR="004B1B30" w:rsidRPr="00404637">
        <w:t>reported</w:t>
      </w:r>
      <w:r w:rsidR="004B1B30" w:rsidRPr="00404637">
        <w:rPr>
          <w:spacing w:val="-3"/>
        </w:rPr>
        <w:t xml:space="preserve"> </w:t>
      </w:r>
      <w:r w:rsidR="004B1B30" w:rsidRPr="00404637">
        <w:t>for</w:t>
      </w:r>
      <w:r w:rsidR="004B1B30" w:rsidRPr="00404637">
        <w:rPr>
          <w:spacing w:val="-3"/>
        </w:rPr>
        <w:t xml:space="preserve"> </w:t>
      </w:r>
      <w:r w:rsidR="004B1B30" w:rsidRPr="00404637">
        <w:t>these</w:t>
      </w:r>
      <w:r w:rsidR="004B1B30" w:rsidRPr="00404637">
        <w:rPr>
          <w:spacing w:val="-3"/>
        </w:rPr>
        <w:t xml:space="preserve"> </w:t>
      </w:r>
      <w:r w:rsidR="004B1B30" w:rsidRPr="00404637">
        <w:t>target</w:t>
      </w:r>
      <w:r w:rsidR="004B1B30" w:rsidRPr="00404637">
        <w:rPr>
          <w:spacing w:val="-2"/>
        </w:rPr>
        <w:t xml:space="preserve"> </w:t>
      </w:r>
      <w:r w:rsidR="004B1B30" w:rsidRPr="00404637">
        <w:t>pests</w:t>
      </w:r>
      <w:r w:rsidR="004B1B30" w:rsidRPr="00404637">
        <w:rPr>
          <w:spacing w:val="-2"/>
        </w:rPr>
        <w:t xml:space="preserve"> </w:t>
      </w:r>
      <w:r w:rsidR="004B1B30" w:rsidRPr="00404637">
        <w:rPr>
          <w:b/>
        </w:rPr>
        <w:t>only</w:t>
      </w:r>
      <w:r w:rsidR="004B1B30" w:rsidRPr="00404637">
        <w:rPr>
          <w:b/>
          <w:spacing w:val="-2"/>
        </w:rPr>
        <w:t xml:space="preserve"> </w:t>
      </w:r>
      <w:r w:rsidR="004B1B30" w:rsidRPr="00404637">
        <w:t>when</w:t>
      </w:r>
      <w:r w:rsidR="004B1B30" w:rsidRPr="00404637">
        <w:rPr>
          <w:spacing w:val="-2"/>
        </w:rPr>
        <w:t xml:space="preserve"> </w:t>
      </w:r>
      <w:r w:rsidR="004B1B30" w:rsidRPr="00404637">
        <w:t>surveyed for</w:t>
      </w:r>
      <w:r w:rsidR="004B1B30" w:rsidRPr="00404637">
        <w:rPr>
          <w:spacing w:val="-4"/>
        </w:rPr>
        <w:t xml:space="preserve"> </w:t>
      </w:r>
      <w:r w:rsidR="004B1B30" w:rsidRPr="00404637">
        <w:t>by</w:t>
      </w:r>
      <w:r w:rsidR="004B1B30" w:rsidRPr="00404637">
        <w:rPr>
          <w:spacing w:val="-7"/>
        </w:rPr>
        <w:t xml:space="preserve"> </w:t>
      </w:r>
      <w:r w:rsidR="004B1B30" w:rsidRPr="00404637">
        <w:t>the</w:t>
      </w:r>
      <w:r w:rsidR="004B1B30" w:rsidRPr="00404637">
        <w:rPr>
          <w:spacing w:val="-4"/>
        </w:rPr>
        <w:t xml:space="preserve"> </w:t>
      </w:r>
      <w:r w:rsidR="004B1B30" w:rsidRPr="00404637">
        <w:t>Approved</w:t>
      </w:r>
      <w:r w:rsidR="004B1B30" w:rsidRPr="00404637">
        <w:rPr>
          <w:spacing w:val="-3"/>
        </w:rPr>
        <w:t xml:space="preserve"> </w:t>
      </w:r>
      <w:r w:rsidR="004B1B30" w:rsidRPr="00404637">
        <w:t>Methods</w:t>
      </w:r>
      <w:r w:rsidR="004B1B30" w:rsidRPr="00404637">
        <w:rPr>
          <w:spacing w:val="-3"/>
        </w:rPr>
        <w:t xml:space="preserve"> </w:t>
      </w:r>
      <w:r w:rsidR="004B1B30" w:rsidRPr="00404637">
        <w:t>for</w:t>
      </w:r>
      <w:r w:rsidR="004B1B30" w:rsidRPr="00404637">
        <w:rPr>
          <w:spacing w:val="-4"/>
        </w:rPr>
        <w:t xml:space="preserve"> </w:t>
      </w:r>
      <w:r w:rsidR="004B1B30" w:rsidRPr="00404637">
        <w:t>Pest</w:t>
      </w:r>
      <w:r w:rsidR="004B1B30" w:rsidRPr="00404637">
        <w:rPr>
          <w:spacing w:val="-3"/>
        </w:rPr>
        <w:t xml:space="preserve"> </w:t>
      </w:r>
      <w:r w:rsidR="004B1B30" w:rsidRPr="00404637">
        <w:t>Surveillance</w:t>
      </w:r>
      <w:r w:rsidR="004B1B30" w:rsidRPr="00404637">
        <w:rPr>
          <w:spacing w:val="-4"/>
        </w:rPr>
        <w:t xml:space="preserve"> </w:t>
      </w:r>
      <w:r w:rsidR="004B1B30" w:rsidRPr="00404637">
        <w:t>method.</w:t>
      </w:r>
      <w:r w:rsidR="004B1B30" w:rsidRPr="00404637">
        <w:rPr>
          <w:spacing w:val="-3"/>
        </w:rPr>
        <w:t xml:space="preserve"> </w:t>
      </w:r>
      <w:r w:rsidR="004B1B30" w:rsidRPr="00404637">
        <w:t>For</w:t>
      </w:r>
      <w:r w:rsidR="004B1B30" w:rsidRPr="00404637">
        <w:rPr>
          <w:spacing w:val="-4"/>
        </w:rPr>
        <w:t xml:space="preserve"> </w:t>
      </w:r>
      <w:r w:rsidR="004B1B30" w:rsidRPr="00404637">
        <w:t>species</w:t>
      </w:r>
      <w:r w:rsidR="004B1B30" w:rsidRPr="00404637">
        <w:rPr>
          <w:spacing w:val="-3"/>
        </w:rPr>
        <w:t xml:space="preserve"> </w:t>
      </w:r>
      <w:r w:rsidR="004B1B30" w:rsidRPr="00404637">
        <w:t>with</w:t>
      </w:r>
      <w:r w:rsidR="004B1B30" w:rsidRPr="00404637">
        <w:rPr>
          <w:spacing w:val="-3"/>
        </w:rPr>
        <w:t xml:space="preserve"> </w:t>
      </w:r>
      <w:r w:rsidR="004B1B30" w:rsidRPr="00404637">
        <w:t>attractants</w:t>
      </w:r>
      <w:r w:rsidR="004B1B30" w:rsidRPr="00404637">
        <w:rPr>
          <w:spacing w:val="-3"/>
        </w:rPr>
        <w:t xml:space="preserve"> </w:t>
      </w:r>
      <w:r w:rsidR="004B1B30" w:rsidRPr="00404637">
        <w:t xml:space="preserve">and/or lures available, the approved trap type and lure </w:t>
      </w:r>
      <w:r w:rsidR="004B1B30" w:rsidRPr="00404637">
        <w:rPr>
          <w:b/>
        </w:rPr>
        <w:t xml:space="preserve">must </w:t>
      </w:r>
      <w:r w:rsidR="004B1B30" w:rsidRPr="00404637">
        <w:t>be used to report negative data.</w:t>
      </w:r>
    </w:p>
    <w:p w14:paraId="2B5496AD" w14:textId="77777777" w:rsidR="002249C5" w:rsidRPr="00404637" w:rsidRDefault="002249C5" w:rsidP="004E0045">
      <w:pPr>
        <w:pStyle w:val="BodyText"/>
      </w:pPr>
    </w:p>
    <w:p w14:paraId="2B5496AE" w14:textId="77777777" w:rsidR="002249C5" w:rsidRDefault="004B1B30" w:rsidP="004E0045">
      <w:pPr>
        <w:pStyle w:val="BodyText"/>
        <w:spacing w:line="276" w:lineRule="auto"/>
        <w:ind w:right="172"/>
      </w:pPr>
      <w:r w:rsidRPr="00404637">
        <w:t>If “visual” is listed as the only approved survey method for a target pest, then traps and lures have</w:t>
      </w:r>
      <w:r w:rsidRPr="00404637">
        <w:rPr>
          <w:spacing w:val="-4"/>
        </w:rPr>
        <w:t xml:space="preserve"> </w:t>
      </w:r>
      <w:r w:rsidRPr="00404637">
        <w:t>not yet</w:t>
      </w:r>
      <w:r w:rsidRPr="00404637">
        <w:rPr>
          <w:spacing w:val="-3"/>
        </w:rPr>
        <w:t xml:space="preserve"> </w:t>
      </w:r>
      <w:r w:rsidRPr="00404637">
        <w:t>been</w:t>
      </w:r>
      <w:r w:rsidRPr="00404637">
        <w:rPr>
          <w:spacing w:val="-3"/>
        </w:rPr>
        <w:t xml:space="preserve"> </w:t>
      </w:r>
      <w:r w:rsidRPr="00404637">
        <w:t>proven</w:t>
      </w:r>
      <w:r w:rsidRPr="00404637">
        <w:rPr>
          <w:spacing w:val="-1"/>
        </w:rPr>
        <w:t xml:space="preserve"> </w:t>
      </w:r>
      <w:r w:rsidRPr="00404637">
        <w:t>effective</w:t>
      </w:r>
      <w:r w:rsidRPr="00404637">
        <w:rPr>
          <w:spacing w:val="-4"/>
        </w:rPr>
        <w:t xml:space="preserve"> </w:t>
      </w:r>
      <w:r w:rsidRPr="00404637">
        <w:t>for</w:t>
      </w:r>
      <w:r w:rsidRPr="00404637">
        <w:rPr>
          <w:spacing w:val="-2"/>
        </w:rPr>
        <w:t xml:space="preserve"> </w:t>
      </w:r>
      <w:r w:rsidRPr="00404637">
        <w:t>attracting</w:t>
      </w:r>
      <w:r w:rsidRPr="00404637">
        <w:rPr>
          <w:spacing w:val="-6"/>
        </w:rPr>
        <w:t xml:space="preserve"> </w:t>
      </w:r>
      <w:r w:rsidRPr="00404637">
        <w:t>that</w:t>
      </w:r>
      <w:r w:rsidRPr="00404637">
        <w:rPr>
          <w:spacing w:val="-3"/>
        </w:rPr>
        <w:t xml:space="preserve"> </w:t>
      </w:r>
      <w:r w:rsidRPr="00404637">
        <w:t>target.</w:t>
      </w:r>
      <w:r w:rsidRPr="00404637">
        <w:rPr>
          <w:spacing w:val="-3"/>
        </w:rPr>
        <w:t xml:space="preserve"> </w:t>
      </w:r>
      <w:r w:rsidRPr="00404637">
        <w:t>Negative</w:t>
      </w:r>
      <w:r w:rsidRPr="00404637">
        <w:rPr>
          <w:spacing w:val="-4"/>
        </w:rPr>
        <w:t xml:space="preserve"> </w:t>
      </w:r>
      <w:r w:rsidRPr="00404637">
        <w:t>data</w:t>
      </w:r>
      <w:r w:rsidRPr="00404637">
        <w:rPr>
          <w:spacing w:val="-2"/>
        </w:rPr>
        <w:t xml:space="preserve"> </w:t>
      </w:r>
      <w:r w:rsidRPr="00404637">
        <w:t>may</w:t>
      </w:r>
      <w:r w:rsidRPr="00404637">
        <w:rPr>
          <w:spacing w:val="-8"/>
        </w:rPr>
        <w:t xml:space="preserve"> </w:t>
      </w:r>
      <w:r w:rsidRPr="00404637">
        <w:t>only</w:t>
      </w:r>
      <w:r w:rsidRPr="00404637">
        <w:rPr>
          <w:spacing w:val="-8"/>
        </w:rPr>
        <w:t xml:space="preserve"> </w:t>
      </w:r>
      <w:r w:rsidRPr="00404637">
        <w:t>be</w:t>
      </w:r>
      <w:r w:rsidRPr="00404637">
        <w:rPr>
          <w:spacing w:val="-2"/>
        </w:rPr>
        <w:t xml:space="preserve"> </w:t>
      </w:r>
      <w:r w:rsidRPr="00404637">
        <w:t>reported for these species by conducting a visual survey and not from any trap and lure combination.</w:t>
      </w:r>
    </w:p>
    <w:p w14:paraId="336B2D09" w14:textId="77777777" w:rsidR="0083766B" w:rsidRPr="00404637" w:rsidRDefault="0083766B" w:rsidP="004E0045">
      <w:pPr>
        <w:pStyle w:val="BodyText"/>
        <w:spacing w:line="276" w:lineRule="auto"/>
        <w:ind w:right="172"/>
      </w:pPr>
    </w:p>
    <w:p w14:paraId="0D43FF4E" w14:textId="77777777" w:rsidR="0083766B" w:rsidRPr="005B60B0" w:rsidRDefault="0083766B" w:rsidP="005B60B0">
      <w:pPr>
        <w:pStyle w:val="Heading1"/>
        <w:pBdr>
          <w:bottom w:val="single" w:sz="12" w:space="1" w:color="auto"/>
        </w:pBdr>
        <w:ind w:left="0"/>
        <w:rPr>
          <w:sz w:val="24"/>
          <w:szCs w:val="24"/>
        </w:rPr>
      </w:pPr>
      <w:r w:rsidRPr="005B60B0">
        <w:rPr>
          <w:sz w:val="24"/>
          <w:szCs w:val="24"/>
        </w:rPr>
        <w:t>Visual</w:t>
      </w:r>
      <w:r w:rsidRPr="005B60B0">
        <w:rPr>
          <w:spacing w:val="-10"/>
          <w:sz w:val="24"/>
          <w:szCs w:val="24"/>
        </w:rPr>
        <w:t xml:space="preserve"> </w:t>
      </w:r>
      <w:r w:rsidRPr="005B60B0">
        <w:rPr>
          <w:sz w:val="24"/>
          <w:szCs w:val="24"/>
        </w:rPr>
        <w:t>Surveys</w:t>
      </w:r>
      <w:r w:rsidRPr="005B60B0">
        <w:rPr>
          <w:spacing w:val="-10"/>
          <w:sz w:val="24"/>
          <w:szCs w:val="24"/>
        </w:rPr>
        <w:t xml:space="preserve"> </w:t>
      </w:r>
      <w:r w:rsidRPr="005B60B0">
        <w:rPr>
          <w:sz w:val="24"/>
          <w:szCs w:val="24"/>
        </w:rPr>
        <w:t>Conducted</w:t>
      </w:r>
      <w:r w:rsidRPr="005B60B0">
        <w:rPr>
          <w:spacing w:val="-10"/>
          <w:sz w:val="24"/>
          <w:szCs w:val="24"/>
        </w:rPr>
        <w:t xml:space="preserve"> </w:t>
      </w:r>
      <w:r w:rsidRPr="005B60B0">
        <w:rPr>
          <w:sz w:val="24"/>
          <w:szCs w:val="24"/>
        </w:rPr>
        <w:t>in</w:t>
      </w:r>
      <w:r w:rsidRPr="005B60B0">
        <w:rPr>
          <w:spacing w:val="-8"/>
          <w:sz w:val="24"/>
          <w:szCs w:val="24"/>
        </w:rPr>
        <w:t xml:space="preserve"> </w:t>
      </w:r>
      <w:r w:rsidRPr="005B60B0">
        <w:rPr>
          <w:spacing w:val="-2"/>
          <w:sz w:val="24"/>
          <w:szCs w:val="24"/>
        </w:rPr>
        <w:t>Nurseries</w:t>
      </w:r>
    </w:p>
    <w:p w14:paraId="04A5FD00" w14:textId="1E1A9DA9" w:rsidR="0083766B" w:rsidRPr="00404637" w:rsidRDefault="00B1690F" w:rsidP="004E0045">
      <w:pPr>
        <w:pStyle w:val="BodyText"/>
        <w:spacing w:line="276" w:lineRule="auto"/>
        <w:ind w:right="172"/>
      </w:pPr>
      <w:r>
        <w:rPr>
          <w:u w:val="single"/>
        </w:rPr>
        <w:t>S</w:t>
      </w:r>
      <w:r w:rsidR="0083766B" w:rsidRPr="00404637">
        <w:rPr>
          <w:u w:val="single"/>
        </w:rPr>
        <w:t>urveys conducted in</w:t>
      </w:r>
      <w:r w:rsidR="0083766B" w:rsidRPr="00404637">
        <w:t xml:space="preserve"> </w:t>
      </w:r>
      <w:r w:rsidR="0083766B" w:rsidRPr="00404637">
        <w:rPr>
          <w:u w:val="single"/>
        </w:rPr>
        <w:t>nurseries must follow the approved methods for target pests</w:t>
      </w:r>
      <w:r w:rsidR="0083766B" w:rsidRPr="00404637">
        <w:t>. Negative data will be allowed for a visual survey only if visual is an approved method for the target species. If nursery owners do not</w:t>
      </w:r>
      <w:r w:rsidR="0083766B" w:rsidRPr="00404637">
        <w:rPr>
          <w:spacing w:val="-3"/>
        </w:rPr>
        <w:t xml:space="preserve"> </w:t>
      </w:r>
      <w:r w:rsidR="0083766B" w:rsidRPr="00404637">
        <w:t>want</w:t>
      </w:r>
      <w:r w:rsidR="0083766B" w:rsidRPr="00404637">
        <w:rPr>
          <w:spacing w:val="-3"/>
        </w:rPr>
        <w:t xml:space="preserve"> </w:t>
      </w:r>
      <w:r w:rsidR="0083766B" w:rsidRPr="00404637">
        <w:t>traps</w:t>
      </w:r>
      <w:r w:rsidR="0083766B" w:rsidRPr="00404637">
        <w:rPr>
          <w:spacing w:val="-3"/>
        </w:rPr>
        <w:t xml:space="preserve"> </w:t>
      </w:r>
      <w:r w:rsidR="0083766B" w:rsidRPr="00404637">
        <w:t>hung</w:t>
      </w:r>
      <w:r w:rsidR="0083766B" w:rsidRPr="00404637">
        <w:rPr>
          <w:spacing w:val="-6"/>
        </w:rPr>
        <w:t xml:space="preserve"> </w:t>
      </w:r>
      <w:r w:rsidR="0083766B" w:rsidRPr="00404637">
        <w:t>in</w:t>
      </w:r>
      <w:r w:rsidR="0083766B" w:rsidRPr="00404637">
        <w:rPr>
          <w:spacing w:val="-3"/>
        </w:rPr>
        <w:t xml:space="preserve"> </w:t>
      </w:r>
      <w:r w:rsidR="0083766B" w:rsidRPr="00404637">
        <w:t>nurseries,</w:t>
      </w:r>
      <w:r w:rsidR="0083766B" w:rsidRPr="00404637">
        <w:rPr>
          <w:spacing w:val="-3"/>
        </w:rPr>
        <w:t xml:space="preserve"> </w:t>
      </w:r>
      <w:r w:rsidR="0083766B" w:rsidRPr="00404637">
        <w:t>surveyors</w:t>
      </w:r>
      <w:r w:rsidR="0083766B" w:rsidRPr="00404637">
        <w:rPr>
          <w:spacing w:val="-3"/>
        </w:rPr>
        <w:t xml:space="preserve"> </w:t>
      </w:r>
      <w:r w:rsidR="0083766B" w:rsidRPr="00404637">
        <w:t>can</w:t>
      </w:r>
      <w:r w:rsidR="0083766B" w:rsidRPr="00404637">
        <w:rPr>
          <w:spacing w:val="-3"/>
        </w:rPr>
        <w:t xml:space="preserve"> </w:t>
      </w:r>
      <w:r w:rsidR="0083766B" w:rsidRPr="00404637">
        <w:t>place</w:t>
      </w:r>
      <w:r w:rsidR="0083766B" w:rsidRPr="00404637">
        <w:rPr>
          <w:spacing w:val="-4"/>
        </w:rPr>
        <w:t xml:space="preserve"> </w:t>
      </w:r>
      <w:r w:rsidR="0083766B" w:rsidRPr="00404637">
        <w:t>traps</w:t>
      </w:r>
      <w:r w:rsidR="0083766B" w:rsidRPr="00404637">
        <w:rPr>
          <w:spacing w:val="-3"/>
        </w:rPr>
        <w:t xml:space="preserve"> </w:t>
      </w:r>
      <w:r w:rsidR="0083766B" w:rsidRPr="00404637">
        <w:t>near</w:t>
      </w:r>
      <w:r w:rsidR="0083766B" w:rsidRPr="00404637">
        <w:rPr>
          <w:spacing w:val="-4"/>
        </w:rPr>
        <w:t xml:space="preserve"> </w:t>
      </w:r>
      <w:r w:rsidR="0083766B" w:rsidRPr="00404637">
        <w:t>the</w:t>
      </w:r>
      <w:r w:rsidR="0083766B" w:rsidRPr="00404637">
        <w:rPr>
          <w:spacing w:val="-4"/>
        </w:rPr>
        <w:t xml:space="preserve"> </w:t>
      </w:r>
      <w:r w:rsidR="0083766B" w:rsidRPr="00404637">
        <w:t>nurseries</w:t>
      </w:r>
      <w:r w:rsidR="0083766B" w:rsidRPr="00404637">
        <w:rPr>
          <w:spacing w:val="-3"/>
        </w:rPr>
        <w:t xml:space="preserve"> </w:t>
      </w:r>
      <w:r w:rsidR="0083766B" w:rsidRPr="00404637">
        <w:t>or</w:t>
      </w:r>
      <w:r w:rsidR="0083766B" w:rsidRPr="00404637">
        <w:rPr>
          <w:spacing w:val="-4"/>
        </w:rPr>
        <w:t xml:space="preserve"> </w:t>
      </w:r>
      <w:r w:rsidR="0083766B" w:rsidRPr="00404637">
        <w:t>in</w:t>
      </w:r>
      <w:r w:rsidR="0083766B" w:rsidRPr="00404637">
        <w:rPr>
          <w:spacing w:val="-3"/>
        </w:rPr>
        <w:t xml:space="preserve"> </w:t>
      </w:r>
      <w:proofErr w:type="spellStart"/>
      <w:r w:rsidR="0083766B" w:rsidRPr="00404637">
        <w:t>right-of-ways</w:t>
      </w:r>
      <w:proofErr w:type="spellEnd"/>
      <w:r w:rsidR="0083766B" w:rsidRPr="00404637">
        <w:t>.</w:t>
      </w:r>
    </w:p>
    <w:p w14:paraId="7C810960" w14:textId="77777777" w:rsidR="002C446A" w:rsidRDefault="002C446A" w:rsidP="002C446A">
      <w:pPr>
        <w:pStyle w:val="Heading1"/>
        <w:pBdr>
          <w:bottom w:val="single" w:sz="12" w:space="1" w:color="auto"/>
        </w:pBdr>
        <w:ind w:left="0"/>
        <w:rPr>
          <w:sz w:val="24"/>
          <w:szCs w:val="24"/>
        </w:rPr>
      </w:pPr>
    </w:p>
    <w:p w14:paraId="0F059C02" w14:textId="4F90AE71" w:rsidR="002C446A" w:rsidRPr="00A370DA" w:rsidRDefault="002C446A" w:rsidP="002C446A">
      <w:pPr>
        <w:pStyle w:val="Heading1"/>
        <w:pBdr>
          <w:bottom w:val="single" w:sz="12" w:space="1" w:color="auto"/>
        </w:pBdr>
        <w:ind w:left="0"/>
        <w:rPr>
          <w:sz w:val="24"/>
          <w:szCs w:val="24"/>
        </w:rPr>
      </w:pPr>
      <w:r w:rsidRPr="00A370DA">
        <w:rPr>
          <w:sz w:val="24"/>
          <w:szCs w:val="24"/>
        </w:rPr>
        <w:t>Insects</w:t>
      </w:r>
      <w:r w:rsidRPr="00A370DA">
        <w:rPr>
          <w:spacing w:val="-9"/>
          <w:sz w:val="24"/>
          <w:szCs w:val="24"/>
        </w:rPr>
        <w:t xml:space="preserve"> </w:t>
      </w:r>
      <w:r w:rsidRPr="00A370DA">
        <w:rPr>
          <w:sz w:val="24"/>
          <w:szCs w:val="24"/>
        </w:rPr>
        <w:t>–</w:t>
      </w:r>
      <w:r w:rsidRPr="00A370DA">
        <w:rPr>
          <w:spacing w:val="-7"/>
          <w:sz w:val="24"/>
          <w:szCs w:val="24"/>
        </w:rPr>
        <w:t xml:space="preserve"> </w:t>
      </w:r>
      <w:r>
        <w:rPr>
          <w:sz w:val="24"/>
          <w:szCs w:val="24"/>
        </w:rPr>
        <w:t>Lure</w:t>
      </w:r>
      <w:r w:rsidRPr="00A370DA">
        <w:rPr>
          <w:spacing w:val="-6"/>
          <w:sz w:val="24"/>
          <w:szCs w:val="24"/>
        </w:rPr>
        <w:t xml:space="preserve"> </w:t>
      </w:r>
      <w:r w:rsidRPr="00A370DA">
        <w:rPr>
          <w:spacing w:val="-2"/>
          <w:sz w:val="24"/>
          <w:szCs w:val="24"/>
        </w:rPr>
        <w:t>Considerations</w:t>
      </w:r>
    </w:p>
    <w:p w14:paraId="2B5496BE" w14:textId="463BA876" w:rsidR="002249C5" w:rsidRPr="00404637" w:rsidRDefault="004B1B30" w:rsidP="004E0045">
      <w:pPr>
        <w:pStyle w:val="BodyText"/>
        <w:spacing w:line="276" w:lineRule="auto"/>
        <w:ind w:right="172"/>
      </w:pPr>
      <w:r w:rsidRPr="00404637">
        <w:t>Unless noted otherwise, when more than one lure is listed, all</w:t>
      </w:r>
      <w:r w:rsidRPr="00404637" w:rsidDel="00B1690F">
        <w:t xml:space="preserve"> </w:t>
      </w:r>
      <w:r w:rsidRPr="00404637">
        <w:t>lures are required</w:t>
      </w:r>
      <w:r w:rsidRPr="00404637">
        <w:rPr>
          <w:spacing w:val="-3"/>
        </w:rPr>
        <w:t xml:space="preserve"> </w:t>
      </w:r>
      <w:r w:rsidRPr="00404637">
        <w:t>to</w:t>
      </w:r>
      <w:r w:rsidRPr="00404637">
        <w:rPr>
          <w:spacing w:val="-3"/>
        </w:rPr>
        <w:t xml:space="preserve"> </w:t>
      </w:r>
      <w:r w:rsidRPr="00404637">
        <w:t>report</w:t>
      </w:r>
      <w:r w:rsidRPr="00404637">
        <w:rPr>
          <w:spacing w:val="-3"/>
        </w:rPr>
        <w:t xml:space="preserve"> </w:t>
      </w:r>
      <w:r w:rsidRPr="00404637">
        <w:t>negative</w:t>
      </w:r>
      <w:r w:rsidRPr="00404637">
        <w:rPr>
          <w:spacing w:val="-4"/>
        </w:rPr>
        <w:t xml:space="preserve"> </w:t>
      </w:r>
      <w:r w:rsidRPr="00404637">
        <w:t>data</w:t>
      </w:r>
      <w:r w:rsidRPr="00404637">
        <w:rPr>
          <w:spacing w:val="-4"/>
        </w:rPr>
        <w:t xml:space="preserve"> </w:t>
      </w:r>
      <w:r w:rsidRPr="00404637">
        <w:t>for</w:t>
      </w:r>
      <w:r w:rsidRPr="00404637">
        <w:rPr>
          <w:spacing w:val="-4"/>
        </w:rPr>
        <w:t xml:space="preserve"> </w:t>
      </w:r>
      <w:r w:rsidRPr="00404637">
        <w:t>that</w:t>
      </w:r>
      <w:r w:rsidRPr="00404637">
        <w:rPr>
          <w:spacing w:val="-3"/>
        </w:rPr>
        <w:t xml:space="preserve"> </w:t>
      </w:r>
      <w:r w:rsidRPr="00404637">
        <w:t>species.</w:t>
      </w:r>
      <w:r w:rsidRPr="00404637">
        <w:rPr>
          <w:spacing w:val="-1"/>
        </w:rPr>
        <w:t xml:space="preserve"> </w:t>
      </w:r>
      <w:r w:rsidRPr="00404637">
        <w:t>For</w:t>
      </w:r>
      <w:r w:rsidRPr="00404637">
        <w:rPr>
          <w:spacing w:val="-4"/>
        </w:rPr>
        <w:t xml:space="preserve"> </w:t>
      </w:r>
      <w:r w:rsidRPr="00404637">
        <w:t>example,</w:t>
      </w:r>
      <w:r w:rsidRPr="00404637">
        <w:rPr>
          <w:spacing w:val="-3"/>
        </w:rPr>
        <w:t xml:space="preserve"> </w:t>
      </w:r>
      <w:r w:rsidRPr="00404637">
        <w:t>for</w:t>
      </w:r>
      <w:r w:rsidRPr="00404637">
        <w:rPr>
          <w:spacing w:val="-4"/>
        </w:rPr>
        <w:t xml:space="preserve"> </w:t>
      </w:r>
      <w:proofErr w:type="spellStart"/>
      <w:r w:rsidRPr="00404637">
        <w:rPr>
          <w:i/>
        </w:rPr>
        <w:t>Tetropium</w:t>
      </w:r>
      <w:proofErr w:type="spellEnd"/>
      <w:r w:rsidRPr="00404637">
        <w:rPr>
          <w:i/>
          <w:spacing w:val="-4"/>
        </w:rPr>
        <w:t xml:space="preserve"> </w:t>
      </w:r>
      <w:proofErr w:type="spellStart"/>
      <w:r w:rsidRPr="00404637">
        <w:rPr>
          <w:i/>
        </w:rPr>
        <w:t>castaneum</w:t>
      </w:r>
      <w:proofErr w:type="spellEnd"/>
      <w:r w:rsidRPr="00404637">
        <w:t>,</w:t>
      </w:r>
      <w:r w:rsidRPr="00404637">
        <w:rPr>
          <w:spacing w:val="-3"/>
        </w:rPr>
        <w:t xml:space="preserve"> </w:t>
      </w:r>
      <w:r w:rsidRPr="00404637">
        <w:t>three lures are listed:</w:t>
      </w:r>
    </w:p>
    <w:p w14:paraId="78BAE384" w14:textId="49C601BE" w:rsidR="004E0045" w:rsidRDefault="004B1B30" w:rsidP="0054537C">
      <w:pPr>
        <w:pStyle w:val="BodyText"/>
        <w:spacing w:line="276" w:lineRule="auto"/>
        <w:ind w:left="720" w:right="6175" w:firstLine="720"/>
      </w:pPr>
      <w:r w:rsidRPr="00404637">
        <w:t>Spruce Blend Lure</w:t>
      </w:r>
    </w:p>
    <w:p w14:paraId="0E9D64B2" w14:textId="77777777" w:rsidR="004E0045" w:rsidRDefault="004B1B30" w:rsidP="0054537C">
      <w:pPr>
        <w:pStyle w:val="BodyText"/>
        <w:spacing w:line="276" w:lineRule="auto"/>
        <w:ind w:left="720" w:right="6175" w:firstLine="720"/>
      </w:pPr>
      <w:r w:rsidRPr="00404637">
        <w:t>Geranyl</w:t>
      </w:r>
      <w:r w:rsidRPr="00404637">
        <w:rPr>
          <w:spacing w:val="-15"/>
        </w:rPr>
        <w:t xml:space="preserve"> </w:t>
      </w:r>
      <w:r w:rsidRPr="00404637">
        <w:t>Acetol</w:t>
      </w:r>
      <w:r w:rsidRPr="00404637">
        <w:rPr>
          <w:spacing w:val="-15"/>
        </w:rPr>
        <w:t xml:space="preserve"> </w:t>
      </w:r>
      <w:r w:rsidRPr="00404637">
        <w:t>Lure</w:t>
      </w:r>
    </w:p>
    <w:p w14:paraId="2B5496BF" w14:textId="6724E1E1" w:rsidR="002249C5" w:rsidRPr="00404637" w:rsidRDefault="004B1B30" w:rsidP="0054537C">
      <w:pPr>
        <w:pStyle w:val="BodyText"/>
        <w:spacing w:line="276" w:lineRule="auto"/>
        <w:ind w:left="720" w:right="6175" w:firstLine="720"/>
      </w:pPr>
      <w:r w:rsidRPr="00404637">
        <w:t>Ethanol Lure</w:t>
      </w:r>
    </w:p>
    <w:p w14:paraId="2B5496C0" w14:textId="77777777" w:rsidR="002249C5" w:rsidRPr="00404637" w:rsidRDefault="004B1B30" w:rsidP="004E0045">
      <w:pPr>
        <w:pStyle w:val="BodyText"/>
      </w:pPr>
      <w:r w:rsidRPr="00404637">
        <w:lastRenderedPageBreak/>
        <w:t>All</w:t>
      </w:r>
      <w:r w:rsidRPr="00404637">
        <w:rPr>
          <w:spacing w:val="-3"/>
        </w:rPr>
        <w:t xml:space="preserve"> </w:t>
      </w:r>
      <w:r w:rsidRPr="00404637">
        <w:t>three</w:t>
      </w:r>
      <w:r w:rsidRPr="00404637">
        <w:rPr>
          <w:spacing w:val="-2"/>
        </w:rPr>
        <w:t xml:space="preserve"> </w:t>
      </w:r>
      <w:r w:rsidRPr="00404637">
        <w:t>lures</w:t>
      </w:r>
      <w:r w:rsidRPr="00404637">
        <w:rPr>
          <w:spacing w:val="-1"/>
        </w:rPr>
        <w:t xml:space="preserve"> </w:t>
      </w:r>
      <w:r w:rsidRPr="00404637">
        <w:t>are</w:t>
      </w:r>
      <w:r w:rsidRPr="00404637">
        <w:rPr>
          <w:spacing w:val="-2"/>
        </w:rPr>
        <w:t xml:space="preserve"> </w:t>
      </w:r>
      <w:r w:rsidRPr="00404637">
        <w:t>required</w:t>
      </w:r>
      <w:r w:rsidRPr="00404637">
        <w:rPr>
          <w:spacing w:val="-1"/>
        </w:rPr>
        <w:t xml:space="preserve"> </w:t>
      </w:r>
      <w:r w:rsidRPr="00404637">
        <w:t>for</w:t>
      </w:r>
      <w:r w:rsidRPr="00404637">
        <w:rPr>
          <w:spacing w:val="-1"/>
        </w:rPr>
        <w:t xml:space="preserve"> </w:t>
      </w:r>
      <w:r w:rsidRPr="00404637">
        <w:t>negative</w:t>
      </w:r>
      <w:r w:rsidRPr="00404637">
        <w:rPr>
          <w:spacing w:val="-2"/>
        </w:rPr>
        <w:t xml:space="preserve"> </w:t>
      </w:r>
      <w:r w:rsidRPr="00404637">
        <w:t>data reporting</w:t>
      </w:r>
      <w:r w:rsidRPr="00404637">
        <w:rPr>
          <w:spacing w:val="-4"/>
        </w:rPr>
        <w:t xml:space="preserve"> </w:t>
      </w:r>
      <w:r w:rsidRPr="00404637">
        <w:t>for</w:t>
      </w:r>
      <w:r w:rsidRPr="00404637">
        <w:rPr>
          <w:spacing w:val="-2"/>
        </w:rPr>
        <w:t xml:space="preserve"> </w:t>
      </w:r>
      <w:r w:rsidRPr="00404637">
        <w:t xml:space="preserve">this </w:t>
      </w:r>
      <w:r w:rsidRPr="00404637">
        <w:rPr>
          <w:spacing w:val="-2"/>
        </w:rPr>
        <w:t>target.</w:t>
      </w:r>
    </w:p>
    <w:p w14:paraId="2B5496C1" w14:textId="77777777" w:rsidR="002249C5" w:rsidRPr="00404637" w:rsidRDefault="002249C5" w:rsidP="004E0045">
      <w:pPr>
        <w:pStyle w:val="BodyText"/>
      </w:pPr>
    </w:p>
    <w:p w14:paraId="2B5496C2" w14:textId="77777777" w:rsidR="002249C5" w:rsidRPr="00404637" w:rsidRDefault="004B1B30" w:rsidP="004E0045">
      <w:pPr>
        <w:pStyle w:val="BodyText"/>
        <w:spacing w:line="276" w:lineRule="auto"/>
      </w:pPr>
      <w:r w:rsidRPr="00404637">
        <w:t>In some cases, there are multiple lure options that may</w:t>
      </w:r>
      <w:r w:rsidRPr="00404637">
        <w:rPr>
          <w:spacing w:val="-3"/>
        </w:rPr>
        <w:t xml:space="preserve"> </w:t>
      </w:r>
      <w:r w:rsidRPr="00404637">
        <w:t>be used. These will be designated by</w:t>
      </w:r>
      <w:r w:rsidRPr="00404637">
        <w:rPr>
          <w:spacing w:val="-3"/>
        </w:rPr>
        <w:t xml:space="preserve"> </w:t>
      </w:r>
      <w:r w:rsidRPr="00404637">
        <w:t xml:space="preserve">the </w:t>
      </w:r>
      <w:r w:rsidRPr="00404637">
        <w:rPr>
          <w:b/>
        </w:rPr>
        <w:t>Option</w:t>
      </w:r>
      <w:r w:rsidRPr="00404637">
        <w:rPr>
          <w:b/>
          <w:spacing w:val="-2"/>
        </w:rPr>
        <w:t xml:space="preserve"> </w:t>
      </w:r>
      <w:r w:rsidRPr="00404637">
        <w:t>header</w:t>
      </w:r>
      <w:r w:rsidRPr="00404637">
        <w:rPr>
          <w:spacing w:val="-4"/>
        </w:rPr>
        <w:t xml:space="preserve"> </w:t>
      </w:r>
      <w:r w:rsidRPr="00404637">
        <w:t>(e.g.,</w:t>
      </w:r>
      <w:r w:rsidRPr="00404637">
        <w:rPr>
          <w:spacing w:val="-1"/>
        </w:rPr>
        <w:t xml:space="preserve"> </w:t>
      </w:r>
      <w:r w:rsidRPr="00404637">
        <w:t>Option</w:t>
      </w:r>
      <w:r w:rsidRPr="00404637">
        <w:rPr>
          <w:spacing w:val="-3"/>
        </w:rPr>
        <w:t xml:space="preserve"> </w:t>
      </w:r>
      <w:r w:rsidRPr="00404637">
        <w:t>1,</w:t>
      </w:r>
      <w:r w:rsidRPr="00404637">
        <w:rPr>
          <w:spacing w:val="-3"/>
        </w:rPr>
        <w:t xml:space="preserve"> </w:t>
      </w:r>
      <w:r w:rsidRPr="00404637">
        <w:t>Option</w:t>
      </w:r>
      <w:r w:rsidRPr="00404637">
        <w:rPr>
          <w:spacing w:val="-3"/>
        </w:rPr>
        <w:t xml:space="preserve"> </w:t>
      </w:r>
      <w:r w:rsidRPr="00404637">
        <w:t>2).</w:t>
      </w:r>
      <w:r w:rsidRPr="00404637">
        <w:rPr>
          <w:spacing w:val="-1"/>
        </w:rPr>
        <w:t xml:space="preserve"> </w:t>
      </w:r>
      <w:r w:rsidRPr="00404637">
        <w:t>It</w:t>
      </w:r>
      <w:r w:rsidRPr="00404637">
        <w:rPr>
          <w:spacing w:val="-3"/>
        </w:rPr>
        <w:t xml:space="preserve"> </w:t>
      </w:r>
      <w:r w:rsidRPr="00404637">
        <w:t>is</w:t>
      </w:r>
      <w:r w:rsidRPr="00404637">
        <w:rPr>
          <w:spacing w:val="-3"/>
        </w:rPr>
        <w:t xml:space="preserve"> </w:t>
      </w:r>
      <w:r w:rsidRPr="00404637">
        <w:t>rare</w:t>
      </w:r>
      <w:r w:rsidRPr="00404637">
        <w:rPr>
          <w:spacing w:val="-2"/>
        </w:rPr>
        <w:t xml:space="preserve"> </w:t>
      </w:r>
      <w:r w:rsidRPr="00404637">
        <w:t>that</w:t>
      </w:r>
      <w:r w:rsidRPr="00404637">
        <w:rPr>
          <w:spacing w:val="-3"/>
        </w:rPr>
        <w:t xml:space="preserve"> </w:t>
      </w:r>
      <w:r w:rsidRPr="00404637">
        <w:t>there</w:t>
      </w:r>
      <w:r w:rsidRPr="00404637">
        <w:rPr>
          <w:spacing w:val="-4"/>
        </w:rPr>
        <w:t xml:space="preserve"> </w:t>
      </w:r>
      <w:r w:rsidRPr="00404637">
        <w:t>is</w:t>
      </w:r>
      <w:r w:rsidRPr="00404637">
        <w:rPr>
          <w:spacing w:val="-3"/>
        </w:rPr>
        <w:t xml:space="preserve"> </w:t>
      </w:r>
      <w:r w:rsidRPr="00404637">
        <w:t>more</w:t>
      </w:r>
      <w:r w:rsidRPr="00404637">
        <w:rPr>
          <w:spacing w:val="-4"/>
        </w:rPr>
        <w:t xml:space="preserve"> </w:t>
      </w:r>
      <w:r w:rsidRPr="00404637">
        <w:t>than</w:t>
      </w:r>
      <w:r w:rsidRPr="00404637">
        <w:rPr>
          <w:spacing w:val="-3"/>
        </w:rPr>
        <w:t xml:space="preserve"> </w:t>
      </w:r>
      <w:r w:rsidRPr="00404637">
        <w:t>one</w:t>
      </w:r>
      <w:r w:rsidRPr="00404637">
        <w:rPr>
          <w:spacing w:val="-4"/>
        </w:rPr>
        <w:t xml:space="preserve"> </w:t>
      </w:r>
      <w:r w:rsidRPr="00404637">
        <w:t>lure</w:t>
      </w:r>
      <w:r w:rsidRPr="00404637">
        <w:rPr>
          <w:spacing w:val="-4"/>
        </w:rPr>
        <w:t xml:space="preserve"> </w:t>
      </w:r>
      <w:r w:rsidRPr="00404637">
        <w:t>option.</w:t>
      </w:r>
      <w:r w:rsidRPr="00404637">
        <w:rPr>
          <w:spacing w:val="-3"/>
        </w:rPr>
        <w:t xml:space="preserve"> </w:t>
      </w:r>
      <w:r w:rsidRPr="00404637">
        <w:t>When multiple lure options are listed, additional guidance is included to assist states in determining which lure to use.</w:t>
      </w:r>
    </w:p>
    <w:p w14:paraId="7491C085" w14:textId="77777777" w:rsidR="0054537C" w:rsidRDefault="0054537C" w:rsidP="004E0045">
      <w:pPr>
        <w:pStyle w:val="BodyText"/>
        <w:spacing w:line="276" w:lineRule="auto"/>
        <w:ind w:right="546"/>
      </w:pPr>
    </w:p>
    <w:p w14:paraId="2B5496C3" w14:textId="13F68D27" w:rsidR="002249C5" w:rsidRPr="00404637" w:rsidRDefault="004B1B30" w:rsidP="005B60B0">
      <w:pPr>
        <w:pStyle w:val="BodyText"/>
        <w:spacing w:line="276" w:lineRule="auto"/>
        <w:ind w:right="546"/>
      </w:pPr>
      <w:r w:rsidRPr="00404637">
        <w:t>In</w:t>
      </w:r>
      <w:r w:rsidRPr="00404637">
        <w:rPr>
          <w:spacing w:val="-3"/>
        </w:rPr>
        <w:t xml:space="preserve"> </w:t>
      </w:r>
      <w:r w:rsidRPr="00404637">
        <w:t>some</w:t>
      </w:r>
      <w:r w:rsidRPr="00404637">
        <w:rPr>
          <w:spacing w:val="-2"/>
        </w:rPr>
        <w:t xml:space="preserve"> </w:t>
      </w:r>
      <w:r w:rsidRPr="00404637">
        <w:t>cases,</w:t>
      </w:r>
      <w:r w:rsidRPr="00404637">
        <w:rPr>
          <w:spacing w:val="-3"/>
        </w:rPr>
        <w:t xml:space="preserve"> </w:t>
      </w:r>
      <w:r w:rsidRPr="00404637">
        <w:t>multiple</w:t>
      </w:r>
      <w:r w:rsidRPr="00404637">
        <w:rPr>
          <w:spacing w:val="-4"/>
        </w:rPr>
        <w:t xml:space="preserve"> </w:t>
      </w:r>
      <w:r w:rsidRPr="00404637">
        <w:t>traps</w:t>
      </w:r>
      <w:r w:rsidRPr="00404637">
        <w:rPr>
          <w:spacing w:val="-3"/>
        </w:rPr>
        <w:t xml:space="preserve"> </w:t>
      </w:r>
      <w:r w:rsidRPr="00404637">
        <w:t>or</w:t>
      </w:r>
      <w:r w:rsidRPr="00404637">
        <w:rPr>
          <w:spacing w:val="-4"/>
        </w:rPr>
        <w:t xml:space="preserve"> </w:t>
      </w:r>
      <w:r w:rsidRPr="00404637">
        <w:t>colors</w:t>
      </w:r>
      <w:r w:rsidRPr="00404637">
        <w:rPr>
          <w:spacing w:val="-3"/>
        </w:rPr>
        <w:t xml:space="preserve"> </w:t>
      </w:r>
      <w:r w:rsidRPr="00404637">
        <w:t>of</w:t>
      </w:r>
      <w:r w:rsidRPr="00404637">
        <w:rPr>
          <w:spacing w:val="-4"/>
        </w:rPr>
        <w:t xml:space="preserve"> </w:t>
      </w:r>
      <w:r w:rsidRPr="00404637">
        <w:t>traps</w:t>
      </w:r>
      <w:r w:rsidRPr="00404637">
        <w:rPr>
          <w:spacing w:val="-3"/>
        </w:rPr>
        <w:t xml:space="preserve"> </w:t>
      </w:r>
      <w:r w:rsidRPr="00404637">
        <w:t>are</w:t>
      </w:r>
      <w:r w:rsidRPr="00404637">
        <w:rPr>
          <w:spacing w:val="-2"/>
        </w:rPr>
        <w:t xml:space="preserve"> </w:t>
      </w:r>
      <w:r w:rsidRPr="00404637">
        <w:t>listed</w:t>
      </w:r>
      <w:r w:rsidRPr="00404637">
        <w:rPr>
          <w:spacing w:val="-3"/>
        </w:rPr>
        <w:t xml:space="preserve"> </w:t>
      </w:r>
      <w:r w:rsidRPr="00404637">
        <w:t>as</w:t>
      </w:r>
      <w:r w:rsidRPr="00404637">
        <w:rPr>
          <w:spacing w:val="-3"/>
        </w:rPr>
        <w:t xml:space="preserve"> </w:t>
      </w:r>
      <w:r w:rsidRPr="00404637">
        <w:t>approved.</w:t>
      </w:r>
      <w:r w:rsidRPr="00404637">
        <w:rPr>
          <w:spacing w:val="-3"/>
        </w:rPr>
        <w:t xml:space="preserve"> </w:t>
      </w:r>
      <w:r w:rsidRPr="00404637">
        <w:t>Additional</w:t>
      </w:r>
      <w:r w:rsidRPr="00404637">
        <w:rPr>
          <w:spacing w:val="-3"/>
        </w:rPr>
        <w:t xml:space="preserve"> </w:t>
      </w:r>
      <w:r w:rsidRPr="00404637">
        <w:t>guidance</w:t>
      </w:r>
      <w:r w:rsidRPr="00404637">
        <w:rPr>
          <w:spacing w:val="-4"/>
        </w:rPr>
        <w:t xml:space="preserve"> </w:t>
      </w:r>
      <w:r w:rsidRPr="00404637">
        <w:t>is included to assist states in determining which trap to use.</w:t>
      </w:r>
    </w:p>
    <w:p w14:paraId="1A2CF697" w14:textId="77777777" w:rsidR="0054537C" w:rsidRDefault="0054537C" w:rsidP="004E0045">
      <w:pPr>
        <w:spacing w:line="275" w:lineRule="exact"/>
        <w:rPr>
          <w:sz w:val="24"/>
          <w:szCs w:val="24"/>
        </w:rPr>
      </w:pPr>
    </w:p>
    <w:p w14:paraId="2B5496C4" w14:textId="4ACF57D6" w:rsidR="002249C5" w:rsidRPr="00404637" w:rsidRDefault="004B1B30" w:rsidP="005B60B0">
      <w:pPr>
        <w:spacing w:line="275" w:lineRule="exact"/>
        <w:rPr>
          <w:sz w:val="24"/>
          <w:szCs w:val="24"/>
        </w:rPr>
      </w:pPr>
      <w:r w:rsidRPr="00404637">
        <w:rPr>
          <w:sz w:val="24"/>
          <w:szCs w:val="24"/>
        </w:rPr>
        <w:t>Example</w:t>
      </w:r>
      <w:r w:rsidRPr="00404637">
        <w:rPr>
          <w:spacing w:val="-3"/>
          <w:sz w:val="24"/>
          <w:szCs w:val="24"/>
        </w:rPr>
        <w:t xml:space="preserve"> </w:t>
      </w:r>
      <w:r w:rsidRPr="00404637">
        <w:rPr>
          <w:sz w:val="24"/>
          <w:szCs w:val="24"/>
        </w:rPr>
        <w:t>for</w:t>
      </w:r>
      <w:r w:rsidRPr="00404637">
        <w:rPr>
          <w:spacing w:val="-3"/>
          <w:sz w:val="24"/>
          <w:szCs w:val="24"/>
        </w:rPr>
        <w:t xml:space="preserve"> </w:t>
      </w:r>
      <w:proofErr w:type="spellStart"/>
      <w:r w:rsidR="00D55DDD" w:rsidRPr="00D55DDD">
        <w:rPr>
          <w:i/>
          <w:sz w:val="24"/>
          <w:szCs w:val="24"/>
        </w:rPr>
        <w:t>Rhynchophorus</w:t>
      </w:r>
      <w:proofErr w:type="spellEnd"/>
      <w:r w:rsidR="00D55DDD" w:rsidRPr="00D55DDD">
        <w:rPr>
          <w:i/>
          <w:sz w:val="24"/>
          <w:szCs w:val="24"/>
        </w:rPr>
        <w:t xml:space="preserve"> </w:t>
      </w:r>
      <w:proofErr w:type="spellStart"/>
      <w:r w:rsidR="00D55DDD" w:rsidRPr="00D55DDD">
        <w:rPr>
          <w:i/>
          <w:sz w:val="24"/>
          <w:szCs w:val="24"/>
        </w:rPr>
        <w:t>ferrugineus</w:t>
      </w:r>
      <w:proofErr w:type="spellEnd"/>
      <w:r w:rsidRPr="00404637">
        <w:rPr>
          <w:spacing w:val="-2"/>
          <w:sz w:val="24"/>
          <w:szCs w:val="24"/>
        </w:rPr>
        <w:t>:</w:t>
      </w:r>
    </w:p>
    <w:p w14:paraId="33F88D20" w14:textId="77777777" w:rsidR="0040318B" w:rsidRDefault="0040318B" w:rsidP="004E0045">
      <w:pPr>
        <w:pStyle w:val="BodyText"/>
        <w:spacing w:line="276" w:lineRule="auto"/>
        <w:ind w:right="4861"/>
      </w:pPr>
      <w:r w:rsidRPr="0040318B">
        <w:t>Palm Weevil Bucket Trap</w:t>
      </w:r>
    </w:p>
    <w:p w14:paraId="06E8C2DB" w14:textId="77777777" w:rsidR="001A48FF" w:rsidRDefault="001A48FF" w:rsidP="004E0045">
      <w:pPr>
        <w:pStyle w:val="BodyText"/>
        <w:spacing w:line="276" w:lineRule="auto"/>
        <w:ind w:right="4861"/>
      </w:pPr>
      <w:r w:rsidRPr="001A48FF">
        <w:t>Homemade 5-Gallon Bucket Trap</w:t>
      </w:r>
    </w:p>
    <w:p w14:paraId="2B5496C5" w14:textId="3A5CAFB1" w:rsidR="002249C5" w:rsidRPr="00404637" w:rsidRDefault="001A48FF" w:rsidP="005B60B0">
      <w:pPr>
        <w:pStyle w:val="BodyText"/>
        <w:spacing w:line="276" w:lineRule="auto"/>
        <w:ind w:right="4861"/>
      </w:pPr>
      <w:r w:rsidRPr="001A48FF">
        <w:t>Palm Weevil Cone Trap</w:t>
      </w:r>
    </w:p>
    <w:p w14:paraId="2B5496C6" w14:textId="77777777" w:rsidR="002249C5" w:rsidRPr="00404637" w:rsidRDefault="002249C5" w:rsidP="004E0045">
      <w:pPr>
        <w:pStyle w:val="BodyText"/>
      </w:pPr>
    </w:p>
    <w:p w14:paraId="2B5496C7" w14:textId="1DBBAA3E" w:rsidR="002249C5" w:rsidRPr="00404637" w:rsidRDefault="004B1B30" w:rsidP="005B60B0">
      <w:pPr>
        <w:pStyle w:val="BodyText"/>
        <w:spacing w:line="276" w:lineRule="auto"/>
        <w:ind w:right="468"/>
      </w:pPr>
      <w:r w:rsidRPr="00404637">
        <w:t>Any</w:t>
      </w:r>
      <w:r w:rsidRPr="00404637">
        <w:rPr>
          <w:spacing w:val="-7"/>
        </w:rPr>
        <w:t xml:space="preserve"> </w:t>
      </w:r>
      <w:r w:rsidRPr="00404637">
        <w:t>one</w:t>
      </w:r>
      <w:r w:rsidRPr="00404637">
        <w:rPr>
          <w:spacing w:val="-3"/>
        </w:rPr>
        <w:t xml:space="preserve"> </w:t>
      </w:r>
      <w:r w:rsidRPr="00404637">
        <w:t>of</w:t>
      </w:r>
      <w:r w:rsidRPr="00404637">
        <w:rPr>
          <w:spacing w:val="-3"/>
        </w:rPr>
        <w:t xml:space="preserve"> </w:t>
      </w:r>
      <w:r w:rsidRPr="00404637">
        <w:t>these</w:t>
      </w:r>
      <w:r w:rsidRPr="00404637">
        <w:rPr>
          <w:spacing w:val="-3"/>
        </w:rPr>
        <w:t xml:space="preserve"> </w:t>
      </w:r>
      <w:r w:rsidRPr="00404637">
        <w:t>traps</w:t>
      </w:r>
      <w:r w:rsidRPr="00404637">
        <w:rPr>
          <w:spacing w:val="-2"/>
        </w:rPr>
        <w:t xml:space="preserve"> </w:t>
      </w:r>
      <w:r w:rsidRPr="00404637">
        <w:t>would</w:t>
      </w:r>
      <w:r w:rsidRPr="00404637">
        <w:rPr>
          <w:spacing w:val="-2"/>
        </w:rPr>
        <w:t xml:space="preserve"> </w:t>
      </w:r>
      <w:r w:rsidRPr="00404637">
        <w:t>be</w:t>
      </w:r>
      <w:r w:rsidRPr="00404637">
        <w:rPr>
          <w:spacing w:val="-3"/>
        </w:rPr>
        <w:t xml:space="preserve"> </w:t>
      </w:r>
      <w:r w:rsidRPr="00404637">
        <w:t>equally</w:t>
      </w:r>
      <w:r w:rsidRPr="00404637">
        <w:rPr>
          <w:spacing w:val="-7"/>
        </w:rPr>
        <w:t xml:space="preserve"> </w:t>
      </w:r>
      <w:r w:rsidRPr="00404637">
        <w:t>acceptable</w:t>
      </w:r>
      <w:r w:rsidRPr="00404637">
        <w:rPr>
          <w:spacing w:val="-3"/>
        </w:rPr>
        <w:t xml:space="preserve"> </w:t>
      </w:r>
      <w:r w:rsidRPr="00404637">
        <w:t>for</w:t>
      </w:r>
      <w:r w:rsidRPr="00404637">
        <w:rPr>
          <w:spacing w:val="-3"/>
        </w:rPr>
        <w:t xml:space="preserve"> </w:t>
      </w:r>
      <w:r w:rsidRPr="00404637">
        <w:t>use. For</w:t>
      </w:r>
      <w:r w:rsidRPr="00404637">
        <w:rPr>
          <w:spacing w:val="-3"/>
        </w:rPr>
        <w:t xml:space="preserve"> </w:t>
      </w:r>
      <w:r w:rsidRPr="00404637">
        <w:t>this</w:t>
      </w:r>
      <w:r w:rsidRPr="00404637">
        <w:rPr>
          <w:spacing w:val="-2"/>
        </w:rPr>
        <w:t xml:space="preserve"> </w:t>
      </w:r>
      <w:r w:rsidRPr="00404637">
        <w:t>insect, there</w:t>
      </w:r>
      <w:r w:rsidRPr="00404637">
        <w:rPr>
          <w:spacing w:val="-3"/>
        </w:rPr>
        <w:t xml:space="preserve"> </w:t>
      </w:r>
      <w:r w:rsidRPr="00404637">
        <w:t>is</w:t>
      </w:r>
      <w:r w:rsidRPr="00404637">
        <w:rPr>
          <w:spacing w:val="-2"/>
        </w:rPr>
        <w:t xml:space="preserve"> </w:t>
      </w:r>
      <w:r w:rsidRPr="00404637">
        <w:t>a</w:t>
      </w:r>
      <w:r w:rsidRPr="00404637">
        <w:rPr>
          <w:spacing w:val="-3"/>
        </w:rPr>
        <w:t xml:space="preserve"> </w:t>
      </w:r>
      <w:r w:rsidRPr="00404637">
        <w:rPr>
          <w:b/>
        </w:rPr>
        <w:t xml:space="preserve">Method Note </w:t>
      </w:r>
      <w:r w:rsidR="0049515B">
        <w:t>discussing trap types</w:t>
      </w:r>
      <w:r w:rsidRPr="00404637">
        <w:t>, “</w:t>
      </w:r>
      <w:r w:rsidR="007E766A" w:rsidRPr="007E766A">
        <w:t>Bucket traps are suspended above the ground while palm weevil cone traps are placed on the ground. Both types of traps use the same propylene glycol-water solution, lures, and food baits. For home-made traps, the bucket may range in size from one to five gallons.</w:t>
      </w:r>
      <w:r w:rsidRPr="00404637">
        <w:t>”</w:t>
      </w:r>
    </w:p>
    <w:p w14:paraId="2B5496C8" w14:textId="77777777" w:rsidR="002249C5" w:rsidRPr="00404637" w:rsidRDefault="002249C5" w:rsidP="004E0045">
      <w:pPr>
        <w:pStyle w:val="BodyText"/>
      </w:pPr>
    </w:p>
    <w:p w14:paraId="2B5496C9" w14:textId="77777777" w:rsidR="002249C5" w:rsidRPr="00404637" w:rsidRDefault="004B1B30" w:rsidP="004E0045">
      <w:pPr>
        <w:pStyle w:val="BodyText"/>
        <w:spacing w:line="276" w:lineRule="auto"/>
        <w:ind w:right="80"/>
      </w:pPr>
      <w:r w:rsidRPr="005B60B0">
        <w:rPr>
          <w:b/>
        </w:rPr>
        <w:t>IMPORTANT:</w:t>
      </w:r>
      <w:r w:rsidRPr="00404637">
        <w:t xml:space="preserve"> Do not place lures for two or more target species in a trap unless otherwise recommended. Effects of lures on non-target species cannot be predicted based solely on pheromone</w:t>
      </w:r>
      <w:r w:rsidRPr="00404637">
        <w:rPr>
          <w:spacing w:val="-4"/>
        </w:rPr>
        <w:t xml:space="preserve"> </w:t>
      </w:r>
      <w:r w:rsidRPr="00404637">
        <w:t>chemistry,</w:t>
      </w:r>
      <w:r w:rsidRPr="00404637">
        <w:rPr>
          <w:spacing w:val="-3"/>
        </w:rPr>
        <w:t xml:space="preserve"> </w:t>
      </w:r>
      <w:r w:rsidRPr="00404637">
        <w:t>taxonomic</w:t>
      </w:r>
      <w:r w:rsidRPr="00404637">
        <w:rPr>
          <w:spacing w:val="-4"/>
        </w:rPr>
        <w:t xml:space="preserve"> </w:t>
      </w:r>
      <w:r w:rsidRPr="00404637">
        <w:t>relationship,</w:t>
      </w:r>
      <w:r w:rsidRPr="00404637">
        <w:rPr>
          <w:spacing w:val="-3"/>
        </w:rPr>
        <w:t xml:space="preserve"> </w:t>
      </w:r>
      <w:r w:rsidRPr="00404637">
        <w:t>etc.</w:t>
      </w:r>
      <w:r w:rsidRPr="00404637">
        <w:rPr>
          <w:spacing w:val="-3"/>
        </w:rPr>
        <w:t xml:space="preserve"> </w:t>
      </w:r>
      <w:r w:rsidRPr="00404637">
        <w:t>Because</w:t>
      </w:r>
      <w:r w:rsidRPr="00404637">
        <w:rPr>
          <w:spacing w:val="-4"/>
        </w:rPr>
        <w:t xml:space="preserve"> </w:t>
      </w:r>
      <w:r w:rsidRPr="00404637">
        <w:t>of</w:t>
      </w:r>
      <w:r w:rsidRPr="00404637">
        <w:rPr>
          <w:spacing w:val="-4"/>
        </w:rPr>
        <w:t xml:space="preserve"> </w:t>
      </w:r>
      <w:r w:rsidRPr="00404637">
        <w:t>this,</w:t>
      </w:r>
      <w:r w:rsidRPr="00404637">
        <w:rPr>
          <w:spacing w:val="-3"/>
        </w:rPr>
        <w:t xml:space="preserve"> </w:t>
      </w:r>
      <w:r w:rsidRPr="00404637">
        <w:t>lures</w:t>
      </w:r>
      <w:r w:rsidRPr="00404637">
        <w:rPr>
          <w:spacing w:val="-3"/>
        </w:rPr>
        <w:t xml:space="preserve"> </w:t>
      </w:r>
      <w:r w:rsidRPr="00404637">
        <w:t>should</w:t>
      </w:r>
      <w:r w:rsidRPr="00404637">
        <w:rPr>
          <w:spacing w:val="-3"/>
        </w:rPr>
        <w:t xml:space="preserve"> </w:t>
      </w:r>
      <w:r w:rsidRPr="00404637">
        <w:t>not</w:t>
      </w:r>
      <w:r w:rsidRPr="00404637">
        <w:rPr>
          <w:spacing w:val="-3"/>
        </w:rPr>
        <w:t xml:space="preserve"> </w:t>
      </w:r>
      <w:r w:rsidRPr="00404637">
        <w:t>be</w:t>
      </w:r>
      <w:r w:rsidRPr="00404637">
        <w:rPr>
          <w:spacing w:val="-4"/>
        </w:rPr>
        <w:t xml:space="preserve"> </w:t>
      </w:r>
      <w:r w:rsidRPr="00404637">
        <w:t>combined in individual traps unless PPQ has specific data indicating that the trap will remain a functional detection tool for both species.</w:t>
      </w:r>
    </w:p>
    <w:p w14:paraId="2B5496CB" w14:textId="77777777" w:rsidR="002249C5" w:rsidRPr="00404637" w:rsidRDefault="002249C5" w:rsidP="004E0045">
      <w:pPr>
        <w:pStyle w:val="BodyText"/>
      </w:pPr>
    </w:p>
    <w:p w14:paraId="2B5496CC" w14:textId="38100106" w:rsidR="002249C5" w:rsidRPr="00404637" w:rsidRDefault="004B1B30" w:rsidP="004E0045">
      <w:pPr>
        <w:pStyle w:val="BodyText"/>
        <w:spacing w:line="276" w:lineRule="auto"/>
        <w:ind w:right="172"/>
      </w:pPr>
      <w:r w:rsidRPr="00404637">
        <w:t>Some</w:t>
      </w:r>
      <w:r w:rsidRPr="00404637">
        <w:rPr>
          <w:spacing w:val="-4"/>
        </w:rPr>
        <w:t xml:space="preserve"> </w:t>
      </w:r>
      <w:r w:rsidRPr="00404637">
        <w:t>trap</w:t>
      </w:r>
      <w:r w:rsidRPr="00404637">
        <w:rPr>
          <w:spacing w:val="-3"/>
        </w:rPr>
        <w:t xml:space="preserve"> </w:t>
      </w:r>
      <w:r w:rsidRPr="00404637">
        <w:t>and</w:t>
      </w:r>
      <w:r w:rsidRPr="00404637">
        <w:rPr>
          <w:spacing w:val="-3"/>
        </w:rPr>
        <w:t xml:space="preserve"> </w:t>
      </w:r>
      <w:r w:rsidRPr="00404637">
        <w:t>lure</w:t>
      </w:r>
      <w:r w:rsidRPr="00404637">
        <w:rPr>
          <w:spacing w:val="-2"/>
        </w:rPr>
        <w:t xml:space="preserve"> </w:t>
      </w:r>
      <w:r w:rsidRPr="00404637">
        <w:t>combinations</w:t>
      </w:r>
      <w:r w:rsidRPr="00404637">
        <w:rPr>
          <w:spacing w:val="-3"/>
        </w:rPr>
        <w:t xml:space="preserve"> </w:t>
      </w:r>
      <w:r w:rsidRPr="00404637">
        <w:t>are</w:t>
      </w:r>
      <w:r w:rsidRPr="00404637">
        <w:rPr>
          <w:spacing w:val="-4"/>
        </w:rPr>
        <w:t xml:space="preserve"> </w:t>
      </w:r>
      <w:r w:rsidRPr="00404637">
        <w:t>approved</w:t>
      </w:r>
      <w:r w:rsidRPr="00404637">
        <w:rPr>
          <w:spacing w:val="-3"/>
        </w:rPr>
        <w:t xml:space="preserve"> </w:t>
      </w:r>
      <w:r w:rsidRPr="00404637">
        <w:t>for</w:t>
      </w:r>
      <w:r w:rsidRPr="00404637">
        <w:rPr>
          <w:spacing w:val="-2"/>
        </w:rPr>
        <w:t xml:space="preserve"> </w:t>
      </w:r>
      <w:r w:rsidRPr="00404637">
        <w:t>more</w:t>
      </w:r>
      <w:r w:rsidRPr="00404637">
        <w:rPr>
          <w:spacing w:val="-4"/>
        </w:rPr>
        <w:t xml:space="preserve"> </w:t>
      </w:r>
      <w:r w:rsidRPr="00404637">
        <w:t>than</w:t>
      </w:r>
      <w:r w:rsidRPr="00404637">
        <w:rPr>
          <w:spacing w:val="-3"/>
        </w:rPr>
        <w:t xml:space="preserve"> </w:t>
      </w:r>
      <w:r w:rsidRPr="00404637">
        <w:t>one</w:t>
      </w:r>
      <w:r w:rsidRPr="00404637">
        <w:rPr>
          <w:spacing w:val="-4"/>
        </w:rPr>
        <w:t xml:space="preserve"> </w:t>
      </w:r>
      <w:r w:rsidRPr="00404637">
        <w:t>target.</w:t>
      </w:r>
      <w:r w:rsidR="00073C88">
        <w:t xml:space="preserve"> The </w:t>
      </w:r>
      <w:hyperlink r:id="rId13" w:history="1">
        <w:r w:rsidR="007279C6">
          <w:rPr>
            <w:rStyle w:val="Hyperlink"/>
          </w:rPr>
          <w:t>G</w:t>
        </w:r>
        <w:r w:rsidR="00073C88" w:rsidRPr="007279C6">
          <w:rPr>
            <w:rStyle w:val="Hyperlink"/>
          </w:rPr>
          <w:t xml:space="preserve">eneral </w:t>
        </w:r>
        <w:proofErr w:type="spellStart"/>
        <w:r w:rsidR="00073C88" w:rsidRPr="007279C6">
          <w:rPr>
            <w:rStyle w:val="Hyperlink"/>
          </w:rPr>
          <w:t>Cerambycidae</w:t>
        </w:r>
        <w:proofErr w:type="spellEnd"/>
        <w:r w:rsidR="00073C88" w:rsidRPr="007279C6">
          <w:rPr>
            <w:rStyle w:val="Hyperlink"/>
          </w:rPr>
          <w:t xml:space="preserve"> survey</w:t>
        </w:r>
      </w:hyperlink>
      <w:r w:rsidR="00073C88">
        <w:t xml:space="preserve"> uses a </w:t>
      </w:r>
      <w:r w:rsidR="007279C6">
        <w:t>multi</w:t>
      </w:r>
      <w:r w:rsidR="00073C88">
        <w:t>-component lure to attract a wide variety of species.</w:t>
      </w:r>
      <w:r w:rsidRPr="00404637">
        <w:rPr>
          <w:spacing w:val="40"/>
        </w:rPr>
        <w:t xml:space="preserve"> </w:t>
      </w:r>
    </w:p>
    <w:p w14:paraId="2B5496CD" w14:textId="77777777" w:rsidR="002249C5" w:rsidRPr="00404637" w:rsidRDefault="002249C5" w:rsidP="004E0045">
      <w:pPr>
        <w:pStyle w:val="BodyText"/>
      </w:pPr>
    </w:p>
    <w:p w14:paraId="2B5496CE" w14:textId="77777777" w:rsidR="002249C5" w:rsidRPr="00404637" w:rsidRDefault="004B1B30" w:rsidP="005B60B0">
      <w:pPr>
        <w:pStyle w:val="Heading2"/>
        <w:pBdr>
          <w:bottom w:val="single" w:sz="12" w:space="1" w:color="auto"/>
        </w:pBdr>
        <w:ind w:left="0"/>
      </w:pPr>
      <w:r w:rsidRPr="00404637">
        <w:t>Trap</w:t>
      </w:r>
      <w:r w:rsidRPr="00404637">
        <w:rPr>
          <w:spacing w:val="-1"/>
        </w:rPr>
        <w:t xml:space="preserve"> </w:t>
      </w:r>
      <w:proofErr w:type="gramStart"/>
      <w:r w:rsidRPr="00404637">
        <w:rPr>
          <w:spacing w:val="-2"/>
        </w:rPr>
        <w:t>spacing</w:t>
      </w:r>
      <w:proofErr w:type="gramEnd"/>
    </w:p>
    <w:p w14:paraId="2B5496CF" w14:textId="3BD8E428" w:rsidR="002249C5" w:rsidRPr="00404637" w:rsidRDefault="00653A28" w:rsidP="004E0045">
      <w:pPr>
        <w:pStyle w:val="BodyText"/>
        <w:spacing w:line="276" w:lineRule="auto"/>
        <w:ind w:right="80"/>
      </w:pPr>
      <w:r>
        <w:t xml:space="preserve">To report negative data, traps must be spaced appropriately. </w:t>
      </w:r>
      <w:r w:rsidR="004B1B30" w:rsidRPr="00404637">
        <w:t>In</w:t>
      </w:r>
      <w:r w:rsidR="004B1B30" w:rsidRPr="00404637">
        <w:rPr>
          <w:spacing w:val="-1"/>
        </w:rPr>
        <w:t xml:space="preserve"> </w:t>
      </w:r>
      <w:r w:rsidR="004B1B30" w:rsidRPr="00404637">
        <w:t>general,</w:t>
      </w:r>
      <w:r w:rsidR="004B1B30" w:rsidRPr="00404637">
        <w:rPr>
          <w:spacing w:val="-3"/>
        </w:rPr>
        <w:t xml:space="preserve"> </w:t>
      </w:r>
      <w:r w:rsidR="004B1B30" w:rsidRPr="00404637">
        <w:t>when</w:t>
      </w:r>
      <w:r w:rsidR="004B1B30" w:rsidRPr="00404637">
        <w:rPr>
          <w:spacing w:val="-3"/>
        </w:rPr>
        <w:t xml:space="preserve"> </w:t>
      </w:r>
      <w:r w:rsidR="004B1B30" w:rsidRPr="00404637">
        <w:t>trapping</w:t>
      </w:r>
      <w:r w:rsidR="004B1B30" w:rsidRPr="00404637">
        <w:rPr>
          <w:spacing w:val="-6"/>
        </w:rPr>
        <w:t xml:space="preserve"> </w:t>
      </w:r>
      <w:r w:rsidR="004B1B30" w:rsidRPr="00404637">
        <w:t>for</w:t>
      </w:r>
      <w:r w:rsidR="004B1B30" w:rsidRPr="00404637">
        <w:rPr>
          <w:spacing w:val="-4"/>
        </w:rPr>
        <w:t xml:space="preserve"> </w:t>
      </w:r>
      <w:r w:rsidR="004B1B30" w:rsidRPr="00404637">
        <w:t>more</w:t>
      </w:r>
      <w:r w:rsidR="004B1B30" w:rsidRPr="00404637">
        <w:rPr>
          <w:spacing w:val="-4"/>
        </w:rPr>
        <w:t xml:space="preserve"> </w:t>
      </w:r>
      <w:r w:rsidR="004B1B30" w:rsidRPr="00404637">
        <w:t>than</w:t>
      </w:r>
      <w:r w:rsidR="004B1B30" w:rsidRPr="00404637">
        <w:rPr>
          <w:spacing w:val="-3"/>
        </w:rPr>
        <w:t xml:space="preserve"> </w:t>
      </w:r>
      <w:r w:rsidR="004B1B30" w:rsidRPr="00404637">
        <w:t>one</w:t>
      </w:r>
      <w:r w:rsidR="004B1B30" w:rsidRPr="00404637">
        <w:rPr>
          <w:spacing w:val="-5"/>
        </w:rPr>
        <w:t xml:space="preserve"> </w:t>
      </w:r>
      <w:r w:rsidR="004B1B30" w:rsidRPr="00404637">
        <w:t>species</w:t>
      </w:r>
      <w:r w:rsidR="004B1B30" w:rsidRPr="00404637">
        <w:rPr>
          <w:spacing w:val="-3"/>
        </w:rPr>
        <w:t xml:space="preserve"> </w:t>
      </w:r>
      <w:r w:rsidR="004B1B30" w:rsidRPr="00404637">
        <w:t>of</w:t>
      </w:r>
      <w:r w:rsidR="004B1B30" w:rsidRPr="00404637">
        <w:rPr>
          <w:spacing w:val="-4"/>
        </w:rPr>
        <w:t xml:space="preserve"> </w:t>
      </w:r>
      <w:r w:rsidR="004B1B30" w:rsidRPr="00404637">
        <w:t>moth,</w:t>
      </w:r>
      <w:r w:rsidR="004B1B30" w:rsidRPr="00404637">
        <w:rPr>
          <w:spacing w:val="-3"/>
        </w:rPr>
        <w:t xml:space="preserve"> </w:t>
      </w:r>
      <w:r w:rsidR="004B1B30" w:rsidRPr="00404637">
        <w:t>the</w:t>
      </w:r>
      <w:r w:rsidR="004B1B30" w:rsidRPr="00404637">
        <w:rPr>
          <w:spacing w:val="-4"/>
        </w:rPr>
        <w:t xml:space="preserve"> </w:t>
      </w:r>
      <w:r w:rsidR="004B1B30" w:rsidRPr="00404637">
        <w:t>traps</w:t>
      </w:r>
      <w:r w:rsidR="004B1B30" w:rsidRPr="00404637">
        <w:rPr>
          <w:spacing w:val="-3"/>
        </w:rPr>
        <w:t xml:space="preserve"> </w:t>
      </w:r>
      <w:r w:rsidR="004B1B30" w:rsidRPr="00404637">
        <w:t>for</w:t>
      </w:r>
      <w:r w:rsidR="004B1B30" w:rsidRPr="00404637">
        <w:rPr>
          <w:spacing w:val="-2"/>
        </w:rPr>
        <w:t xml:space="preserve"> </w:t>
      </w:r>
      <w:r w:rsidR="004B1B30" w:rsidRPr="00404637">
        <w:t>different</w:t>
      </w:r>
      <w:r w:rsidR="004B1B30" w:rsidRPr="00404637">
        <w:rPr>
          <w:spacing w:val="-3"/>
        </w:rPr>
        <w:t xml:space="preserve"> </w:t>
      </w:r>
      <w:r w:rsidR="004B1B30" w:rsidRPr="00404637">
        <w:t>moth</w:t>
      </w:r>
      <w:r w:rsidR="004B1B30" w:rsidRPr="00404637">
        <w:rPr>
          <w:spacing w:val="-3"/>
        </w:rPr>
        <w:t xml:space="preserve"> </w:t>
      </w:r>
      <w:r w:rsidR="004B1B30" w:rsidRPr="00404637">
        <w:t xml:space="preserve">species should be spaced at least 65 feet apart. When trapping for wood borers or bark beetles, separate traps with different lure combinations by at least </w:t>
      </w:r>
      <w:r w:rsidR="007279C6">
        <w:t>100 feet</w:t>
      </w:r>
      <w:r w:rsidR="004B1B30" w:rsidRPr="00404637">
        <w:t>.</w:t>
      </w:r>
      <w:r>
        <w:t xml:space="preserve"> </w:t>
      </w:r>
    </w:p>
    <w:p w14:paraId="2B5496D0" w14:textId="77777777" w:rsidR="002249C5" w:rsidRPr="00404637" w:rsidRDefault="002249C5" w:rsidP="004E0045">
      <w:pPr>
        <w:pStyle w:val="BodyText"/>
      </w:pPr>
    </w:p>
    <w:p w14:paraId="2B5496D1" w14:textId="795E70D2" w:rsidR="002249C5" w:rsidRPr="00404637" w:rsidRDefault="004B1B30" w:rsidP="004E0045">
      <w:pPr>
        <w:pStyle w:val="Heading2"/>
        <w:ind w:left="0"/>
      </w:pPr>
      <w:r w:rsidRPr="00404637">
        <w:t>Insects</w:t>
      </w:r>
      <w:r w:rsidRPr="00404637">
        <w:rPr>
          <w:spacing w:val="-3"/>
        </w:rPr>
        <w:t xml:space="preserve"> </w:t>
      </w:r>
      <w:r w:rsidRPr="00404637">
        <w:t>–</w:t>
      </w:r>
      <w:r w:rsidRPr="00404637">
        <w:rPr>
          <w:spacing w:val="-2"/>
        </w:rPr>
        <w:t xml:space="preserve"> </w:t>
      </w:r>
      <w:r w:rsidRPr="00404637">
        <w:t>Identification</w:t>
      </w:r>
      <w:r w:rsidRPr="00404637">
        <w:rPr>
          <w:spacing w:val="-3"/>
        </w:rPr>
        <w:t xml:space="preserve"> </w:t>
      </w:r>
      <w:r w:rsidRPr="00404637">
        <w:rPr>
          <w:spacing w:val="-2"/>
        </w:rPr>
        <w:t>Information</w:t>
      </w:r>
    </w:p>
    <w:p w14:paraId="2B5496D3" w14:textId="1C39B315" w:rsidR="002249C5" w:rsidRPr="00404637" w:rsidRDefault="004B1B30" w:rsidP="006470A7">
      <w:pPr>
        <w:pStyle w:val="BodyText"/>
        <w:spacing w:line="276" w:lineRule="auto"/>
      </w:pPr>
      <w:r w:rsidRPr="3A78626B">
        <w:t>Please</w:t>
      </w:r>
      <w:r w:rsidRPr="00A06941">
        <w:rPr>
          <w:spacing w:val="-4"/>
        </w:rPr>
        <w:t xml:space="preserve"> </w:t>
      </w:r>
      <w:r w:rsidRPr="3A78626B">
        <w:t>refer</w:t>
      </w:r>
      <w:r w:rsidRPr="00A06941">
        <w:rPr>
          <w:spacing w:val="-4"/>
        </w:rPr>
        <w:t xml:space="preserve"> </w:t>
      </w:r>
      <w:r w:rsidRPr="3A78626B">
        <w:t>to</w:t>
      </w:r>
      <w:r w:rsidRPr="00A06941">
        <w:rPr>
          <w:spacing w:val="-3"/>
        </w:rPr>
        <w:t xml:space="preserve"> </w:t>
      </w:r>
      <w:r w:rsidRPr="3A78626B">
        <w:t>the</w:t>
      </w:r>
      <w:r w:rsidRPr="00A06941">
        <w:rPr>
          <w:spacing w:val="-4"/>
        </w:rPr>
        <w:t xml:space="preserve"> </w:t>
      </w:r>
      <w:r w:rsidRPr="3A78626B">
        <w:t>individual</w:t>
      </w:r>
      <w:r w:rsidRPr="00A06941">
        <w:rPr>
          <w:spacing w:val="-3"/>
        </w:rPr>
        <w:t xml:space="preserve"> </w:t>
      </w:r>
      <w:r w:rsidRPr="3A78626B">
        <w:t>pest</w:t>
      </w:r>
      <w:r w:rsidRPr="00A06941">
        <w:rPr>
          <w:spacing w:val="-3"/>
        </w:rPr>
        <w:t xml:space="preserve"> </w:t>
      </w:r>
      <w:r w:rsidRPr="3A78626B">
        <w:t>pages</w:t>
      </w:r>
      <w:r w:rsidRPr="00A06941">
        <w:rPr>
          <w:spacing w:val="-3"/>
        </w:rPr>
        <w:t xml:space="preserve"> </w:t>
      </w:r>
      <w:r w:rsidRPr="3A78626B">
        <w:t xml:space="preserve">and datasheets for </w:t>
      </w:r>
      <w:r w:rsidR="686B7D3E" w:rsidRPr="3A78626B">
        <w:t xml:space="preserve">more </w:t>
      </w:r>
      <w:r w:rsidRPr="3A78626B">
        <w:t>specific information</w:t>
      </w:r>
      <w:r w:rsidR="77C16156" w:rsidRPr="3A78626B">
        <w:t xml:space="preserve"> about pest identification for </w:t>
      </w:r>
      <w:r w:rsidR="77C16156" w:rsidRPr="00A06941">
        <w:rPr>
          <w:color w:val="333333"/>
        </w:rPr>
        <w:t xml:space="preserve">specimen collected </w:t>
      </w:r>
      <w:r w:rsidR="063DA62F" w:rsidRPr="3A78626B">
        <w:rPr>
          <w:color w:val="333333"/>
        </w:rPr>
        <w:t xml:space="preserve">using the approved method. Negative data </w:t>
      </w:r>
      <w:r w:rsidR="04CF3396" w:rsidRPr="3A78626B">
        <w:rPr>
          <w:color w:val="333333"/>
        </w:rPr>
        <w:t xml:space="preserve">for </w:t>
      </w:r>
      <w:r w:rsidR="00C0788A">
        <w:rPr>
          <w:color w:val="333333"/>
        </w:rPr>
        <w:t xml:space="preserve">a </w:t>
      </w:r>
      <w:r w:rsidR="04CF3396" w:rsidRPr="3A78626B">
        <w:rPr>
          <w:color w:val="333333"/>
        </w:rPr>
        <w:t xml:space="preserve">target specimen can be reported </w:t>
      </w:r>
      <w:r w:rsidR="2AA0AB0C" w:rsidRPr="3A78626B">
        <w:rPr>
          <w:color w:val="333333"/>
        </w:rPr>
        <w:t xml:space="preserve">from </w:t>
      </w:r>
      <w:r w:rsidR="2E55EB90" w:rsidRPr="3A78626B">
        <w:rPr>
          <w:color w:val="333333"/>
        </w:rPr>
        <w:t xml:space="preserve">the </w:t>
      </w:r>
      <w:r w:rsidR="3AF5AB26" w:rsidRPr="3A78626B">
        <w:rPr>
          <w:color w:val="333333"/>
        </w:rPr>
        <w:t>p</w:t>
      </w:r>
      <w:r w:rsidR="77C16156" w:rsidRPr="00A06941">
        <w:rPr>
          <w:color w:val="333333"/>
        </w:rPr>
        <w:t xml:space="preserve">reliminary </w:t>
      </w:r>
      <w:r w:rsidR="305FD388" w:rsidRPr="3A78626B">
        <w:rPr>
          <w:color w:val="333333"/>
        </w:rPr>
        <w:t>identification</w:t>
      </w:r>
      <w:r w:rsidR="7CDB074B" w:rsidRPr="3A78626B">
        <w:rPr>
          <w:color w:val="333333"/>
        </w:rPr>
        <w:t xml:space="preserve"> level</w:t>
      </w:r>
      <w:r w:rsidR="002A7E0A">
        <w:rPr>
          <w:color w:val="333333"/>
        </w:rPr>
        <w:t>.</w:t>
      </w:r>
    </w:p>
    <w:p w14:paraId="2B5496D5" w14:textId="77777777" w:rsidR="002249C5" w:rsidRPr="00404637" w:rsidRDefault="002249C5" w:rsidP="004E0045">
      <w:pPr>
        <w:pStyle w:val="BodyText"/>
      </w:pPr>
    </w:p>
    <w:p w14:paraId="5C02FCD9" w14:textId="77777777" w:rsidR="00611A4A" w:rsidRDefault="00611A4A">
      <w:pPr>
        <w:rPr>
          <w:b/>
          <w:bCs/>
          <w:sz w:val="24"/>
          <w:szCs w:val="24"/>
        </w:rPr>
      </w:pPr>
      <w:r>
        <w:rPr>
          <w:sz w:val="24"/>
          <w:szCs w:val="24"/>
        </w:rPr>
        <w:br w:type="page"/>
      </w:r>
    </w:p>
    <w:p w14:paraId="2B5496D6" w14:textId="3C63CED8" w:rsidR="002249C5" w:rsidRPr="004A46AA" w:rsidRDefault="004B1B30" w:rsidP="004E0045">
      <w:pPr>
        <w:pStyle w:val="Heading1"/>
        <w:ind w:left="0"/>
        <w:rPr>
          <w:sz w:val="24"/>
          <w:szCs w:val="24"/>
        </w:rPr>
      </w:pPr>
      <w:r w:rsidRPr="004A46AA">
        <w:rPr>
          <w:sz w:val="24"/>
          <w:szCs w:val="24"/>
        </w:rPr>
        <w:lastRenderedPageBreak/>
        <w:t>Mollusks</w:t>
      </w:r>
      <w:r w:rsidRPr="004A46AA">
        <w:rPr>
          <w:spacing w:val="-7"/>
          <w:sz w:val="24"/>
          <w:szCs w:val="24"/>
        </w:rPr>
        <w:t xml:space="preserve"> </w:t>
      </w:r>
      <w:r w:rsidRPr="004A46AA">
        <w:rPr>
          <w:sz w:val="24"/>
          <w:szCs w:val="24"/>
        </w:rPr>
        <w:t>–</w:t>
      </w:r>
      <w:r w:rsidRPr="004A46AA">
        <w:rPr>
          <w:spacing w:val="-10"/>
          <w:sz w:val="24"/>
          <w:szCs w:val="24"/>
        </w:rPr>
        <w:t xml:space="preserve"> </w:t>
      </w:r>
      <w:r w:rsidRPr="004A46AA">
        <w:rPr>
          <w:sz w:val="24"/>
          <w:szCs w:val="24"/>
        </w:rPr>
        <w:t>Survey</w:t>
      </w:r>
      <w:r w:rsidRPr="004A46AA">
        <w:rPr>
          <w:spacing w:val="-7"/>
          <w:sz w:val="24"/>
          <w:szCs w:val="24"/>
        </w:rPr>
        <w:t xml:space="preserve"> </w:t>
      </w:r>
      <w:r w:rsidRPr="004A46AA">
        <w:rPr>
          <w:spacing w:val="-2"/>
          <w:sz w:val="24"/>
          <w:szCs w:val="24"/>
        </w:rPr>
        <w:t>Considerations</w:t>
      </w:r>
    </w:p>
    <w:p w14:paraId="2B5496D7" w14:textId="7AC3DF8F" w:rsidR="002249C5" w:rsidRPr="006470A7" w:rsidRDefault="00BD2D34" w:rsidP="00C05ECD">
      <w:pPr>
        <w:spacing w:line="278" w:lineRule="auto"/>
        <w:rPr>
          <w:sz w:val="24"/>
          <w:szCs w:val="24"/>
        </w:rPr>
      </w:pPr>
      <w:hyperlink r:id="rId14">
        <w:r w:rsidRPr="008F4F66">
          <w:rPr>
            <w:i/>
            <w:iCs/>
            <w:color w:val="0000FF"/>
            <w:sz w:val="24"/>
            <w:szCs w:val="24"/>
            <w:u w:val="single" w:color="0000FF"/>
          </w:rPr>
          <w:t>Data</w:t>
        </w:r>
        <w:r w:rsidRPr="008F4F66">
          <w:rPr>
            <w:i/>
            <w:iCs/>
            <w:color w:val="0000FF"/>
            <w:spacing w:val="-3"/>
            <w:sz w:val="24"/>
            <w:szCs w:val="24"/>
            <w:u w:val="single" w:color="0000FF"/>
          </w:rPr>
          <w:t xml:space="preserve"> </w:t>
        </w:r>
        <w:r w:rsidRPr="008F4F66">
          <w:rPr>
            <w:i/>
            <w:iCs/>
            <w:color w:val="0000FF"/>
            <w:sz w:val="24"/>
            <w:szCs w:val="24"/>
            <w:u w:val="single" w:color="0000FF"/>
          </w:rPr>
          <w:t>Entry</w:t>
        </w:r>
        <w:r w:rsidRPr="008F4F66">
          <w:rPr>
            <w:i/>
            <w:iCs/>
            <w:color w:val="0000FF"/>
            <w:spacing w:val="-4"/>
            <w:sz w:val="24"/>
            <w:szCs w:val="24"/>
            <w:u w:val="single" w:color="0000FF"/>
          </w:rPr>
          <w:t xml:space="preserve"> </w:t>
        </w:r>
        <w:r w:rsidRPr="008F4F66">
          <w:rPr>
            <w:i/>
            <w:iCs/>
            <w:color w:val="0000FF"/>
            <w:sz w:val="24"/>
            <w:szCs w:val="24"/>
            <w:u w:val="single" w:color="0000FF"/>
          </w:rPr>
          <w:t>Guide</w:t>
        </w:r>
        <w:r w:rsidRPr="008F4F66">
          <w:rPr>
            <w:i/>
            <w:iCs/>
            <w:color w:val="0000FF"/>
            <w:spacing w:val="-4"/>
            <w:sz w:val="24"/>
            <w:szCs w:val="24"/>
            <w:u w:val="single" w:color="0000FF"/>
          </w:rPr>
          <w:t xml:space="preserve"> </w:t>
        </w:r>
        <w:r w:rsidRPr="008F4F66">
          <w:rPr>
            <w:i/>
            <w:iCs/>
            <w:color w:val="0000FF"/>
            <w:sz w:val="24"/>
            <w:szCs w:val="24"/>
            <w:u w:val="single" w:color="0000FF"/>
          </w:rPr>
          <w:t>for</w:t>
        </w:r>
        <w:r w:rsidRPr="008F4F66">
          <w:rPr>
            <w:i/>
            <w:iCs/>
            <w:color w:val="0000FF"/>
            <w:spacing w:val="-3"/>
            <w:sz w:val="24"/>
            <w:szCs w:val="24"/>
            <w:u w:val="single" w:color="0000FF"/>
          </w:rPr>
          <w:t xml:space="preserve"> </w:t>
        </w:r>
        <w:r w:rsidRPr="008F4F66">
          <w:rPr>
            <w:i/>
            <w:iCs/>
            <w:color w:val="0000FF"/>
            <w:sz w:val="24"/>
            <w:szCs w:val="24"/>
            <w:u w:val="single" w:color="0000FF"/>
          </w:rPr>
          <w:t>Selected</w:t>
        </w:r>
        <w:r w:rsidRPr="008F4F66">
          <w:rPr>
            <w:i/>
            <w:iCs/>
            <w:color w:val="0000FF"/>
            <w:spacing w:val="-3"/>
            <w:sz w:val="24"/>
            <w:szCs w:val="24"/>
            <w:u w:val="single" w:color="0000FF"/>
          </w:rPr>
          <w:t xml:space="preserve"> </w:t>
        </w:r>
        <w:r w:rsidRPr="008F4F66">
          <w:rPr>
            <w:i/>
            <w:iCs/>
            <w:color w:val="0000FF"/>
            <w:sz w:val="24"/>
            <w:szCs w:val="24"/>
            <w:u w:val="single" w:color="0000FF"/>
          </w:rPr>
          <w:t>Taxonom</w:t>
        </w:r>
        <w:bookmarkStart w:id="0" w:name="_Hlt167803554"/>
        <w:r w:rsidRPr="008F4F66">
          <w:rPr>
            <w:i/>
            <w:iCs/>
            <w:color w:val="0000FF"/>
            <w:sz w:val="24"/>
            <w:szCs w:val="24"/>
            <w:u w:val="single" w:color="0000FF"/>
          </w:rPr>
          <w:t>i</w:t>
        </w:r>
        <w:bookmarkEnd w:id="0"/>
        <w:r w:rsidRPr="008F4F66">
          <w:rPr>
            <w:i/>
            <w:iCs/>
            <w:color w:val="0000FF"/>
            <w:sz w:val="24"/>
            <w:szCs w:val="24"/>
            <w:u w:val="single" w:color="0000FF"/>
          </w:rPr>
          <w:t>c</w:t>
        </w:r>
        <w:r w:rsidRPr="008F4F66">
          <w:rPr>
            <w:i/>
            <w:iCs/>
            <w:color w:val="0000FF"/>
            <w:spacing w:val="-2"/>
            <w:sz w:val="24"/>
            <w:szCs w:val="24"/>
            <w:u w:val="single" w:color="0000FF"/>
          </w:rPr>
          <w:t xml:space="preserve"> </w:t>
        </w:r>
        <w:r w:rsidRPr="008F4F66">
          <w:rPr>
            <w:i/>
            <w:iCs/>
            <w:color w:val="0000FF"/>
            <w:sz w:val="24"/>
            <w:szCs w:val="24"/>
            <w:u w:val="single" w:color="0000FF"/>
          </w:rPr>
          <w:t>Groups</w:t>
        </w:r>
      </w:hyperlink>
      <w:r w:rsidRPr="008F4F66">
        <w:rPr>
          <w:i/>
          <w:iCs/>
          <w:color w:val="0000FF"/>
          <w:spacing w:val="-3"/>
          <w:sz w:val="24"/>
          <w:szCs w:val="24"/>
        </w:rPr>
        <w:t xml:space="preserve"> </w:t>
      </w:r>
      <w:r w:rsidRPr="008F4F66">
        <w:rPr>
          <w:color w:val="001F5F"/>
          <w:sz w:val="24"/>
          <w:szCs w:val="24"/>
        </w:rPr>
        <w:t>should</w:t>
      </w:r>
      <w:r w:rsidRPr="008F4F66">
        <w:rPr>
          <w:color w:val="001F5F"/>
          <w:spacing w:val="-3"/>
          <w:sz w:val="24"/>
          <w:szCs w:val="24"/>
        </w:rPr>
        <w:t xml:space="preserve"> </w:t>
      </w:r>
      <w:r w:rsidRPr="008F4F66">
        <w:rPr>
          <w:color w:val="001F5F"/>
          <w:sz w:val="24"/>
          <w:szCs w:val="24"/>
        </w:rPr>
        <w:t>be</w:t>
      </w:r>
      <w:r w:rsidRPr="008F4F66">
        <w:rPr>
          <w:color w:val="001F5F"/>
          <w:spacing w:val="-4"/>
          <w:sz w:val="24"/>
          <w:szCs w:val="24"/>
        </w:rPr>
        <w:t xml:space="preserve"> </w:t>
      </w:r>
      <w:r w:rsidRPr="008F4F66">
        <w:rPr>
          <w:color w:val="001F5F"/>
          <w:sz w:val="24"/>
          <w:szCs w:val="24"/>
        </w:rPr>
        <w:t>used</w:t>
      </w:r>
      <w:r w:rsidRPr="008F4F66">
        <w:rPr>
          <w:color w:val="001F5F"/>
          <w:spacing w:val="-3"/>
          <w:sz w:val="24"/>
          <w:szCs w:val="24"/>
        </w:rPr>
        <w:t xml:space="preserve"> </w:t>
      </w:r>
      <w:r w:rsidRPr="008F4F66">
        <w:rPr>
          <w:color w:val="001F5F"/>
          <w:sz w:val="24"/>
          <w:szCs w:val="24"/>
        </w:rPr>
        <w:t>to</w:t>
      </w:r>
      <w:r w:rsidRPr="008F4F66">
        <w:rPr>
          <w:color w:val="001F5F"/>
          <w:spacing w:val="-3"/>
          <w:sz w:val="24"/>
          <w:szCs w:val="24"/>
        </w:rPr>
        <w:t xml:space="preserve"> </w:t>
      </w:r>
      <w:r w:rsidRPr="008F4F66">
        <w:rPr>
          <w:color w:val="001F5F"/>
          <w:sz w:val="24"/>
          <w:szCs w:val="24"/>
        </w:rPr>
        <w:t>determine</w:t>
      </w:r>
      <w:r w:rsidRPr="008F4F66">
        <w:rPr>
          <w:color w:val="001F5F"/>
          <w:spacing w:val="-4"/>
          <w:sz w:val="24"/>
          <w:szCs w:val="24"/>
        </w:rPr>
        <w:t xml:space="preserve"> </w:t>
      </w:r>
      <w:r w:rsidRPr="008F4F66">
        <w:rPr>
          <w:color w:val="001F5F"/>
          <w:sz w:val="24"/>
          <w:szCs w:val="24"/>
        </w:rPr>
        <w:t>the</w:t>
      </w:r>
      <w:r w:rsidRPr="008F4F66">
        <w:rPr>
          <w:color w:val="001F5F"/>
          <w:spacing w:val="-4"/>
          <w:sz w:val="24"/>
          <w:szCs w:val="24"/>
        </w:rPr>
        <w:t xml:space="preserve"> </w:t>
      </w:r>
      <w:r w:rsidRPr="008F4F66">
        <w:rPr>
          <w:color w:val="001F5F"/>
          <w:sz w:val="24"/>
          <w:szCs w:val="24"/>
        </w:rPr>
        <w:t>appropriate requirements for reporting negative data.</w:t>
      </w:r>
      <w:r w:rsidR="00661996" w:rsidRPr="008F4F66">
        <w:rPr>
          <w:color w:val="001F5F"/>
          <w:sz w:val="24"/>
          <w:szCs w:val="24"/>
        </w:rPr>
        <w:t xml:space="preserve">  </w:t>
      </w:r>
      <w:r w:rsidR="00014882" w:rsidRPr="006470A7">
        <w:rPr>
          <w:sz w:val="24"/>
          <w:szCs w:val="24"/>
        </w:rPr>
        <w:t>Negative</w:t>
      </w:r>
      <w:r w:rsidR="00014882" w:rsidRPr="006470A7">
        <w:rPr>
          <w:spacing w:val="-3"/>
          <w:sz w:val="24"/>
          <w:szCs w:val="24"/>
        </w:rPr>
        <w:t xml:space="preserve"> </w:t>
      </w:r>
      <w:r w:rsidR="00014882" w:rsidRPr="006470A7">
        <w:rPr>
          <w:sz w:val="24"/>
          <w:szCs w:val="24"/>
        </w:rPr>
        <w:t>data</w:t>
      </w:r>
      <w:r w:rsidR="00014882" w:rsidRPr="006470A7">
        <w:rPr>
          <w:spacing w:val="-3"/>
          <w:sz w:val="24"/>
          <w:szCs w:val="24"/>
        </w:rPr>
        <w:t xml:space="preserve"> </w:t>
      </w:r>
      <w:r w:rsidR="00014882" w:rsidRPr="006470A7">
        <w:rPr>
          <w:sz w:val="24"/>
          <w:szCs w:val="24"/>
        </w:rPr>
        <w:t>may</w:t>
      </w:r>
      <w:r w:rsidR="00014882" w:rsidRPr="006470A7">
        <w:rPr>
          <w:spacing w:val="-7"/>
          <w:sz w:val="24"/>
          <w:szCs w:val="24"/>
        </w:rPr>
        <w:t xml:space="preserve"> </w:t>
      </w:r>
      <w:r w:rsidR="00014882" w:rsidRPr="006470A7">
        <w:rPr>
          <w:sz w:val="24"/>
          <w:szCs w:val="24"/>
        </w:rPr>
        <w:t>be</w:t>
      </w:r>
      <w:r w:rsidR="00014882" w:rsidRPr="006470A7">
        <w:rPr>
          <w:spacing w:val="-3"/>
          <w:sz w:val="24"/>
          <w:szCs w:val="24"/>
        </w:rPr>
        <w:t xml:space="preserve"> </w:t>
      </w:r>
      <w:r w:rsidR="00014882" w:rsidRPr="006470A7">
        <w:rPr>
          <w:sz w:val="24"/>
          <w:szCs w:val="24"/>
        </w:rPr>
        <w:t>reported</w:t>
      </w:r>
      <w:r w:rsidR="00014882" w:rsidRPr="006470A7">
        <w:rPr>
          <w:spacing w:val="-3"/>
          <w:sz w:val="24"/>
          <w:szCs w:val="24"/>
        </w:rPr>
        <w:t xml:space="preserve"> </w:t>
      </w:r>
      <w:r w:rsidR="00014882" w:rsidRPr="006470A7">
        <w:rPr>
          <w:sz w:val="24"/>
          <w:szCs w:val="24"/>
        </w:rPr>
        <w:t>for</w:t>
      </w:r>
      <w:r w:rsidR="00014882" w:rsidRPr="006470A7">
        <w:rPr>
          <w:spacing w:val="-3"/>
          <w:sz w:val="24"/>
          <w:szCs w:val="24"/>
        </w:rPr>
        <w:t xml:space="preserve"> </w:t>
      </w:r>
      <w:r w:rsidR="00014882" w:rsidRPr="006470A7">
        <w:rPr>
          <w:sz w:val="24"/>
          <w:szCs w:val="24"/>
        </w:rPr>
        <w:t>these</w:t>
      </w:r>
      <w:r w:rsidR="00014882" w:rsidRPr="006470A7">
        <w:rPr>
          <w:spacing w:val="-3"/>
          <w:sz w:val="24"/>
          <w:szCs w:val="24"/>
        </w:rPr>
        <w:t xml:space="preserve"> </w:t>
      </w:r>
      <w:r w:rsidR="00014882" w:rsidRPr="006470A7">
        <w:rPr>
          <w:sz w:val="24"/>
          <w:szCs w:val="24"/>
        </w:rPr>
        <w:t>target</w:t>
      </w:r>
      <w:r w:rsidR="00014882" w:rsidRPr="006470A7">
        <w:rPr>
          <w:spacing w:val="-2"/>
          <w:sz w:val="24"/>
          <w:szCs w:val="24"/>
        </w:rPr>
        <w:t xml:space="preserve"> </w:t>
      </w:r>
      <w:r w:rsidR="00014882" w:rsidRPr="006470A7">
        <w:rPr>
          <w:sz w:val="24"/>
          <w:szCs w:val="24"/>
        </w:rPr>
        <w:t>pests</w:t>
      </w:r>
      <w:r w:rsidR="00014882" w:rsidRPr="006470A7">
        <w:rPr>
          <w:spacing w:val="-2"/>
          <w:sz w:val="24"/>
          <w:szCs w:val="24"/>
        </w:rPr>
        <w:t xml:space="preserve"> </w:t>
      </w:r>
      <w:r w:rsidR="00014882" w:rsidRPr="006470A7">
        <w:rPr>
          <w:b/>
          <w:bCs/>
          <w:sz w:val="24"/>
          <w:szCs w:val="24"/>
        </w:rPr>
        <w:t>only</w:t>
      </w:r>
      <w:r w:rsidR="00014882" w:rsidRPr="006470A7">
        <w:rPr>
          <w:b/>
          <w:bCs/>
          <w:spacing w:val="-2"/>
          <w:sz w:val="24"/>
          <w:szCs w:val="24"/>
        </w:rPr>
        <w:t xml:space="preserve"> </w:t>
      </w:r>
      <w:r w:rsidR="00014882" w:rsidRPr="006470A7">
        <w:rPr>
          <w:sz w:val="24"/>
          <w:szCs w:val="24"/>
        </w:rPr>
        <w:t>when</w:t>
      </w:r>
      <w:r w:rsidR="00014882" w:rsidRPr="006470A7">
        <w:rPr>
          <w:spacing w:val="-2"/>
          <w:sz w:val="24"/>
          <w:szCs w:val="24"/>
        </w:rPr>
        <w:t xml:space="preserve"> </w:t>
      </w:r>
      <w:r w:rsidR="00014882" w:rsidRPr="006470A7">
        <w:rPr>
          <w:sz w:val="24"/>
          <w:szCs w:val="24"/>
        </w:rPr>
        <w:t>surveyed for</w:t>
      </w:r>
      <w:r w:rsidR="00014882" w:rsidRPr="006470A7">
        <w:rPr>
          <w:spacing w:val="-4"/>
          <w:sz w:val="24"/>
          <w:szCs w:val="24"/>
        </w:rPr>
        <w:t xml:space="preserve"> </w:t>
      </w:r>
      <w:r w:rsidR="00014882" w:rsidRPr="006470A7">
        <w:rPr>
          <w:sz w:val="24"/>
          <w:szCs w:val="24"/>
        </w:rPr>
        <w:t>by</w:t>
      </w:r>
      <w:r w:rsidR="00014882" w:rsidRPr="006470A7">
        <w:rPr>
          <w:spacing w:val="-7"/>
          <w:sz w:val="24"/>
          <w:szCs w:val="24"/>
        </w:rPr>
        <w:t xml:space="preserve"> </w:t>
      </w:r>
      <w:r w:rsidR="00014882" w:rsidRPr="006470A7">
        <w:rPr>
          <w:sz w:val="24"/>
          <w:szCs w:val="24"/>
        </w:rPr>
        <w:t>the</w:t>
      </w:r>
      <w:r w:rsidR="00014882" w:rsidRPr="006470A7">
        <w:rPr>
          <w:spacing w:val="-4"/>
          <w:sz w:val="24"/>
          <w:szCs w:val="24"/>
        </w:rPr>
        <w:t xml:space="preserve"> </w:t>
      </w:r>
      <w:r w:rsidR="00014882" w:rsidRPr="006470A7">
        <w:rPr>
          <w:sz w:val="24"/>
          <w:szCs w:val="24"/>
        </w:rPr>
        <w:t>Approved</w:t>
      </w:r>
      <w:r w:rsidR="00014882" w:rsidRPr="006470A7">
        <w:rPr>
          <w:spacing w:val="-3"/>
          <w:sz w:val="24"/>
          <w:szCs w:val="24"/>
        </w:rPr>
        <w:t xml:space="preserve"> </w:t>
      </w:r>
      <w:r w:rsidR="00014882" w:rsidRPr="006470A7">
        <w:rPr>
          <w:sz w:val="24"/>
          <w:szCs w:val="24"/>
        </w:rPr>
        <w:t>Methods</w:t>
      </w:r>
      <w:r w:rsidR="00014882" w:rsidRPr="006470A7">
        <w:rPr>
          <w:spacing w:val="-3"/>
          <w:sz w:val="24"/>
          <w:szCs w:val="24"/>
        </w:rPr>
        <w:t xml:space="preserve"> </w:t>
      </w:r>
      <w:r w:rsidR="00014882" w:rsidRPr="006470A7">
        <w:rPr>
          <w:sz w:val="24"/>
          <w:szCs w:val="24"/>
        </w:rPr>
        <w:t>for</w:t>
      </w:r>
      <w:r w:rsidR="00014882" w:rsidRPr="006470A7">
        <w:rPr>
          <w:spacing w:val="-4"/>
          <w:sz w:val="24"/>
          <w:szCs w:val="24"/>
        </w:rPr>
        <w:t xml:space="preserve"> </w:t>
      </w:r>
      <w:r w:rsidR="00014882" w:rsidRPr="006470A7">
        <w:rPr>
          <w:sz w:val="24"/>
          <w:szCs w:val="24"/>
        </w:rPr>
        <w:t>Pest</w:t>
      </w:r>
      <w:r w:rsidR="00014882" w:rsidRPr="006470A7">
        <w:rPr>
          <w:spacing w:val="-3"/>
          <w:sz w:val="24"/>
          <w:szCs w:val="24"/>
        </w:rPr>
        <w:t xml:space="preserve"> </w:t>
      </w:r>
      <w:r w:rsidR="00014882" w:rsidRPr="006470A7">
        <w:rPr>
          <w:sz w:val="24"/>
          <w:szCs w:val="24"/>
        </w:rPr>
        <w:t>Surveillance</w:t>
      </w:r>
      <w:r w:rsidR="00014882" w:rsidRPr="006470A7">
        <w:rPr>
          <w:spacing w:val="-4"/>
          <w:sz w:val="24"/>
          <w:szCs w:val="24"/>
        </w:rPr>
        <w:t xml:space="preserve"> </w:t>
      </w:r>
      <w:r w:rsidR="00014882" w:rsidRPr="006470A7">
        <w:rPr>
          <w:sz w:val="24"/>
          <w:szCs w:val="24"/>
        </w:rPr>
        <w:t xml:space="preserve">method. </w:t>
      </w:r>
      <w:r w:rsidR="004B1B30" w:rsidRPr="006470A7">
        <w:rPr>
          <w:sz w:val="24"/>
          <w:szCs w:val="24"/>
        </w:rPr>
        <w:t xml:space="preserve">All mollusk surveys will be by visual inspection. </w:t>
      </w:r>
    </w:p>
    <w:p w14:paraId="2B5496D9" w14:textId="77777777" w:rsidR="002249C5" w:rsidRPr="00404637" w:rsidRDefault="002249C5" w:rsidP="004E0045">
      <w:pPr>
        <w:pStyle w:val="BodyText"/>
        <w:rPr>
          <w:i/>
        </w:rPr>
      </w:pPr>
    </w:p>
    <w:p w14:paraId="2B5496DA" w14:textId="2CFD2290" w:rsidR="002249C5" w:rsidRPr="00404637" w:rsidRDefault="004B1B30" w:rsidP="004E0045">
      <w:pPr>
        <w:pStyle w:val="Heading2"/>
        <w:ind w:left="0"/>
      </w:pPr>
      <w:r w:rsidRPr="00404637">
        <w:t>Mollusks</w:t>
      </w:r>
      <w:r w:rsidRPr="00404637">
        <w:rPr>
          <w:spacing w:val="-3"/>
        </w:rPr>
        <w:t xml:space="preserve"> </w:t>
      </w:r>
      <w:r w:rsidRPr="00404637">
        <w:t>–</w:t>
      </w:r>
      <w:r w:rsidRPr="00404637">
        <w:rPr>
          <w:spacing w:val="-3"/>
        </w:rPr>
        <w:t xml:space="preserve"> </w:t>
      </w:r>
      <w:r w:rsidRPr="00404637">
        <w:t>Identification</w:t>
      </w:r>
      <w:r w:rsidRPr="00404637">
        <w:rPr>
          <w:spacing w:val="-2"/>
        </w:rPr>
        <w:t xml:space="preserve"> Information</w:t>
      </w:r>
    </w:p>
    <w:p w14:paraId="2B5496DB" w14:textId="05C07F71" w:rsidR="002249C5" w:rsidRPr="00404637" w:rsidRDefault="004B1B30" w:rsidP="004E0045">
      <w:pPr>
        <w:pStyle w:val="BodyText"/>
      </w:pPr>
      <w:r w:rsidRPr="00404637">
        <w:t>See</w:t>
      </w:r>
      <w:r w:rsidRPr="00404637">
        <w:rPr>
          <w:spacing w:val="-3"/>
        </w:rPr>
        <w:t xml:space="preserve"> </w:t>
      </w:r>
      <w:r w:rsidRPr="00404637">
        <w:t>specific</w:t>
      </w:r>
      <w:r w:rsidRPr="00404637">
        <w:rPr>
          <w:spacing w:val="-2"/>
        </w:rPr>
        <w:t xml:space="preserve"> </w:t>
      </w:r>
      <w:r w:rsidRPr="00404637">
        <w:t>information on</w:t>
      </w:r>
      <w:r w:rsidRPr="00404637">
        <w:rPr>
          <w:spacing w:val="-1"/>
        </w:rPr>
        <w:t xml:space="preserve"> </w:t>
      </w:r>
      <w:r w:rsidRPr="00404637">
        <w:t>the</w:t>
      </w:r>
      <w:r w:rsidRPr="00404637">
        <w:rPr>
          <w:spacing w:val="-2"/>
        </w:rPr>
        <w:t xml:space="preserve"> </w:t>
      </w:r>
      <w:r w:rsidRPr="00404637">
        <w:t>pest</w:t>
      </w:r>
      <w:r w:rsidRPr="00404637">
        <w:rPr>
          <w:spacing w:val="-1"/>
        </w:rPr>
        <w:t xml:space="preserve"> </w:t>
      </w:r>
      <w:r w:rsidRPr="00404637">
        <w:rPr>
          <w:spacing w:val="-2"/>
        </w:rPr>
        <w:t>datasheets.</w:t>
      </w:r>
    </w:p>
    <w:p w14:paraId="2B5496DC" w14:textId="7112716D" w:rsidR="002249C5" w:rsidRPr="00404637" w:rsidRDefault="002249C5" w:rsidP="004E0045">
      <w:pPr>
        <w:pStyle w:val="BodyText"/>
      </w:pPr>
    </w:p>
    <w:p w14:paraId="2B5496DD" w14:textId="77777777" w:rsidR="002249C5" w:rsidRPr="009558D8" w:rsidRDefault="004B1B30" w:rsidP="004E0045">
      <w:pPr>
        <w:pStyle w:val="Heading1"/>
        <w:ind w:left="0"/>
        <w:rPr>
          <w:sz w:val="24"/>
          <w:szCs w:val="24"/>
        </w:rPr>
      </w:pPr>
      <w:r w:rsidRPr="009558D8">
        <w:rPr>
          <w:sz w:val="24"/>
          <w:szCs w:val="24"/>
        </w:rPr>
        <w:t>Nematodes</w:t>
      </w:r>
      <w:r w:rsidRPr="009558D8">
        <w:rPr>
          <w:spacing w:val="-8"/>
          <w:sz w:val="24"/>
          <w:szCs w:val="24"/>
        </w:rPr>
        <w:t xml:space="preserve"> </w:t>
      </w:r>
      <w:r w:rsidRPr="009558D8">
        <w:rPr>
          <w:sz w:val="24"/>
          <w:szCs w:val="24"/>
        </w:rPr>
        <w:t>–</w:t>
      </w:r>
      <w:r w:rsidRPr="009558D8">
        <w:rPr>
          <w:spacing w:val="-8"/>
          <w:sz w:val="24"/>
          <w:szCs w:val="24"/>
        </w:rPr>
        <w:t xml:space="preserve"> </w:t>
      </w:r>
      <w:r w:rsidRPr="009558D8">
        <w:rPr>
          <w:sz w:val="24"/>
          <w:szCs w:val="24"/>
        </w:rPr>
        <w:t>Survey</w:t>
      </w:r>
      <w:r w:rsidRPr="009558D8">
        <w:rPr>
          <w:spacing w:val="-6"/>
          <w:sz w:val="24"/>
          <w:szCs w:val="24"/>
        </w:rPr>
        <w:t xml:space="preserve"> </w:t>
      </w:r>
      <w:r w:rsidRPr="009558D8">
        <w:rPr>
          <w:spacing w:val="-2"/>
          <w:sz w:val="24"/>
          <w:szCs w:val="24"/>
        </w:rPr>
        <w:t>Considerations</w:t>
      </w:r>
    </w:p>
    <w:p w14:paraId="52D4C002" w14:textId="77777777" w:rsidR="00BD2D34" w:rsidRPr="00404637" w:rsidRDefault="00830A04" w:rsidP="00BD2D34">
      <w:pPr>
        <w:spacing w:line="276" w:lineRule="auto"/>
        <w:rPr>
          <w:i/>
          <w:sz w:val="24"/>
          <w:szCs w:val="24"/>
        </w:rPr>
      </w:pPr>
      <w:hyperlink r:id="rId15">
        <w:r w:rsidR="00BD2D34" w:rsidRPr="00404637">
          <w:rPr>
            <w:i/>
            <w:color w:val="0000FF"/>
            <w:sz w:val="24"/>
            <w:szCs w:val="24"/>
            <w:u w:val="single" w:color="0000FF"/>
          </w:rPr>
          <w:t>Data</w:t>
        </w:r>
        <w:r w:rsidR="00BD2D34" w:rsidRPr="00404637">
          <w:rPr>
            <w:i/>
            <w:color w:val="0000FF"/>
            <w:spacing w:val="-3"/>
            <w:sz w:val="24"/>
            <w:szCs w:val="24"/>
            <w:u w:val="single" w:color="0000FF"/>
          </w:rPr>
          <w:t xml:space="preserve"> </w:t>
        </w:r>
        <w:r w:rsidR="00BD2D34" w:rsidRPr="00404637">
          <w:rPr>
            <w:i/>
            <w:color w:val="0000FF"/>
            <w:sz w:val="24"/>
            <w:szCs w:val="24"/>
            <w:u w:val="single" w:color="0000FF"/>
          </w:rPr>
          <w:t>Entry</w:t>
        </w:r>
        <w:r w:rsidR="00BD2D34" w:rsidRPr="00404637">
          <w:rPr>
            <w:i/>
            <w:color w:val="0000FF"/>
            <w:spacing w:val="-4"/>
            <w:sz w:val="24"/>
            <w:szCs w:val="24"/>
            <w:u w:val="single" w:color="0000FF"/>
          </w:rPr>
          <w:t xml:space="preserve"> </w:t>
        </w:r>
        <w:r w:rsidR="00BD2D34" w:rsidRPr="00404637">
          <w:rPr>
            <w:i/>
            <w:color w:val="0000FF"/>
            <w:sz w:val="24"/>
            <w:szCs w:val="24"/>
            <w:u w:val="single" w:color="0000FF"/>
          </w:rPr>
          <w:t>Guide</w:t>
        </w:r>
        <w:r w:rsidR="00BD2D34" w:rsidRPr="00404637">
          <w:rPr>
            <w:i/>
            <w:color w:val="0000FF"/>
            <w:spacing w:val="-4"/>
            <w:sz w:val="24"/>
            <w:szCs w:val="24"/>
            <w:u w:val="single" w:color="0000FF"/>
          </w:rPr>
          <w:t xml:space="preserve"> </w:t>
        </w:r>
        <w:r w:rsidR="00BD2D34" w:rsidRPr="00404637">
          <w:rPr>
            <w:i/>
            <w:color w:val="0000FF"/>
            <w:sz w:val="24"/>
            <w:szCs w:val="24"/>
            <w:u w:val="single" w:color="0000FF"/>
          </w:rPr>
          <w:t>for</w:t>
        </w:r>
        <w:r w:rsidR="00BD2D34" w:rsidRPr="00404637">
          <w:rPr>
            <w:i/>
            <w:color w:val="0000FF"/>
            <w:spacing w:val="-3"/>
            <w:sz w:val="24"/>
            <w:szCs w:val="24"/>
            <w:u w:val="single" w:color="0000FF"/>
          </w:rPr>
          <w:t xml:space="preserve"> </w:t>
        </w:r>
        <w:r w:rsidR="00BD2D34" w:rsidRPr="00404637">
          <w:rPr>
            <w:i/>
            <w:color w:val="0000FF"/>
            <w:sz w:val="24"/>
            <w:szCs w:val="24"/>
            <w:u w:val="single" w:color="0000FF"/>
          </w:rPr>
          <w:t>Selected</w:t>
        </w:r>
        <w:r w:rsidR="00BD2D34" w:rsidRPr="00404637">
          <w:rPr>
            <w:i/>
            <w:color w:val="0000FF"/>
            <w:spacing w:val="-3"/>
            <w:sz w:val="24"/>
            <w:szCs w:val="24"/>
            <w:u w:val="single" w:color="0000FF"/>
          </w:rPr>
          <w:t xml:space="preserve"> </w:t>
        </w:r>
        <w:r w:rsidR="00BD2D34" w:rsidRPr="00404637">
          <w:rPr>
            <w:i/>
            <w:color w:val="0000FF"/>
            <w:sz w:val="24"/>
            <w:szCs w:val="24"/>
            <w:u w:val="single" w:color="0000FF"/>
          </w:rPr>
          <w:t>Taxonomic</w:t>
        </w:r>
        <w:r w:rsidR="00BD2D34" w:rsidRPr="00404637">
          <w:rPr>
            <w:i/>
            <w:color w:val="0000FF"/>
            <w:spacing w:val="-2"/>
            <w:sz w:val="24"/>
            <w:szCs w:val="24"/>
            <w:u w:val="single" w:color="0000FF"/>
          </w:rPr>
          <w:t xml:space="preserve"> </w:t>
        </w:r>
        <w:r w:rsidR="00BD2D34" w:rsidRPr="00404637">
          <w:rPr>
            <w:i/>
            <w:color w:val="0000FF"/>
            <w:sz w:val="24"/>
            <w:szCs w:val="24"/>
            <w:u w:val="single" w:color="0000FF"/>
          </w:rPr>
          <w:t>Groups</w:t>
        </w:r>
      </w:hyperlink>
      <w:r w:rsidR="00BD2D34" w:rsidRPr="00404637">
        <w:rPr>
          <w:i/>
          <w:color w:val="0000FF"/>
          <w:spacing w:val="-3"/>
          <w:sz w:val="24"/>
          <w:szCs w:val="24"/>
        </w:rPr>
        <w:t xml:space="preserve"> </w:t>
      </w:r>
      <w:r w:rsidR="00BD2D34" w:rsidRPr="00404637">
        <w:rPr>
          <w:i/>
          <w:color w:val="001F5F"/>
          <w:sz w:val="24"/>
          <w:szCs w:val="24"/>
        </w:rPr>
        <w:t>should</w:t>
      </w:r>
      <w:r w:rsidR="00BD2D34" w:rsidRPr="00404637">
        <w:rPr>
          <w:i/>
          <w:color w:val="001F5F"/>
          <w:spacing w:val="-3"/>
          <w:sz w:val="24"/>
          <w:szCs w:val="24"/>
        </w:rPr>
        <w:t xml:space="preserve"> </w:t>
      </w:r>
      <w:r w:rsidR="00BD2D34" w:rsidRPr="00404637">
        <w:rPr>
          <w:i/>
          <w:color w:val="001F5F"/>
          <w:sz w:val="24"/>
          <w:szCs w:val="24"/>
        </w:rPr>
        <w:t>be</w:t>
      </w:r>
      <w:r w:rsidR="00BD2D34" w:rsidRPr="00404637">
        <w:rPr>
          <w:i/>
          <w:color w:val="001F5F"/>
          <w:spacing w:val="-4"/>
          <w:sz w:val="24"/>
          <w:szCs w:val="24"/>
        </w:rPr>
        <w:t xml:space="preserve"> </w:t>
      </w:r>
      <w:r w:rsidR="00BD2D34" w:rsidRPr="00404637">
        <w:rPr>
          <w:i/>
          <w:color w:val="001F5F"/>
          <w:sz w:val="24"/>
          <w:szCs w:val="24"/>
        </w:rPr>
        <w:t>used</w:t>
      </w:r>
      <w:r w:rsidR="00BD2D34" w:rsidRPr="00404637">
        <w:rPr>
          <w:i/>
          <w:color w:val="001F5F"/>
          <w:spacing w:val="-3"/>
          <w:sz w:val="24"/>
          <w:szCs w:val="24"/>
        </w:rPr>
        <w:t xml:space="preserve"> </w:t>
      </w:r>
      <w:r w:rsidR="00BD2D34" w:rsidRPr="00404637">
        <w:rPr>
          <w:i/>
          <w:color w:val="001F5F"/>
          <w:sz w:val="24"/>
          <w:szCs w:val="24"/>
        </w:rPr>
        <w:t>to</w:t>
      </w:r>
      <w:r w:rsidR="00BD2D34" w:rsidRPr="00404637">
        <w:rPr>
          <w:i/>
          <w:color w:val="001F5F"/>
          <w:spacing w:val="-3"/>
          <w:sz w:val="24"/>
          <w:szCs w:val="24"/>
        </w:rPr>
        <w:t xml:space="preserve"> </w:t>
      </w:r>
      <w:r w:rsidR="00BD2D34" w:rsidRPr="00404637">
        <w:rPr>
          <w:i/>
          <w:color w:val="001F5F"/>
          <w:sz w:val="24"/>
          <w:szCs w:val="24"/>
        </w:rPr>
        <w:t>determine</w:t>
      </w:r>
      <w:r w:rsidR="00BD2D34" w:rsidRPr="00404637">
        <w:rPr>
          <w:i/>
          <w:color w:val="001F5F"/>
          <w:spacing w:val="-4"/>
          <w:sz w:val="24"/>
          <w:szCs w:val="24"/>
        </w:rPr>
        <w:t xml:space="preserve"> </w:t>
      </w:r>
      <w:r w:rsidR="00BD2D34" w:rsidRPr="00404637">
        <w:rPr>
          <w:i/>
          <w:color w:val="001F5F"/>
          <w:sz w:val="24"/>
          <w:szCs w:val="24"/>
        </w:rPr>
        <w:t>the</w:t>
      </w:r>
      <w:r w:rsidR="00BD2D34" w:rsidRPr="00404637">
        <w:rPr>
          <w:i/>
          <w:color w:val="001F5F"/>
          <w:spacing w:val="-4"/>
          <w:sz w:val="24"/>
          <w:szCs w:val="24"/>
        </w:rPr>
        <w:t xml:space="preserve"> </w:t>
      </w:r>
      <w:r w:rsidR="00BD2D34" w:rsidRPr="00404637">
        <w:rPr>
          <w:i/>
          <w:color w:val="001F5F"/>
          <w:sz w:val="24"/>
          <w:szCs w:val="24"/>
        </w:rPr>
        <w:t>appropriate requirements for reporting negative data.</w:t>
      </w:r>
    </w:p>
    <w:p w14:paraId="42B96E59" w14:textId="77777777" w:rsidR="00BD2D34" w:rsidRDefault="00BD2D34" w:rsidP="004E0045">
      <w:pPr>
        <w:pStyle w:val="BodyText"/>
        <w:spacing w:line="276" w:lineRule="auto"/>
        <w:ind w:right="136"/>
      </w:pPr>
    </w:p>
    <w:p w14:paraId="2B5496E1" w14:textId="7E4DFE0F" w:rsidR="002249C5" w:rsidRDefault="004F36DA" w:rsidP="004E0045">
      <w:pPr>
        <w:pStyle w:val="BodyText"/>
        <w:rPr>
          <w:i/>
        </w:rPr>
      </w:pPr>
      <w:r>
        <w:t>N</w:t>
      </w:r>
      <w:r w:rsidR="004B1B30" w:rsidRPr="00404637">
        <w:t xml:space="preserve">egative data may </w:t>
      </w:r>
      <w:r w:rsidR="00024CD7">
        <w:t xml:space="preserve">only </w:t>
      </w:r>
      <w:r w:rsidR="004B1B30" w:rsidRPr="00404637">
        <w:t xml:space="preserve">be reported for </w:t>
      </w:r>
      <w:r w:rsidR="00024CD7">
        <w:t>nematode</w:t>
      </w:r>
      <w:r w:rsidR="004B1B30" w:rsidRPr="00404637">
        <w:t xml:space="preserve"> pests when surveyed for </w:t>
      </w:r>
      <w:r w:rsidR="00024CD7">
        <w:t>using</w:t>
      </w:r>
      <w:r w:rsidR="00024CD7" w:rsidRPr="00404637">
        <w:t xml:space="preserve"> </w:t>
      </w:r>
      <w:r w:rsidR="004B1B30" w:rsidRPr="00404637">
        <w:t>the Approved Methods</w:t>
      </w:r>
      <w:r w:rsidR="004B1B30" w:rsidRPr="00404637">
        <w:rPr>
          <w:spacing w:val="-3"/>
        </w:rPr>
        <w:t xml:space="preserve"> </w:t>
      </w:r>
      <w:r w:rsidR="004B1B30" w:rsidRPr="00404637">
        <w:t>for</w:t>
      </w:r>
      <w:r w:rsidR="004B1B30" w:rsidRPr="00404637">
        <w:rPr>
          <w:spacing w:val="-4"/>
        </w:rPr>
        <w:t xml:space="preserve"> </w:t>
      </w:r>
      <w:r w:rsidR="004B1B30" w:rsidRPr="00404637">
        <w:t>Pest</w:t>
      </w:r>
      <w:r w:rsidR="004B1B30" w:rsidRPr="00404637">
        <w:rPr>
          <w:spacing w:val="-3"/>
        </w:rPr>
        <w:t xml:space="preserve"> </w:t>
      </w:r>
      <w:r w:rsidR="004B1B30" w:rsidRPr="00404637">
        <w:t>Surveillance.</w:t>
      </w:r>
      <w:r w:rsidR="004B1B30" w:rsidRPr="00404637">
        <w:rPr>
          <w:spacing w:val="-1"/>
        </w:rPr>
        <w:t xml:space="preserve"> </w:t>
      </w:r>
      <w:r w:rsidR="008C4B6C" w:rsidRPr="00404637">
        <w:t>When more than one survey method is listed, all methods can be used depending on the type of survey.</w:t>
      </w:r>
      <w:r w:rsidR="008C4B6C">
        <w:t xml:space="preserve"> </w:t>
      </w:r>
      <w:r w:rsidR="00826765" w:rsidRPr="00A81BAF">
        <w:rPr>
          <w:spacing w:val="-1"/>
          <w:u w:val="single"/>
        </w:rPr>
        <w:t xml:space="preserve">Please note that the approved </w:t>
      </w:r>
      <w:r w:rsidR="00826765" w:rsidRPr="00826765">
        <w:rPr>
          <w:u w:val="single"/>
        </w:rPr>
        <w:t>methods are listed in order from most preferred to least</w:t>
      </w:r>
      <w:r w:rsidR="00826765" w:rsidRPr="00A81BAF">
        <w:rPr>
          <w:u w:val="single"/>
        </w:rPr>
        <w:t xml:space="preserve"> </w:t>
      </w:r>
      <w:r w:rsidR="00826765" w:rsidRPr="00404637">
        <w:rPr>
          <w:u w:val="single"/>
        </w:rPr>
        <w:t>preferred</w:t>
      </w:r>
      <w:r w:rsidR="00826765">
        <w:rPr>
          <w:u w:val="single"/>
        </w:rPr>
        <w:t>.</w:t>
      </w:r>
      <w:r w:rsidR="00826765" w:rsidRPr="00404637">
        <w:t xml:space="preserve"> </w:t>
      </w:r>
      <w:r w:rsidR="004B1B30" w:rsidRPr="00404637">
        <w:t>For</w:t>
      </w:r>
      <w:r w:rsidR="004B1B30" w:rsidRPr="00404637">
        <w:rPr>
          <w:spacing w:val="-4"/>
        </w:rPr>
        <w:t xml:space="preserve"> </w:t>
      </w:r>
      <w:r w:rsidR="004B1B30" w:rsidRPr="00404637">
        <w:t>most</w:t>
      </w:r>
      <w:r w:rsidR="004B1B30" w:rsidRPr="00404637">
        <w:rPr>
          <w:spacing w:val="-3"/>
        </w:rPr>
        <w:t xml:space="preserve"> </w:t>
      </w:r>
      <w:r w:rsidR="004B1B30" w:rsidRPr="00404637">
        <w:t>nematodes,</w:t>
      </w:r>
      <w:r w:rsidR="004B1B30" w:rsidRPr="00404637">
        <w:rPr>
          <w:spacing w:val="-3"/>
        </w:rPr>
        <w:t xml:space="preserve"> </w:t>
      </w:r>
      <w:r w:rsidR="004B1B30" w:rsidRPr="00404637">
        <w:t>surveys</w:t>
      </w:r>
      <w:r w:rsidR="004B1B30" w:rsidRPr="00404637">
        <w:rPr>
          <w:spacing w:val="-3"/>
        </w:rPr>
        <w:t xml:space="preserve"> </w:t>
      </w:r>
      <w:r w:rsidR="004B1B30" w:rsidRPr="00404637">
        <w:t>will</w:t>
      </w:r>
      <w:r w:rsidR="004B1B30" w:rsidRPr="00404637">
        <w:rPr>
          <w:spacing w:val="-3"/>
        </w:rPr>
        <w:t xml:space="preserve"> </w:t>
      </w:r>
      <w:r w:rsidR="004B1B30" w:rsidRPr="00404637">
        <w:t>be</w:t>
      </w:r>
      <w:r w:rsidR="004B1B30" w:rsidRPr="00404637">
        <w:rPr>
          <w:spacing w:val="-4"/>
        </w:rPr>
        <w:t xml:space="preserve"> </w:t>
      </w:r>
      <w:r w:rsidR="004B1B30" w:rsidRPr="00404637">
        <w:t>conducted</w:t>
      </w:r>
      <w:r w:rsidR="004B1B30" w:rsidRPr="00404637">
        <w:rPr>
          <w:spacing w:val="-3"/>
        </w:rPr>
        <w:t xml:space="preserve"> </w:t>
      </w:r>
      <w:r w:rsidR="004B1B30" w:rsidRPr="00404637">
        <w:t>via</w:t>
      </w:r>
      <w:r w:rsidR="004B1B30" w:rsidRPr="00404637">
        <w:rPr>
          <w:spacing w:val="-4"/>
        </w:rPr>
        <w:t xml:space="preserve"> </w:t>
      </w:r>
      <w:r w:rsidR="004B1B30" w:rsidRPr="00404637">
        <w:t>soil</w:t>
      </w:r>
      <w:r w:rsidR="004B1B30" w:rsidRPr="00404637">
        <w:rPr>
          <w:spacing w:val="-3"/>
        </w:rPr>
        <w:t xml:space="preserve"> </w:t>
      </w:r>
      <w:r w:rsidR="004B1B30" w:rsidRPr="00404637">
        <w:t>sampling. If plant hosts are</w:t>
      </w:r>
      <w:r w:rsidR="004B1B30" w:rsidRPr="00404637">
        <w:rPr>
          <w:spacing w:val="-1"/>
        </w:rPr>
        <w:t xml:space="preserve"> </w:t>
      </w:r>
      <w:r w:rsidR="004B1B30" w:rsidRPr="00404637">
        <w:t>present, sampling</w:t>
      </w:r>
      <w:r w:rsidR="004B1B30" w:rsidRPr="00404637">
        <w:rPr>
          <w:spacing w:val="-3"/>
        </w:rPr>
        <w:t xml:space="preserve"> </w:t>
      </w:r>
      <w:r w:rsidR="004B1B30" w:rsidRPr="00404637">
        <w:t>host roots or</w:t>
      </w:r>
      <w:r w:rsidR="004B1B30" w:rsidRPr="00404637">
        <w:rPr>
          <w:spacing w:val="-1"/>
        </w:rPr>
        <w:t xml:space="preserve"> </w:t>
      </w:r>
      <w:r w:rsidR="004B1B30" w:rsidRPr="00404637">
        <w:t>visual sampling</w:t>
      </w:r>
      <w:r w:rsidR="004B1B30" w:rsidRPr="00404637">
        <w:rPr>
          <w:spacing w:val="-3"/>
        </w:rPr>
        <w:t xml:space="preserve"> </w:t>
      </w:r>
      <w:r w:rsidR="004B1B30" w:rsidRPr="00404637">
        <w:t>can be</w:t>
      </w:r>
      <w:r w:rsidR="004B1B30" w:rsidRPr="00404637">
        <w:rPr>
          <w:spacing w:val="-1"/>
        </w:rPr>
        <w:t xml:space="preserve"> </w:t>
      </w:r>
      <w:r w:rsidR="004B1B30" w:rsidRPr="00404637">
        <w:t>used in conjunction with soil sampling. Please refer to the individual pest pages and datasheets for detailed survey</w:t>
      </w:r>
      <w:r w:rsidR="004B1B30" w:rsidRPr="00404637">
        <w:rPr>
          <w:spacing w:val="40"/>
        </w:rPr>
        <w:t xml:space="preserve"> </w:t>
      </w:r>
      <w:r w:rsidR="004B1B30" w:rsidRPr="00404637">
        <w:rPr>
          <w:spacing w:val="-2"/>
        </w:rPr>
        <w:t>information.</w:t>
      </w:r>
    </w:p>
    <w:p w14:paraId="05272A10" w14:textId="77777777" w:rsidR="001466BE" w:rsidRPr="00404637" w:rsidRDefault="001466BE" w:rsidP="004E0045">
      <w:pPr>
        <w:pStyle w:val="BodyText"/>
        <w:rPr>
          <w:i/>
        </w:rPr>
      </w:pPr>
    </w:p>
    <w:p w14:paraId="2B5496E2" w14:textId="1A5C1C32" w:rsidR="002249C5" w:rsidRPr="00404637" w:rsidRDefault="004B1B30" w:rsidP="004E0045">
      <w:pPr>
        <w:pStyle w:val="Heading2"/>
        <w:ind w:left="0"/>
      </w:pPr>
      <w:r w:rsidRPr="00404637">
        <w:t>Nematodes</w:t>
      </w:r>
      <w:r w:rsidRPr="00404637">
        <w:rPr>
          <w:spacing w:val="-3"/>
        </w:rPr>
        <w:t xml:space="preserve"> </w:t>
      </w:r>
      <w:r w:rsidRPr="00404637">
        <w:t>–</w:t>
      </w:r>
      <w:r w:rsidRPr="00404637">
        <w:rPr>
          <w:spacing w:val="-3"/>
        </w:rPr>
        <w:t xml:space="preserve"> </w:t>
      </w:r>
      <w:r w:rsidRPr="00404637">
        <w:t>Identification</w:t>
      </w:r>
      <w:r w:rsidRPr="00404637">
        <w:rPr>
          <w:spacing w:val="-1"/>
        </w:rPr>
        <w:t xml:space="preserve"> </w:t>
      </w:r>
      <w:r w:rsidRPr="00404637">
        <w:rPr>
          <w:spacing w:val="-2"/>
        </w:rPr>
        <w:t>Information</w:t>
      </w:r>
    </w:p>
    <w:p w14:paraId="2B5496E3" w14:textId="7417D93A" w:rsidR="002249C5" w:rsidRPr="00404637" w:rsidRDefault="004B1B30" w:rsidP="004E0045">
      <w:pPr>
        <w:pStyle w:val="BodyText"/>
        <w:spacing w:line="276" w:lineRule="auto"/>
        <w:ind w:right="73"/>
      </w:pPr>
      <w:r w:rsidRPr="00404637">
        <w:t>Negative data may be reported for these target pests only when using the identification method listed in the Approved Methods for Pest Surveillance. If more than one diagnostic method is listed, a combination of methods may</w:t>
      </w:r>
      <w:r w:rsidRPr="00404637">
        <w:rPr>
          <w:spacing w:val="-4"/>
        </w:rPr>
        <w:t xml:space="preserve"> </w:t>
      </w:r>
      <w:r w:rsidRPr="00404637">
        <w:t>be required to confirm a nematode identity.</w:t>
      </w:r>
    </w:p>
    <w:p w14:paraId="2B5496EA" w14:textId="77777777" w:rsidR="002249C5" w:rsidRPr="00404637" w:rsidRDefault="002249C5" w:rsidP="004E0045">
      <w:pPr>
        <w:pStyle w:val="BodyText"/>
      </w:pPr>
    </w:p>
    <w:p w14:paraId="2B5496EB" w14:textId="77777777" w:rsidR="002249C5" w:rsidRPr="008F33B4" w:rsidRDefault="004B1B30" w:rsidP="004E0045">
      <w:pPr>
        <w:pStyle w:val="Heading1"/>
        <w:ind w:left="0"/>
        <w:rPr>
          <w:sz w:val="24"/>
          <w:szCs w:val="24"/>
        </w:rPr>
      </w:pPr>
      <w:r w:rsidRPr="008F33B4">
        <w:rPr>
          <w:sz w:val="24"/>
          <w:szCs w:val="24"/>
        </w:rPr>
        <w:t>Pathogens</w:t>
      </w:r>
      <w:r w:rsidRPr="008F33B4">
        <w:rPr>
          <w:spacing w:val="-10"/>
          <w:sz w:val="24"/>
          <w:szCs w:val="24"/>
        </w:rPr>
        <w:t xml:space="preserve"> </w:t>
      </w:r>
      <w:r w:rsidRPr="008F33B4">
        <w:rPr>
          <w:sz w:val="24"/>
          <w:szCs w:val="24"/>
        </w:rPr>
        <w:t>–</w:t>
      </w:r>
      <w:r w:rsidRPr="008F33B4">
        <w:rPr>
          <w:spacing w:val="-9"/>
          <w:sz w:val="24"/>
          <w:szCs w:val="24"/>
        </w:rPr>
        <w:t xml:space="preserve"> </w:t>
      </w:r>
      <w:r w:rsidRPr="008F33B4">
        <w:rPr>
          <w:sz w:val="24"/>
          <w:szCs w:val="24"/>
        </w:rPr>
        <w:t>Survey</w:t>
      </w:r>
      <w:r w:rsidRPr="008F33B4">
        <w:rPr>
          <w:spacing w:val="-7"/>
          <w:sz w:val="24"/>
          <w:szCs w:val="24"/>
        </w:rPr>
        <w:t xml:space="preserve"> </w:t>
      </w:r>
      <w:r w:rsidRPr="008F33B4">
        <w:rPr>
          <w:spacing w:val="-2"/>
          <w:sz w:val="24"/>
          <w:szCs w:val="24"/>
        </w:rPr>
        <w:t>Considerations</w:t>
      </w:r>
    </w:p>
    <w:p w14:paraId="2B5496EC" w14:textId="77777777" w:rsidR="002249C5" w:rsidRPr="00404637" w:rsidRDefault="004B1B30" w:rsidP="004E0045">
      <w:pPr>
        <w:pStyle w:val="BodyText"/>
        <w:spacing w:line="276" w:lineRule="auto"/>
        <w:ind w:right="122"/>
      </w:pPr>
      <w:r w:rsidRPr="00404637">
        <w:t>Negative data may be reported for these target pests only when using the identification or diagnostic method listed in the Approved Methods for Pest Surveillance. For most pathogens, surveys will be conducted visually by looking for characteristic symptoms (an indication of disease by reaction of the host, e.g. canker, leaf spot, wilt, etc.) and/or signs (indication of</w:t>
      </w:r>
      <w:r w:rsidRPr="00404637">
        <w:rPr>
          <w:spacing w:val="40"/>
        </w:rPr>
        <w:t xml:space="preserve"> </w:t>
      </w:r>
      <w:r w:rsidRPr="00404637">
        <w:t>disease</w:t>
      </w:r>
      <w:r w:rsidRPr="00404637">
        <w:rPr>
          <w:spacing w:val="-3"/>
        </w:rPr>
        <w:t xml:space="preserve"> </w:t>
      </w:r>
      <w:r w:rsidRPr="00404637">
        <w:t>from</w:t>
      </w:r>
      <w:r w:rsidRPr="00404637">
        <w:rPr>
          <w:spacing w:val="-2"/>
        </w:rPr>
        <w:t xml:space="preserve"> </w:t>
      </w:r>
      <w:r w:rsidRPr="00404637">
        <w:t>direct</w:t>
      </w:r>
      <w:r w:rsidRPr="00404637">
        <w:rPr>
          <w:spacing w:val="-2"/>
        </w:rPr>
        <w:t xml:space="preserve"> </w:t>
      </w:r>
      <w:r w:rsidRPr="00404637">
        <w:t>observation</w:t>
      </w:r>
      <w:r w:rsidRPr="00404637">
        <w:rPr>
          <w:spacing w:val="-2"/>
        </w:rPr>
        <w:t xml:space="preserve"> </w:t>
      </w:r>
      <w:r w:rsidRPr="00404637">
        <w:t>of</w:t>
      </w:r>
      <w:r w:rsidRPr="00404637">
        <w:rPr>
          <w:spacing w:val="-3"/>
        </w:rPr>
        <w:t xml:space="preserve"> </w:t>
      </w:r>
      <w:r w:rsidRPr="00404637">
        <w:t>a</w:t>
      </w:r>
      <w:r w:rsidRPr="00404637">
        <w:rPr>
          <w:spacing w:val="-3"/>
        </w:rPr>
        <w:t xml:space="preserve"> </w:t>
      </w:r>
      <w:r w:rsidRPr="00404637">
        <w:t>pathogen</w:t>
      </w:r>
      <w:r w:rsidRPr="00404637">
        <w:rPr>
          <w:spacing w:val="-2"/>
        </w:rPr>
        <w:t xml:space="preserve"> </w:t>
      </w:r>
      <w:r w:rsidRPr="00404637">
        <w:t>or</w:t>
      </w:r>
      <w:r w:rsidRPr="00404637">
        <w:rPr>
          <w:spacing w:val="-3"/>
        </w:rPr>
        <w:t xml:space="preserve"> </w:t>
      </w:r>
      <w:r w:rsidRPr="00404637">
        <w:t>its</w:t>
      </w:r>
      <w:r w:rsidRPr="00404637">
        <w:rPr>
          <w:spacing w:val="-2"/>
        </w:rPr>
        <w:t xml:space="preserve"> </w:t>
      </w:r>
      <w:r w:rsidRPr="00404637">
        <w:t>parts).</w:t>
      </w:r>
      <w:r w:rsidRPr="00404637">
        <w:rPr>
          <w:spacing w:val="-2"/>
        </w:rPr>
        <w:t xml:space="preserve"> </w:t>
      </w:r>
      <w:r w:rsidRPr="00404637">
        <w:t>When</w:t>
      </w:r>
      <w:r w:rsidRPr="00404637">
        <w:rPr>
          <w:spacing w:val="-2"/>
        </w:rPr>
        <w:t xml:space="preserve"> </w:t>
      </w:r>
      <w:r w:rsidRPr="00404637">
        <w:t>more</w:t>
      </w:r>
      <w:r w:rsidRPr="00404637">
        <w:rPr>
          <w:spacing w:val="-3"/>
        </w:rPr>
        <w:t xml:space="preserve"> </w:t>
      </w:r>
      <w:r w:rsidRPr="00404637">
        <w:t>than one</w:t>
      </w:r>
      <w:r w:rsidRPr="00404637">
        <w:rPr>
          <w:spacing w:val="-3"/>
        </w:rPr>
        <w:t xml:space="preserve"> </w:t>
      </w:r>
      <w:r w:rsidRPr="00404637">
        <w:t>survey</w:t>
      </w:r>
      <w:r w:rsidRPr="00404637">
        <w:rPr>
          <w:spacing w:val="-7"/>
        </w:rPr>
        <w:t xml:space="preserve"> </w:t>
      </w:r>
      <w:r w:rsidRPr="00404637">
        <w:t>method</w:t>
      </w:r>
      <w:r w:rsidRPr="00404637">
        <w:rPr>
          <w:spacing w:val="-2"/>
        </w:rPr>
        <w:t xml:space="preserve"> </w:t>
      </w:r>
      <w:r w:rsidRPr="00404637">
        <w:t xml:space="preserve">is listed, all methods can be used depending on the type of survey. </w:t>
      </w:r>
      <w:r w:rsidRPr="00404637">
        <w:rPr>
          <w:u w:val="single"/>
        </w:rPr>
        <w:t>The methods, however, are</w:t>
      </w:r>
      <w:r w:rsidRPr="00404637">
        <w:rPr>
          <w:spacing w:val="40"/>
        </w:rPr>
        <w:t xml:space="preserve"> </w:t>
      </w:r>
      <w:r w:rsidRPr="00404637">
        <w:rPr>
          <w:u w:val="single"/>
        </w:rPr>
        <w:t>listed</w:t>
      </w:r>
      <w:r w:rsidRPr="00404637">
        <w:rPr>
          <w:spacing w:val="-3"/>
          <w:u w:val="single"/>
        </w:rPr>
        <w:t xml:space="preserve"> </w:t>
      </w:r>
      <w:r w:rsidRPr="00404637">
        <w:rPr>
          <w:u w:val="single"/>
        </w:rPr>
        <w:t>in</w:t>
      </w:r>
      <w:r w:rsidRPr="00404637">
        <w:rPr>
          <w:spacing w:val="-3"/>
          <w:u w:val="single"/>
        </w:rPr>
        <w:t xml:space="preserve"> </w:t>
      </w:r>
      <w:r w:rsidRPr="00404637">
        <w:rPr>
          <w:u w:val="single"/>
        </w:rPr>
        <w:t>order</w:t>
      </w:r>
      <w:r w:rsidRPr="00404637">
        <w:rPr>
          <w:spacing w:val="-4"/>
          <w:u w:val="single"/>
        </w:rPr>
        <w:t xml:space="preserve"> </w:t>
      </w:r>
      <w:r w:rsidRPr="00404637">
        <w:rPr>
          <w:u w:val="single"/>
        </w:rPr>
        <w:t>from</w:t>
      </w:r>
      <w:r w:rsidRPr="00404637">
        <w:rPr>
          <w:spacing w:val="-3"/>
          <w:u w:val="single"/>
        </w:rPr>
        <w:t xml:space="preserve"> </w:t>
      </w:r>
      <w:r w:rsidRPr="00404637">
        <w:rPr>
          <w:u w:val="single"/>
        </w:rPr>
        <w:t>most</w:t>
      </w:r>
      <w:r w:rsidRPr="00404637">
        <w:rPr>
          <w:spacing w:val="-3"/>
          <w:u w:val="single"/>
        </w:rPr>
        <w:t xml:space="preserve"> </w:t>
      </w:r>
      <w:r w:rsidRPr="00404637">
        <w:rPr>
          <w:u w:val="single"/>
        </w:rPr>
        <w:t>preferred</w:t>
      </w:r>
      <w:r w:rsidRPr="00404637">
        <w:rPr>
          <w:spacing w:val="-3"/>
          <w:u w:val="single"/>
        </w:rPr>
        <w:t xml:space="preserve"> </w:t>
      </w:r>
      <w:r w:rsidRPr="00404637">
        <w:rPr>
          <w:u w:val="single"/>
        </w:rPr>
        <w:t>to</w:t>
      </w:r>
      <w:r w:rsidRPr="00404637">
        <w:rPr>
          <w:spacing w:val="-3"/>
          <w:u w:val="single"/>
        </w:rPr>
        <w:t xml:space="preserve"> </w:t>
      </w:r>
      <w:r w:rsidRPr="00404637">
        <w:rPr>
          <w:u w:val="single"/>
        </w:rPr>
        <w:t>least</w:t>
      </w:r>
      <w:r w:rsidRPr="00404637">
        <w:rPr>
          <w:spacing w:val="-3"/>
          <w:u w:val="single"/>
        </w:rPr>
        <w:t xml:space="preserve"> </w:t>
      </w:r>
      <w:r w:rsidRPr="00404637">
        <w:rPr>
          <w:u w:val="single"/>
        </w:rPr>
        <w:t>preferred.</w:t>
      </w:r>
      <w:r w:rsidRPr="00404637">
        <w:rPr>
          <w:spacing w:val="-3"/>
        </w:rPr>
        <w:t xml:space="preserve"> </w:t>
      </w:r>
      <w:r w:rsidRPr="00404637">
        <w:t>Please</w:t>
      </w:r>
      <w:r w:rsidRPr="00404637">
        <w:rPr>
          <w:spacing w:val="-4"/>
        </w:rPr>
        <w:t xml:space="preserve"> </w:t>
      </w:r>
      <w:r w:rsidRPr="00404637">
        <w:t>refer</w:t>
      </w:r>
      <w:r w:rsidRPr="00404637">
        <w:rPr>
          <w:spacing w:val="-4"/>
        </w:rPr>
        <w:t xml:space="preserve"> </w:t>
      </w:r>
      <w:r w:rsidRPr="00404637">
        <w:t>to</w:t>
      </w:r>
      <w:r w:rsidRPr="00404637">
        <w:rPr>
          <w:spacing w:val="-3"/>
        </w:rPr>
        <w:t xml:space="preserve"> </w:t>
      </w:r>
      <w:r w:rsidRPr="00404637">
        <w:t>the</w:t>
      </w:r>
      <w:r w:rsidRPr="00404637">
        <w:rPr>
          <w:spacing w:val="-4"/>
        </w:rPr>
        <w:t xml:space="preserve"> </w:t>
      </w:r>
      <w:r w:rsidRPr="00404637">
        <w:t>individual</w:t>
      </w:r>
      <w:r w:rsidRPr="00404637">
        <w:rPr>
          <w:spacing w:val="-3"/>
        </w:rPr>
        <w:t xml:space="preserve"> </w:t>
      </w:r>
      <w:r w:rsidRPr="00404637">
        <w:t>pest</w:t>
      </w:r>
      <w:r w:rsidRPr="00404637">
        <w:rPr>
          <w:spacing w:val="-3"/>
        </w:rPr>
        <w:t xml:space="preserve"> </w:t>
      </w:r>
      <w:r w:rsidRPr="00404637">
        <w:t>pages</w:t>
      </w:r>
      <w:r w:rsidRPr="00404637">
        <w:rPr>
          <w:spacing w:val="-3"/>
        </w:rPr>
        <w:t xml:space="preserve"> </w:t>
      </w:r>
      <w:r w:rsidRPr="00404637">
        <w:t>and datasheets for detailed survey information.</w:t>
      </w:r>
    </w:p>
    <w:p w14:paraId="2B5496ED" w14:textId="77777777" w:rsidR="002249C5" w:rsidRPr="00404637" w:rsidRDefault="002249C5" w:rsidP="008B7A7F">
      <w:pPr>
        <w:pStyle w:val="BodyText"/>
        <w:jc w:val="right"/>
      </w:pPr>
    </w:p>
    <w:p w14:paraId="2B5496EE" w14:textId="7A171732" w:rsidR="002249C5" w:rsidRPr="00404637" w:rsidRDefault="004B1B30" w:rsidP="004E0045">
      <w:pPr>
        <w:pStyle w:val="Heading2"/>
        <w:ind w:left="0"/>
      </w:pPr>
      <w:r w:rsidRPr="00404637">
        <w:t>Pathogens</w:t>
      </w:r>
      <w:r w:rsidRPr="00404637">
        <w:rPr>
          <w:spacing w:val="-4"/>
        </w:rPr>
        <w:t xml:space="preserve"> </w:t>
      </w:r>
      <w:r w:rsidRPr="00404637">
        <w:t>–</w:t>
      </w:r>
      <w:r w:rsidRPr="00404637">
        <w:rPr>
          <w:spacing w:val="-3"/>
        </w:rPr>
        <w:t xml:space="preserve"> </w:t>
      </w:r>
      <w:r w:rsidR="00091D69">
        <w:t>Identification</w:t>
      </w:r>
      <w:r w:rsidR="00091D69" w:rsidRPr="00404637">
        <w:rPr>
          <w:spacing w:val="-2"/>
        </w:rPr>
        <w:t xml:space="preserve"> </w:t>
      </w:r>
      <w:r w:rsidRPr="00404637">
        <w:rPr>
          <w:spacing w:val="-2"/>
        </w:rPr>
        <w:t>Information</w:t>
      </w:r>
    </w:p>
    <w:p w14:paraId="19477017" w14:textId="29DEEC98" w:rsidR="00D049AA" w:rsidRPr="00404637" w:rsidRDefault="004B1B30" w:rsidP="008F33B4">
      <w:pPr>
        <w:pStyle w:val="BodyText"/>
        <w:spacing w:line="276" w:lineRule="auto"/>
        <w:ind w:right="172"/>
      </w:pPr>
      <w:r w:rsidRPr="00404637">
        <w:t>Negative data may be reported for these target pests only when using the identification or diagnostic method listed in the Approved Methods for Pest Surveillance. If</w:t>
      </w:r>
      <w:r w:rsidRPr="00404637">
        <w:rPr>
          <w:spacing w:val="-3"/>
        </w:rPr>
        <w:t xml:space="preserve"> </w:t>
      </w:r>
      <w:r w:rsidRPr="00404637">
        <w:t>more</w:t>
      </w:r>
      <w:r w:rsidRPr="00404637">
        <w:rPr>
          <w:spacing w:val="-2"/>
        </w:rPr>
        <w:t xml:space="preserve"> </w:t>
      </w:r>
      <w:r w:rsidRPr="00404637">
        <w:t>than</w:t>
      </w:r>
      <w:r w:rsidRPr="00404637">
        <w:rPr>
          <w:spacing w:val="-3"/>
        </w:rPr>
        <w:t xml:space="preserve"> </w:t>
      </w:r>
      <w:r w:rsidRPr="00404637">
        <w:t>one</w:t>
      </w:r>
      <w:r w:rsidRPr="00404637">
        <w:rPr>
          <w:spacing w:val="-3"/>
        </w:rPr>
        <w:t xml:space="preserve"> </w:t>
      </w:r>
      <w:r w:rsidRPr="00404637">
        <w:t>diagnostic</w:t>
      </w:r>
      <w:r w:rsidRPr="00404637">
        <w:rPr>
          <w:spacing w:val="-3"/>
        </w:rPr>
        <w:t xml:space="preserve"> </w:t>
      </w:r>
      <w:r w:rsidRPr="00404637">
        <w:t>method</w:t>
      </w:r>
      <w:r w:rsidRPr="00404637">
        <w:rPr>
          <w:spacing w:val="-3"/>
        </w:rPr>
        <w:t xml:space="preserve"> </w:t>
      </w:r>
      <w:r w:rsidRPr="00404637">
        <w:t>is</w:t>
      </w:r>
      <w:r w:rsidRPr="00404637">
        <w:rPr>
          <w:spacing w:val="-3"/>
        </w:rPr>
        <w:t xml:space="preserve"> </w:t>
      </w:r>
      <w:r w:rsidRPr="00404637">
        <w:t>listed,</w:t>
      </w:r>
      <w:r w:rsidRPr="00404637">
        <w:rPr>
          <w:spacing w:val="-3"/>
        </w:rPr>
        <w:t xml:space="preserve"> </w:t>
      </w:r>
      <w:r w:rsidRPr="00404637">
        <w:t>a</w:t>
      </w:r>
      <w:r w:rsidRPr="00404637">
        <w:rPr>
          <w:spacing w:val="-3"/>
        </w:rPr>
        <w:t xml:space="preserve"> </w:t>
      </w:r>
      <w:r w:rsidRPr="00404637">
        <w:t>combination</w:t>
      </w:r>
      <w:r w:rsidRPr="00404637">
        <w:rPr>
          <w:spacing w:val="-3"/>
        </w:rPr>
        <w:t xml:space="preserve"> </w:t>
      </w:r>
      <w:r w:rsidRPr="00404637">
        <w:t>of</w:t>
      </w:r>
      <w:r w:rsidRPr="00404637">
        <w:rPr>
          <w:spacing w:val="-3"/>
        </w:rPr>
        <w:t xml:space="preserve"> </w:t>
      </w:r>
      <w:r w:rsidRPr="00404637">
        <w:t>methods</w:t>
      </w:r>
      <w:r w:rsidRPr="00404637">
        <w:rPr>
          <w:spacing w:val="-3"/>
        </w:rPr>
        <w:t xml:space="preserve"> </w:t>
      </w:r>
      <w:r w:rsidRPr="00404637">
        <w:t>may</w:t>
      </w:r>
      <w:r w:rsidRPr="00404637">
        <w:rPr>
          <w:spacing w:val="-7"/>
        </w:rPr>
        <w:t xml:space="preserve"> </w:t>
      </w:r>
      <w:r w:rsidRPr="00404637">
        <w:t>be required to confirm a pathogen’s identity.</w:t>
      </w:r>
    </w:p>
    <w:p w14:paraId="2B5496F9" w14:textId="77777777" w:rsidR="002249C5" w:rsidRPr="00404637" w:rsidRDefault="002249C5" w:rsidP="004E0045">
      <w:pPr>
        <w:pStyle w:val="BodyText"/>
      </w:pPr>
    </w:p>
    <w:p w14:paraId="2FA5BB61" w14:textId="77777777" w:rsidR="00611A4A" w:rsidRDefault="00611A4A">
      <w:pPr>
        <w:rPr>
          <w:b/>
          <w:bCs/>
          <w:sz w:val="24"/>
          <w:szCs w:val="24"/>
        </w:rPr>
      </w:pPr>
      <w:r>
        <w:rPr>
          <w:sz w:val="24"/>
          <w:szCs w:val="24"/>
        </w:rPr>
        <w:br w:type="page"/>
      </w:r>
    </w:p>
    <w:p w14:paraId="2B5496FA" w14:textId="79AAFC80" w:rsidR="002249C5" w:rsidRPr="00843773" w:rsidRDefault="004B1B30" w:rsidP="004E0045">
      <w:pPr>
        <w:pStyle w:val="Heading1"/>
        <w:ind w:left="0"/>
        <w:rPr>
          <w:sz w:val="24"/>
          <w:szCs w:val="24"/>
        </w:rPr>
      </w:pPr>
      <w:r w:rsidRPr="00843773">
        <w:rPr>
          <w:sz w:val="24"/>
          <w:szCs w:val="24"/>
        </w:rPr>
        <w:lastRenderedPageBreak/>
        <w:t>Weeds</w:t>
      </w:r>
      <w:r w:rsidRPr="00843773">
        <w:rPr>
          <w:spacing w:val="-9"/>
          <w:sz w:val="24"/>
          <w:szCs w:val="24"/>
        </w:rPr>
        <w:t xml:space="preserve"> </w:t>
      </w:r>
      <w:r w:rsidRPr="00843773">
        <w:rPr>
          <w:sz w:val="24"/>
          <w:szCs w:val="24"/>
        </w:rPr>
        <w:t>–</w:t>
      </w:r>
      <w:r w:rsidRPr="00843773">
        <w:rPr>
          <w:spacing w:val="-5"/>
          <w:sz w:val="24"/>
          <w:szCs w:val="24"/>
        </w:rPr>
        <w:t xml:space="preserve"> </w:t>
      </w:r>
      <w:r w:rsidRPr="00843773">
        <w:rPr>
          <w:sz w:val="24"/>
          <w:szCs w:val="24"/>
        </w:rPr>
        <w:t>Survey</w:t>
      </w:r>
      <w:r w:rsidRPr="00843773">
        <w:rPr>
          <w:spacing w:val="-6"/>
          <w:sz w:val="24"/>
          <w:szCs w:val="24"/>
        </w:rPr>
        <w:t xml:space="preserve"> </w:t>
      </w:r>
      <w:r w:rsidRPr="00843773">
        <w:rPr>
          <w:spacing w:val="-2"/>
          <w:sz w:val="24"/>
          <w:szCs w:val="24"/>
        </w:rPr>
        <w:t>Considerations</w:t>
      </w:r>
    </w:p>
    <w:p w14:paraId="2B5496FB" w14:textId="77777777" w:rsidR="002249C5" w:rsidRPr="00404637" w:rsidRDefault="004B1B30" w:rsidP="00843773">
      <w:pPr>
        <w:pStyle w:val="BodyText"/>
        <w:spacing w:line="278" w:lineRule="auto"/>
        <w:ind w:right="102"/>
      </w:pPr>
      <w:r w:rsidRPr="00404637">
        <w:t>All weed surveys will be by</w:t>
      </w:r>
      <w:r w:rsidRPr="00404637">
        <w:rPr>
          <w:spacing w:val="-4"/>
        </w:rPr>
        <w:t xml:space="preserve"> </w:t>
      </w:r>
      <w:r w:rsidRPr="00404637">
        <w:t>visual inspection. Please see detailed survey</w:t>
      </w:r>
      <w:r w:rsidRPr="00404637">
        <w:rPr>
          <w:spacing w:val="-4"/>
        </w:rPr>
        <w:t xml:space="preserve"> </w:t>
      </w:r>
      <w:r w:rsidRPr="00404637">
        <w:t>information by</w:t>
      </w:r>
      <w:r w:rsidRPr="00404637">
        <w:rPr>
          <w:spacing w:val="-4"/>
        </w:rPr>
        <w:t xml:space="preserve"> </w:t>
      </w:r>
      <w:r w:rsidRPr="00404637">
        <w:t>clicking on</w:t>
      </w:r>
      <w:r w:rsidRPr="00404637">
        <w:rPr>
          <w:spacing w:val="-3"/>
        </w:rPr>
        <w:t xml:space="preserve"> </w:t>
      </w:r>
      <w:r w:rsidRPr="00404637">
        <w:t>the</w:t>
      </w:r>
      <w:r w:rsidRPr="00404637">
        <w:rPr>
          <w:spacing w:val="-2"/>
        </w:rPr>
        <w:t xml:space="preserve"> </w:t>
      </w:r>
      <w:r w:rsidRPr="00404637">
        <w:t>target</w:t>
      </w:r>
      <w:r w:rsidRPr="00404637">
        <w:rPr>
          <w:spacing w:val="-1"/>
        </w:rPr>
        <w:t xml:space="preserve"> </w:t>
      </w:r>
      <w:r w:rsidRPr="00404637">
        <w:t>species’</w:t>
      </w:r>
      <w:r w:rsidRPr="00404637">
        <w:rPr>
          <w:spacing w:val="-1"/>
        </w:rPr>
        <w:t xml:space="preserve"> </w:t>
      </w:r>
      <w:r w:rsidRPr="00404637">
        <w:t>datasheet</w:t>
      </w:r>
      <w:r w:rsidRPr="00404637">
        <w:rPr>
          <w:spacing w:val="-1"/>
        </w:rPr>
        <w:t xml:space="preserve"> </w:t>
      </w:r>
      <w:r w:rsidRPr="00404637">
        <w:t>on</w:t>
      </w:r>
      <w:r w:rsidRPr="00404637">
        <w:rPr>
          <w:spacing w:val="-1"/>
        </w:rPr>
        <w:t xml:space="preserve"> </w:t>
      </w:r>
      <w:r w:rsidRPr="00404637">
        <w:t>the</w:t>
      </w:r>
      <w:r w:rsidRPr="00404637">
        <w:rPr>
          <w:spacing w:val="-2"/>
        </w:rPr>
        <w:t xml:space="preserve"> </w:t>
      </w:r>
      <w:r w:rsidRPr="00404637">
        <w:t>main table of</w:t>
      </w:r>
      <w:r w:rsidRPr="00404637">
        <w:rPr>
          <w:spacing w:val="-2"/>
        </w:rPr>
        <w:t xml:space="preserve"> </w:t>
      </w:r>
      <w:r w:rsidRPr="00404637">
        <w:t>the</w:t>
      </w:r>
      <w:r w:rsidRPr="00404637">
        <w:rPr>
          <w:spacing w:val="-2"/>
        </w:rPr>
        <w:t xml:space="preserve"> </w:t>
      </w:r>
      <w:r w:rsidRPr="00404637">
        <w:t>Approved Methods</w:t>
      </w:r>
      <w:r w:rsidRPr="00404637">
        <w:rPr>
          <w:spacing w:val="-1"/>
        </w:rPr>
        <w:t xml:space="preserve"> </w:t>
      </w:r>
      <w:r w:rsidRPr="00404637">
        <w:t>for</w:t>
      </w:r>
      <w:r w:rsidRPr="00404637">
        <w:rPr>
          <w:spacing w:val="-2"/>
        </w:rPr>
        <w:t xml:space="preserve"> </w:t>
      </w:r>
      <w:r w:rsidRPr="00404637">
        <w:t xml:space="preserve">Pest </w:t>
      </w:r>
      <w:r w:rsidRPr="00404637">
        <w:rPr>
          <w:spacing w:val="-2"/>
        </w:rPr>
        <w:t>Surveillance.</w:t>
      </w:r>
    </w:p>
    <w:p w14:paraId="2B5496FC" w14:textId="77777777" w:rsidR="002249C5" w:rsidRPr="00404637" w:rsidRDefault="002249C5" w:rsidP="004E0045">
      <w:pPr>
        <w:pStyle w:val="BodyText"/>
      </w:pPr>
    </w:p>
    <w:p w14:paraId="2B5496FD" w14:textId="3ED2220D" w:rsidR="002249C5" w:rsidRPr="00404637" w:rsidRDefault="004B1B30" w:rsidP="004E0045">
      <w:pPr>
        <w:pStyle w:val="Heading2"/>
        <w:ind w:left="0"/>
      </w:pPr>
      <w:r w:rsidRPr="00404637">
        <w:t>Weeds</w:t>
      </w:r>
      <w:r w:rsidRPr="00404637">
        <w:rPr>
          <w:spacing w:val="-2"/>
        </w:rPr>
        <w:t xml:space="preserve"> </w:t>
      </w:r>
      <w:r w:rsidRPr="00404637">
        <w:t>–</w:t>
      </w:r>
      <w:r w:rsidRPr="00404637">
        <w:rPr>
          <w:spacing w:val="-2"/>
        </w:rPr>
        <w:t xml:space="preserve"> </w:t>
      </w:r>
      <w:r w:rsidRPr="00404637">
        <w:t>Identification</w:t>
      </w:r>
      <w:r w:rsidRPr="00404637">
        <w:rPr>
          <w:spacing w:val="-3"/>
        </w:rPr>
        <w:t xml:space="preserve"> </w:t>
      </w:r>
      <w:r w:rsidRPr="00404637">
        <w:rPr>
          <w:spacing w:val="-2"/>
        </w:rPr>
        <w:t>Information</w:t>
      </w:r>
    </w:p>
    <w:p w14:paraId="2B5496FE" w14:textId="47146242" w:rsidR="002249C5" w:rsidRPr="00404637" w:rsidRDefault="004B1B30" w:rsidP="00843773">
      <w:pPr>
        <w:pStyle w:val="BodyText"/>
        <w:spacing w:line="278" w:lineRule="auto"/>
        <w:ind w:right="168"/>
      </w:pPr>
      <w:r w:rsidRPr="00404637">
        <w:t>At</w:t>
      </w:r>
      <w:r w:rsidRPr="00404637">
        <w:rPr>
          <w:spacing w:val="-3"/>
        </w:rPr>
        <w:t xml:space="preserve"> </w:t>
      </w:r>
      <w:r w:rsidRPr="00404637">
        <w:t>this</w:t>
      </w:r>
      <w:r w:rsidRPr="00404637">
        <w:rPr>
          <w:spacing w:val="-3"/>
        </w:rPr>
        <w:t xml:space="preserve"> </w:t>
      </w:r>
      <w:r w:rsidRPr="00404637">
        <w:t>time,</w:t>
      </w:r>
      <w:r w:rsidRPr="00404637">
        <w:rPr>
          <w:spacing w:val="-3"/>
        </w:rPr>
        <w:t xml:space="preserve"> </w:t>
      </w:r>
      <w:r w:rsidRPr="00404637">
        <w:t>all</w:t>
      </w:r>
      <w:r w:rsidRPr="00404637">
        <w:rPr>
          <w:spacing w:val="-3"/>
        </w:rPr>
        <w:t xml:space="preserve"> </w:t>
      </w:r>
      <w:r w:rsidRPr="00404637">
        <w:t>weed</w:t>
      </w:r>
      <w:r w:rsidRPr="00404637">
        <w:rPr>
          <w:spacing w:val="-3"/>
        </w:rPr>
        <w:t xml:space="preserve"> </w:t>
      </w:r>
      <w:r w:rsidRPr="00404637">
        <w:t>identification</w:t>
      </w:r>
      <w:r w:rsidRPr="00404637">
        <w:rPr>
          <w:spacing w:val="-3"/>
        </w:rPr>
        <w:t xml:space="preserve"> </w:t>
      </w:r>
      <w:r w:rsidRPr="00404637">
        <w:t>will</w:t>
      </w:r>
      <w:r w:rsidRPr="00404637">
        <w:rPr>
          <w:spacing w:val="-3"/>
        </w:rPr>
        <w:t xml:space="preserve"> </w:t>
      </w:r>
      <w:r w:rsidRPr="00404637">
        <w:t>involve</w:t>
      </w:r>
      <w:r w:rsidRPr="00404637">
        <w:rPr>
          <w:spacing w:val="-4"/>
        </w:rPr>
        <w:t xml:space="preserve"> </w:t>
      </w:r>
      <w:r w:rsidRPr="00404637">
        <w:t>a</w:t>
      </w:r>
      <w:r w:rsidRPr="00404637">
        <w:rPr>
          <w:spacing w:val="-4"/>
        </w:rPr>
        <w:t xml:space="preserve"> </w:t>
      </w:r>
      <w:r w:rsidRPr="00404637">
        <w:t>morphological</w:t>
      </w:r>
      <w:r w:rsidRPr="00404637">
        <w:rPr>
          <w:spacing w:val="-1"/>
        </w:rPr>
        <w:t xml:space="preserve"> </w:t>
      </w:r>
      <w:r w:rsidRPr="00404637">
        <w:t>confirmation</w:t>
      </w:r>
      <w:r w:rsidRPr="00404637">
        <w:rPr>
          <w:spacing w:val="-3"/>
        </w:rPr>
        <w:t xml:space="preserve"> </w:t>
      </w:r>
      <w:r w:rsidRPr="00404637">
        <w:t>by</w:t>
      </w:r>
      <w:r w:rsidRPr="00404637">
        <w:rPr>
          <w:spacing w:val="-8"/>
        </w:rPr>
        <w:t xml:space="preserve"> </w:t>
      </w:r>
      <w:r w:rsidRPr="00404637">
        <w:t>a</w:t>
      </w:r>
      <w:r w:rsidRPr="00404637">
        <w:rPr>
          <w:spacing w:val="-4"/>
        </w:rPr>
        <w:t xml:space="preserve"> </w:t>
      </w:r>
      <w:r w:rsidRPr="00404637">
        <w:t>botanist.</w:t>
      </w:r>
      <w:r w:rsidRPr="00404637">
        <w:rPr>
          <w:spacing w:val="-3"/>
        </w:rPr>
        <w:t xml:space="preserve"> </w:t>
      </w:r>
      <w:r w:rsidRPr="00404637">
        <w:t>See specific information on the pest pages and datasheets.</w:t>
      </w:r>
    </w:p>
    <w:p w14:paraId="2B5496FF" w14:textId="77777777" w:rsidR="002249C5" w:rsidRPr="00404637" w:rsidRDefault="002249C5" w:rsidP="004E0045">
      <w:pPr>
        <w:pStyle w:val="BodyText"/>
      </w:pPr>
    </w:p>
    <w:p w14:paraId="2B549702" w14:textId="026E4664" w:rsidR="002249C5" w:rsidRPr="00404637" w:rsidRDefault="004B1B30" w:rsidP="004E0045">
      <w:pPr>
        <w:pStyle w:val="BodyText"/>
        <w:spacing w:line="273" w:lineRule="auto"/>
        <w:ind w:right="6175"/>
        <w:rPr>
          <w:color w:val="0000FF"/>
          <w:spacing w:val="-2"/>
          <w:u w:val="single" w:color="0000FF"/>
        </w:rPr>
      </w:pPr>
      <w:r w:rsidRPr="00404637">
        <w:t>For</w:t>
      </w:r>
      <w:r w:rsidRPr="00404637">
        <w:rPr>
          <w:spacing w:val="-13"/>
        </w:rPr>
        <w:t xml:space="preserve"> </w:t>
      </w:r>
      <w:r w:rsidRPr="00404637">
        <w:t>further</w:t>
      </w:r>
      <w:r w:rsidRPr="00404637">
        <w:rPr>
          <w:spacing w:val="-13"/>
        </w:rPr>
        <w:t xml:space="preserve"> </w:t>
      </w:r>
      <w:r w:rsidRPr="00404637">
        <w:t>information</w:t>
      </w:r>
      <w:r w:rsidRPr="00404637">
        <w:rPr>
          <w:spacing w:val="-13"/>
        </w:rPr>
        <w:t xml:space="preserve"> </w:t>
      </w:r>
      <w:r w:rsidRPr="00404637">
        <w:t xml:space="preserve">contact: </w:t>
      </w:r>
    </w:p>
    <w:p w14:paraId="4A612EA2" w14:textId="6E7A2E60" w:rsidR="008244EC" w:rsidRPr="00404637" w:rsidRDefault="00E2655A" w:rsidP="00843773">
      <w:pPr>
        <w:pStyle w:val="BodyText"/>
        <w:spacing w:line="273" w:lineRule="auto"/>
        <w:ind w:right="6175"/>
      </w:pPr>
      <w:r w:rsidRPr="00404637">
        <w:t>stcaps@usda.gov</w:t>
      </w:r>
    </w:p>
    <w:sectPr w:rsidR="008244EC" w:rsidRPr="00404637" w:rsidSect="00830A04">
      <w:headerReference w:type="default" r:id="rId16"/>
      <w:footerReference w:type="default" r:id="rId17"/>
      <w:pgSz w:w="12240" w:h="15840"/>
      <w:pgMar w:top="980" w:right="1340" w:bottom="1890" w:left="1320" w:header="722" w:footer="1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AEB59" w14:textId="77777777" w:rsidR="008617CC" w:rsidRDefault="008617CC">
      <w:r>
        <w:separator/>
      </w:r>
    </w:p>
  </w:endnote>
  <w:endnote w:type="continuationSeparator" w:id="0">
    <w:p w14:paraId="1CC1AA50" w14:textId="77777777" w:rsidR="008617CC" w:rsidRDefault="008617CC">
      <w:r>
        <w:continuationSeparator/>
      </w:r>
    </w:p>
  </w:endnote>
  <w:endnote w:type="continuationNotice" w:id="1">
    <w:p w14:paraId="0142CFE3" w14:textId="77777777" w:rsidR="008617CC" w:rsidRDefault="008617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947C" w14:textId="56F28945" w:rsidR="00C9684D" w:rsidRPr="00A06941" w:rsidRDefault="00C9684D" w:rsidP="00A06941">
    <w:pPr>
      <w:pStyle w:val="Title"/>
      <w:spacing w:before="0"/>
      <w:ind w:left="0"/>
      <w:rPr>
        <w:color w:val="808080" w:themeColor="background1" w:themeShade="80"/>
        <w:sz w:val="20"/>
        <w:szCs w:val="20"/>
      </w:rPr>
    </w:pPr>
    <w:r w:rsidRPr="00A06941">
      <w:rPr>
        <w:color w:val="808080" w:themeColor="background1" w:themeShade="80"/>
        <w:sz w:val="20"/>
        <w:szCs w:val="20"/>
      </w:rPr>
      <w:t xml:space="preserve">Updated </w:t>
    </w:r>
    <w:r w:rsidR="00C85564">
      <w:rPr>
        <w:color w:val="808080" w:themeColor="background1" w:themeShade="80"/>
        <w:sz w:val="20"/>
        <w:szCs w:val="20"/>
      </w:rPr>
      <w:t>6/11</w:t>
    </w:r>
    <w:r w:rsidRPr="00A06941">
      <w:rPr>
        <w:color w:val="808080" w:themeColor="background1" w:themeShade="80"/>
        <w:sz w:val="20"/>
        <w:szCs w:val="20"/>
      </w:rPr>
      <w:t>/2024</w:t>
    </w:r>
    <w:r w:rsidR="00C32751" w:rsidRPr="00A06941">
      <w:rPr>
        <w:color w:val="808080" w:themeColor="background1" w:themeShade="80"/>
        <w:sz w:val="20"/>
        <w:szCs w:val="20"/>
      </w:rPr>
      <w:t>, Approved</w:t>
    </w:r>
    <w:r w:rsidR="00C32751" w:rsidRPr="00A06941">
      <w:rPr>
        <w:color w:val="808080" w:themeColor="background1" w:themeShade="80"/>
        <w:spacing w:val="-7"/>
        <w:sz w:val="20"/>
        <w:szCs w:val="20"/>
      </w:rPr>
      <w:t xml:space="preserve"> </w:t>
    </w:r>
    <w:r w:rsidR="00C32751" w:rsidRPr="00A06941">
      <w:rPr>
        <w:color w:val="808080" w:themeColor="background1" w:themeShade="80"/>
        <w:sz w:val="20"/>
        <w:szCs w:val="20"/>
      </w:rPr>
      <w:t>Survey</w:t>
    </w:r>
    <w:r w:rsidR="00C32751" w:rsidRPr="00A06941">
      <w:rPr>
        <w:color w:val="808080" w:themeColor="background1" w:themeShade="80"/>
        <w:spacing w:val="-6"/>
        <w:sz w:val="20"/>
        <w:szCs w:val="20"/>
      </w:rPr>
      <w:t xml:space="preserve"> </w:t>
    </w:r>
    <w:r w:rsidR="00C32751" w:rsidRPr="00A06941">
      <w:rPr>
        <w:color w:val="808080" w:themeColor="background1" w:themeShade="80"/>
        <w:sz w:val="20"/>
        <w:szCs w:val="20"/>
      </w:rPr>
      <w:t>Methodology</w:t>
    </w:r>
    <w:r w:rsidR="00C32751" w:rsidRPr="00A06941">
      <w:rPr>
        <w:color w:val="808080" w:themeColor="background1" w:themeShade="80"/>
        <w:spacing w:val="-5"/>
        <w:sz w:val="20"/>
        <w:szCs w:val="20"/>
      </w:rPr>
      <w:t xml:space="preserve"> </w:t>
    </w:r>
    <w:r w:rsidR="00C32751" w:rsidRPr="00A06941">
      <w:rPr>
        <w:color w:val="808080" w:themeColor="background1" w:themeShade="80"/>
        <w:sz w:val="20"/>
        <w:szCs w:val="20"/>
      </w:rPr>
      <w:t>for</w:t>
    </w:r>
    <w:r w:rsidR="00C32751" w:rsidRPr="00A06941">
      <w:rPr>
        <w:color w:val="808080" w:themeColor="background1" w:themeShade="80"/>
        <w:spacing w:val="-7"/>
        <w:sz w:val="20"/>
        <w:szCs w:val="20"/>
      </w:rPr>
      <w:t xml:space="preserve"> </w:t>
    </w:r>
    <w:r w:rsidR="00C32751" w:rsidRPr="00A06941">
      <w:rPr>
        <w:color w:val="808080" w:themeColor="background1" w:themeShade="80"/>
        <w:sz w:val="20"/>
        <w:szCs w:val="20"/>
      </w:rPr>
      <w:t>Negative</w:t>
    </w:r>
    <w:r w:rsidR="00C32751" w:rsidRPr="00A06941">
      <w:rPr>
        <w:color w:val="808080" w:themeColor="background1" w:themeShade="80"/>
        <w:spacing w:val="-6"/>
        <w:sz w:val="20"/>
        <w:szCs w:val="20"/>
      </w:rPr>
      <w:t xml:space="preserve"> </w:t>
    </w:r>
    <w:r w:rsidR="00C32751" w:rsidRPr="00A06941">
      <w:rPr>
        <w:color w:val="808080" w:themeColor="background1" w:themeShade="80"/>
        <w:spacing w:val="-4"/>
        <w:sz w:val="20"/>
        <w:szCs w:val="20"/>
      </w:rPr>
      <w:t>Data</w:t>
    </w:r>
    <w:r w:rsidR="00C32751" w:rsidRPr="00A06941">
      <w:rPr>
        <w:color w:val="808080" w:themeColor="background1" w:themeShade="80"/>
        <w:sz w:val="20"/>
        <w:szCs w:val="20"/>
      </w:rPr>
      <w:t>,</w:t>
    </w:r>
    <w:r w:rsidR="006B0481">
      <w:rPr>
        <w:color w:val="808080" w:themeColor="background1" w:themeShade="80"/>
        <w:sz w:val="20"/>
        <w:szCs w:val="20"/>
      </w:rPr>
      <w:t xml:space="preserve"> page</w:t>
    </w:r>
    <w:r w:rsidR="00C32751" w:rsidRPr="00A06941">
      <w:rPr>
        <w:color w:val="808080" w:themeColor="background1" w:themeShade="80"/>
        <w:sz w:val="20"/>
        <w:szCs w:val="20"/>
      </w:rPr>
      <w:t xml:space="preserve"> </w:t>
    </w:r>
    <w:r w:rsidR="006B0481" w:rsidRPr="006B0481">
      <w:rPr>
        <w:color w:val="808080" w:themeColor="background1" w:themeShade="80"/>
        <w:sz w:val="20"/>
        <w:szCs w:val="20"/>
      </w:rPr>
      <w:fldChar w:fldCharType="begin"/>
    </w:r>
    <w:r w:rsidR="006B0481" w:rsidRPr="006B0481">
      <w:rPr>
        <w:color w:val="808080" w:themeColor="background1" w:themeShade="80"/>
        <w:sz w:val="20"/>
        <w:szCs w:val="20"/>
      </w:rPr>
      <w:instrText xml:space="preserve"> PAGE   \* MERGEFORMAT </w:instrText>
    </w:r>
    <w:r w:rsidR="006B0481" w:rsidRPr="006B0481">
      <w:rPr>
        <w:color w:val="808080" w:themeColor="background1" w:themeShade="80"/>
        <w:sz w:val="20"/>
        <w:szCs w:val="20"/>
      </w:rPr>
      <w:fldChar w:fldCharType="separate"/>
    </w:r>
    <w:r w:rsidR="006B0481" w:rsidRPr="006B0481">
      <w:rPr>
        <w:noProof/>
        <w:color w:val="808080" w:themeColor="background1" w:themeShade="80"/>
        <w:sz w:val="20"/>
        <w:szCs w:val="20"/>
      </w:rPr>
      <w:t>1</w:t>
    </w:r>
    <w:r w:rsidR="006B0481" w:rsidRPr="006B0481">
      <w:rPr>
        <w:noProof/>
        <w:color w:val="808080" w:themeColor="background1" w:themeShade="80"/>
        <w:sz w:val="20"/>
        <w:szCs w:val="20"/>
      </w:rPr>
      <w:fldChar w:fldCharType="end"/>
    </w:r>
  </w:p>
  <w:p w14:paraId="2B549704" w14:textId="6B86E05A" w:rsidR="002249C5" w:rsidRDefault="002249C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0B78" w14:textId="77777777" w:rsidR="008617CC" w:rsidRDefault="008617CC">
      <w:r>
        <w:separator/>
      </w:r>
    </w:p>
  </w:footnote>
  <w:footnote w:type="continuationSeparator" w:id="0">
    <w:p w14:paraId="05A34A40" w14:textId="77777777" w:rsidR="008617CC" w:rsidRDefault="008617CC">
      <w:r>
        <w:continuationSeparator/>
      </w:r>
    </w:p>
  </w:footnote>
  <w:footnote w:type="continuationNotice" w:id="1">
    <w:p w14:paraId="73DAD8CE" w14:textId="77777777" w:rsidR="008617CC" w:rsidRDefault="008617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9703" w14:textId="637CA14B" w:rsidR="002249C5" w:rsidRDefault="002249C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C5"/>
    <w:rsid w:val="00014882"/>
    <w:rsid w:val="000241E3"/>
    <w:rsid w:val="00024CD7"/>
    <w:rsid w:val="00071B8C"/>
    <w:rsid w:val="00073C88"/>
    <w:rsid w:val="00077160"/>
    <w:rsid w:val="00091D69"/>
    <w:rsid w:val="000B1433"/>
    <w:rsid w:val="000B6004"/>
    <w:rsid w:val="000C43BE"/>
    <w:rsid w:val="000D0DF3"/>
    <w:rsid w:val="000E7F72"/>
    <w:rsid w:val="00143D99"/>
    <w:rsid w:val="001466BE"/>
    <w:rsid w:val="001532A3"/>
    <w:rsid w:val="001539AC"/>
    <w:rsid w:val="001705EA"/>
    <w:rsid w:val="00187ADF"/>
    <w:rsid w:val="00187AF9"/>
    <w:rsid w:val="00193319"/>
    <w:rsid w:val="001A0AFC"/>
    <w:rsid w:val="001A48FF"/>
    <w:rsid w:val="001B614A"/>
    <w:rsid w:val="001B712A"/>
    <w:rsid w:val="001C2366"/>
    <w:rsid w:val="001D1117"/>
    <w:rsid w:val="001D5EF6"/>
    <w:rsid w:val="001F0433"/>
    <w:rsid w:val="0022193B"/>
    <w:rsid w:val="002249C5"/>
    <w:rsid w:val="0022556F"/>
    <w:rsid w:val="00261510"/>
    <w:rsid w:val="00264811"/>
    <w:rsid w:val="00267820"/>
    <w:rsid w:val="002A7E0A"/>
    <w:rsid w:val="002B2D61"/>
    <w:rsid w:val="002B5C9A"/>
    <w:rsid w:val="002B5D46"/>
    <w:rsid w:val="002C21EA"/>
    <w:rsid w:val="002C446A"/>
    <w:rsid w:val="002C4672"/>
    <w:rsid w:val="002D102F"/>
    <w:rsid w:val="002F1496"/>
    <w:rsid w:val="003136F5"/>
    <w:rsid w:val="0032196C"/>
    <w:rsid w:val="00325067"/>
    <w:rsid w:val="0035388D"/>
    <w:rsid w:val="003557ED"/>
    <w:rsid w:val="003602C8"/>
    <w:rsid w:val="00360BD5"/>
    <w:rsid w:val="003767E9"/>
    <w:rsid w:val="0038019A"/>
    <w:rsid w:val="003B1284"/>
    <w:rsid w:val="003B41C3"/>
    <w:rsid w:val="003C5001"/>
    <w:rsid w:val="003E65A8"/>
    <w:rsid w:val="003F093D"/>
    <w:rsid w:val="0040318B"/>
    <w:rsid w:val="00404637"/>
    <w:rsid w:val="00431DD1"/>
    <w:rsid w:val="004321C9"/>
    <w:rsid w:val="00434A82"/>
    <w:rsid w:val="00436B2A"/>
    <w:rsid w:val="0049515B"/>
    <w:rsid w:val="004A46AA"/>
    <w:rsid w:val="004B1B30"/>
    <w:rsid w:val="004B73A6"/>
    <w:rsid w:val="004B7DA2"/>
    <w:rsid w:val="004D7164"/>
    <w:rsid w:val="004E0045"/>
    <w:rsid w:val="004E021E"/>
    <w:rsid w:val="004F36DA"/>
    <w:rsid w:val="00502B78"/>
    <w:rsid w:val="005109A9"/>
    <w:rsid w:val="00530D0D"/>
    <w:rsid w:val="00531554"/>
    <w:rsid w:val="005320AD"/>
    <w:rsid w:val="00543258"/>
    <w:rsid w:val="0054537C"/>
    <w:rsid w:val="00553C36"/>
    <w:rsid w:val="00561255"/>
    <w:rsid w:val="0057657D"/>
    <w:rsid w:val="005A72CA"/>
    <w:rsid w:val="005B60B0"/>
    <w:rsid w:val="005D238E"/>
    <w:rsid w:val="005D5855"/>
    <w:rsid w:val="005F45DD"/>
    <w:rsid w:val="00606684"/>
    <w:rsid w:val="00611A4A"/>
    <w:rsid w:val="0063143F"/>
    <w:rsid w:val="00636274"/>
    <w:rsid w:val="006470A7"/>
    <w:rsid w:val="00653A28"/>
    <w:rsid w:val="00661996"/>
    <w:rsid w:val="0066254B"/>
    <w:rsid w:val="0067563A"/>
    <w:rsid w:val="0069407F"/>
    <w:rsid w:val="006B0481"/>
    <w:rsid w:val="007279C6"/>
    <w:rsid w:val="0073493F"/>
    <w:rsid w:val="00741D9F"/>
    <w:rsid w:val="00745F9C"/>
    <w:rsid w:val="007508D3"/>
    <w:rsid w:val="007562DA"/>
    <w:rsid w:val="007578A4"/>
    <w:rsid w:val="00780049"/>
    <w:rsid w:val="007905F7"/>
    <w:rsid w:val="007A2DAD"/>
    <w:rsid w:val="007B6BC7"/>
    <w:rsid w:val="007C2FE7"/>
    <w:rsid w:val="007E7188"/>
    <w:rsid w:val="007E766A"/>
    <w:rsid w:val="00812E93"/>
    <w:rsid w:val="00816534"/>
    <w:rsid w:val="008244EC"/>
    <w:rsid w:val="00826765"/>
    <w:rsid w:val="0082676B"/>
    <w:rsid w:val="00830A04"/>
    <w:rsid w:val="00835779"/>
    <w:rsid w:val="0083766B"/>
    <w:rsid w:val="00843773"/>
    <w:rsid w:val="008463FB"/>
    <w:rsid w:val="00853F52"/>
    <w:rsid w:val="008575F2"/>
    <w:rsid w:val="00860E58"/>
    <w:rsid w:val="008617CC"/>
    <w:rsid w:val="00861C7D"/>
    <w:rsid w:val="00864CAC"/>
    <w:rsid w:val="00865096"/>
    <w:rsid w:val="00882DA2"/>
    <w:rsid w:val="008917BF"/>
    <w:rsid w:val="008A4424"/>
    <w:rsid w:val="008B0EA0"/>
    <w:rsid w:val="008B6A73"/>
    <w:rsid w:val="008B7A7F"/>
    <w:rsid w:val="008C2B6A"/>
    <w:rsid w:val="008C4B6C"/>
    <w:rsid w:val="008F33B4"/>
    <w:rsid w:val="008F4F66"/>
    <w:rsid w:val="00910D83"/>
    <w:rsid w:val="009212A4"/>
    <w:rsid w:val="00944F94"/>
    <w:rsid w:val="009558D8"/>
    <w:rsid w:val="00964A80"/>
    <w:rsid w:val="00975B54"/>
    <w:rsid w:val="009A2A89"/>
    <w:rsid w:val="009B6954"/>
    <w:rsid w:val="009B7AA8"/>
    <w:rsid w:val="009D06EF"/>
    <w:rsid w:val="009E1D23"/>
    <w:rsid w:val="009E3ACA"/>
    <w:rsid w:val="009F1952"/>
    <w:rsid w:val="00A06941"/>
    <w:rsid w:val="00A15BCB"/>
    <w:rsid w:val="00A17B1D"/>
    <w:rsid w:val="00A368E1"/>
    <w:rsid w:val="00A44A16"/>
    <w:rsid w:val="00A44D68"/>
    <w:rsid w:val="00A462BE"/>
    <w:rsid w:val="00A808D2"/>
    <w:rsid w:val="00A81BAF"/>
    <w:rsid w:val="00B1690F"/>
    <w:rsid w:val="00B27455"/>
    <w:rsid w:val="00B3222E"/>
    <w:rsid w:val="00B34125"/>
    <w:rsid w:val="00B477FA"/>
    <w:rsid w:val="00B67DAD"/>
    <w:rsid w:val="00B76808"/>
    <w:rsid w:val="00BB5C28"/>
    <w:rsid w:val="00BD2D34"/>
    <w:rsid w:val="00BE769C"/>
    <w:rsid w:val="00C05ECD"/>
    <w:rsid w:val="00C0788A"/>
    <w:rsid w:val="00C165F3"/>
    <w:rsid w:val="00C16CD8"/>
    <w:rsid w:val="00C243F0"/>
    <w:rsid w:val="00C32751"/>
    <w:rsid w:val="00C85564"/>
    <w:rsid w:val="00C902C9"/>
    <w:rsid w:val="00C904EF"/>
    <w:rsid w:val="00C92F3B"/>
    <w:rsid w:val="00C9684D"/>
    <w:rsid w:val="00CB1367"/>
    <w:rsid w:val="00CB320A"/>
    <w:rsid w:val="00CC246C"/>
    <w:rsid w:val="00CC2485"/>
    <w:rsid w:val="00CD5CB1"/>
    <w:rsid w:val="00CE3721"/>
    <w:rsid w:val="00D049AA"/>
    <w:rsid w:val="00D10FF8"/>
    <w:rsid w:val="00D17D05"/>
    <w:rsid w:val="00D55DDD"/>
    <w:rsid w:val="00D56B5D"/>
    <w:rsid w:val="00DF3D57"/>
    <w:rsid w:val="00E10853"/>
    <w:rsid w:val="00E2655A"/>
    <w:rsid w:val="00E442FB"/>
    <w:rsid w:val="00E55E53"/>
    <w:rsid w:val="00E60DA9"/>
    <w:rsid w:val="00E804E0"/>
    <w:rsid w:val="00E80CC6"/>
    <w:rsid w:val="00E80D93"/>
    <w:rsid w:val="00ED7137"/>
    <w:rsid w:val="00EF4FE9"/>
    <w:rsid w:val="00F123F0"/>
    <w:rsid w:val="00F124CB"/>
    <w:rsid w:val="00F44EAF"/>
    <w:rsid w:val="00F677D5"/>
    <w:rsid w:val="00FA4127"/>
    <w:rsid w:val="00FB0C4B"/>
    <w:rsid w:val="00FC415E"/>
    <w:rsid w:val="00FD6800"/>
    <w:rsid w:val="00FE2D5F"/>
    <w:rsid w:val="00FE4FE3"/>
    <w:rsid w:val="04CF3396"/>
    <w:rsid w:val="063DA62F"/>
    <w:rsid w:val="0C2850D5"/>
    <w:rsid w:val="0C46A73A"/>
    <w:rsid w:val="11867C50"/>
    <w:rsid w:val="14060061"/>
    <w:rsid w:val="14E41E74"/>
    <w:rsid w:val="192C6286"/>
    <w:rsid w:val="2AA0AB0C"/>
    <w:rsid w:val="2B3CDF87"/>
    <w:rsid w:val="2DD12A7E"/>
    <w:rsid w:val="2E55EB90"/>
    <w:rsid w:val="2F27CB06"/>
    <w:rsid w:val="305FD388"/>
    <w:rsid w:val="37DD2EC0"/>
    <w:rsid w:val="3A78626B"/>
    <w:rsid w:val="3AF5AB26"/>
    <w:rsid w:val="3B363890"/>
    <w:rsid w:val="3B3EE532"/>
    <w:rsid w:val="3FF972EC"/>
    <w:rsid w:val="576B2DBC"/>
    <w:rsid w:val="686B7D3E"/>
    <w:rsid w:val="6BCDE3C6"/>
    <w:rsid w:val="71C511B9"/>
    <w:rsid w:val="71F3AA4F"/>
    <w:rsid w:val="7551481D"/>
    <w:rsid w:val="77C16156"/>
    <w:rsid w:val="7CDB0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4969F"/>
  <w15:docId w15:val="{C340DEDF-D692-47A9-98A1-695EF8C5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6"/>
      <w:szCs w:val="26"/>
    </w:rPr>
  </w:style>
  <w:style w:type="paragraph" w:styleId="Heading2">
    <w:name w:val="heading 2"/>
    <w:basedOn w:val="Normal"/>
    <w:link w:val="Heading2Char"/>
    <w:uiPriority w:val="9"/>
    <w:unhideWhenUsed/>
    <w:qFormat/>
    <w:pPr>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link w:val="TitleChar"/>
    <w:uiPriority w:val="10"/>
    <w:qFormat/>
    <w:pPr>
      <w:spacing w:before="77"/>
      <w:ind w:left="12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B73A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D5CB1"/>
    <w:rPr>
      <w:sz w:val="16"/>
      <w:szCs w:val="16"/>
    </w:rPr>
  </w:style>
  <w:style w:type="paragraph" w:styleId="CommentText">
    <w:name w:val="annotation text"/>
    <w:basedOn w:val="Normal"/>
    <w:link w:val="CommentTextChar"/>
    <w:uiPriority w:val="99"/>
    <w:unhideWhenUsed/>
    <w:rsid w:val="00CD5CB1"/>
    <w:rPr>
      <w:sz w:val="20"/>
      <w:szCs w:val="20"/>
    </w:rPr>
  </w:style>
  <w:style w:type="character" w:customStyle="1" w:styleId="CommentTextChar">
    <w:name w:val="Comment Text Char"/>
    <w:basedOn w:val="DefaultParagraphFont"/>
    <w:link w:val="CommentText"/>
    <w:uiPriority w:val="99"/>
    <w:rsid w:val="00CD5C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5CB1"/>
    <w:rPr>
      <w:b/>
      <w:bCs/>
    </w:rPr>
  </w:style>
  <w:style w:type="character" w:customStyle="1" w:styleId="CommentSubjectChar">
    <w:name w:val="Comment Subject Char"/>
    <w:basedOn w:val="CommentTextChar"/>
    <w:link w:val="CommentSubject"/>
    <w:uiPriority w:val="99"/>
    <w:semiHidden/>
    <w:rsid w:val="00CD5CB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3766B"/>
    <w:rPr>
      <w:color w:val="0000FF" w:themeColor="hyperlink"/>
      <w:u w:val="single"/>
    </w:rPr>
  </w:style>
  <w:style w:type="character" w:styleId="UnresolvedMention">
    <w:name w:val="Unresolved Mention"/>
    <w:basedOn w:val="DefaultParagraphFont"/>
    <w:uiPriority w:val="99"/>
    <w:unhideWhenUsed/>
    <w:rsid w:val="0083766B"/>
    <w:rPr>
      <w:color w:val="605E5C"/>
      <w:shd w:val="clear" w:color="auto" w:fill="E1DFDD"/>
    </w:rPr>
  </w:style>
  <w:style w:type="paragraph" w:styleId="Header">
    <w:name w:val="header"/>
    <w:basedOn w:val="Normal"/>
    <w:link w:val="HeaderChar"/>
    <w:uiPriority w:val="99"/>
    <w:unhideWhenUsed/>
    <w:rsid w:val="00882DA2"/>
    <w:pPr>
      <w:tabs>
        <w:tab w:val="center" w:pos="4680"/>
        <w:tab w:val="right" w:pos="9360"/>
      </w:tabs>
    </w:pPr>
  </w:style>
  <w:style w:type="character" w:customStyle="1" w:styleId="HeaderChar">
    <w:name w:val="Header Char"/>
    <w:basedOn w:val="DefaultParagraphFont"/>
    <w:link w:val="Header"/>
    <w:uiPriority w:val="99"/>
    <w:rsid w:val="00882DA2"/>
    <w:rPr>
      <w:rFonts w:ascii="Times New Roman" w:eastAsia="Times New Roman" w:hAnsi="Times New Roman" w:cs="Times New Roman"/>
    </w:rPr>
  </w:style>
  <w:style w:type="paragraph" w:styleId="Footer">
    <w:name w:val="footer"/>
    <w:basedOn w:val="Normal"/>
    <w:link w:val="FooterChar"/>
    <w:uiPriority w:val="99"/>
    <w:unhideWhenUsed/>
    <w:rsid w:val="00882DA2"/>
    <w:pPr>
      <w:tabs>
        <w:tab w:val="center" w:pos="4680"/>
        <w:tab w:val="right" w:pos="9360"/>
      </w:tabs>
    </w:pPr>
  </w:style>
  <w:style w:type="character" w:customStyle="1" w:styleId="FooterChar">
    <w:name w:val="Footer Char"/>
    <w:basedOn w:val="DefaultParagraphFont"/>
    <w:link w:val="Footer"/>
    <w:uiPriority w:val="99"/>
    <w:rsid w:val="00882DA2"/>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A4424"/>
    <w:rPr>
      <w:color w:val="800080" w:themeColor="followedHyperlink"/>
      <w:u w:val="single"/>
    </w:rPr>
  </w:style>
  <w:style w:type="character" w:styleId="Mention">
    <w:name w:val="Mention"/>
    <w:basedOn w:val="DefaultParagraphFont"/>
    <w:uiPriority w:val="99"/>
    <w:unhideWhenUsed/>
    <w:rsid w:val="008A4424"/>
    <w:rPr>
      <w:color w:val="2B579A"/>
      <w:shd w:val="clear" w:color="auto" w:fill="E1DFDD"/>
    </w:rPr>
  </w:style>
  <w:style w:type="character" w:customStyle="1" w:styleId="Heading2Char">
    <w:name w:val="Heading 2 Char"/>
    <w:basedOn w:val="DefaultParagraphFont"/>
    <w:link w:val="Heading2"/>
    <w:uiPriority w:val="9"/>
    <w:rsid w:val="009D06EF"/>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9D06EF"/>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C32751"/>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provedmethods.ceris.purdue.edu/sheet/208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CAPS@usda.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rovedmethods.ceris.purdue.edu/" TargetMode="External"/><Relationship Id="rId5" Type="http://schemas.openxmlformats.org/officeDocument/2006/relationships/styles" Target="styles.xml"/><Relationship Id="rId15" Type="http://schemas.openxmlformats.org/officeDocument/2006/relationships/hyperlink" Target="https://caps.ceris.purdue.edu/pest-surveillance-guidelines/data-entry-guides-selected-taxonomic-groups/2021" TargetMode="External"/><Relationship Id="rId10" Type="http://schemas.openxmlformats.org/officeDocument/2006/relationships/hyperlink" Target="https://caps.ceris.purdue.edu/approved-method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ps.ceris.purdue.edu/pest-surveillance-guidelines/data-entry-guides-selected-taxonomic-groups/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andTime xmlns="4b79f948-d303-46c5-90ab-cfd5cb49efd5" xsi:nil="true"/>
  </documentManagement>
</p:properties>
</file>

<file path=customXml/itemProps1.xml><?xml version="1.0" encoding="utf-8"?>
<ds:datastoreItem xmlns:ds="http://schemas.openxmlformats.org/officeDocument/2006/customXml" ds:itemID="{24E6580C-1C1B-46FD-AA09-8A4719039E01}">
  <ds:schemaRefs>
    <ds:schemaRef ds:uri="http://schemas.microsoft.com/sharepoint/v3/contenttype/forms"/>
  </ds:schemaRefs>
</ds:datastoreItem>
</file>

<file path=customXml/itemProps2.xml><?xml version="1.0" encoding="utf-8"?>
<ds:datastoreItem xmlns:ds="http://schemas.openxmlformats.org/officeDocument/2006/customXml" ds:itemID="{CEC3B47F-5090-4B50-AD74-5D1FDD81B7E3}"/>
</file>

<file path=customXml/itemProps3.xml><?xml version="1.0" encoding="utf-8"?>
<ds:datastoreItem xmlns:ds="http://schemas.openxmlformats.org/officeDocument/2006/customXml" ds:itemID="{0F6CC585-5817-457E-BC00-61C140EE928D}">
  <ds:schemaRefs>
    <ds:schemaRef ds:uri="http://schemas.microsoft.com/office/2006/metadata/properties"/>
    <ds:schemaRef ds:uri="http://schemas.microsoft.com/office/infopath/2007/PartnerControls"/>
    <ds:schemaRef ds:uri="http://schemas.microsoft.com/sharepoint/v3"/>
    <ds:schemaRef ds:uri="13f331e6-1b02-4a73-a81c-080d2a58030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1233</Words>
  <Characters>7031</Characters>
  <Application>Microsoft Office Word</Application>
  <DocSecurity>0</DocSecurity>
  <Lines>58</Lines>
  <Paragraphs>16</Paragraphs>
  <ScaleCrop>false</ScaleCrop>
  <Company>USDA-APHIS</Company>
  <LinksUpToDate>false</LinksUpToDate>
  <CharactersWithSpaces>8248</CharactersWithSpaces>
  <SharedDoc>false</SharedDoc>
  <HLinks>
    <vt:vector size="42" baseType="variant">
      <vt:variant>
        <vt:i4>3014757</vt:i4>
      </vt:variant>
      <vt:variant>
        <vt:i4>15</vt:i4>
      </vt:variant>
      <vt:variant>
        <vt:i4>0</vt:i4>
      </vt:variant>
      <vt:variant>
        <vt:i4>5</vt:i4>
      </vt:variant>
      <vt:variant>
        <vt:lpwstr>https://caps.ceris.purdue.edu/pest-surveillance-guidelines/data-entry-guides-selected-taxonomic-groups/2021</vt:lpwstr>
      </vt:variant>
      <vt:variant>
        <vt:lpwstr/>
      </vt:variant>
      <vt:variant>
        <vt:i4>3014757</vt:i4>
      </vt:variant>
      <vt:variant>
        <vt:i4>12</vt:i4>
      </vt:variant>
      <vt:variant>
        <vt:i4>0</vt:i4>
      </vt:variant>
      <vt:variant>
        <vt:i4>5</vt:i4>
      </vt:variant>
      <vt:variant>
        <vt:lpwstr>https://caps.ceris.purdue.edu/pest-surveillance-guidelines/data-entry-guides-selected-taxonomic-groups/2021</vt:lpwstr>
      </vt:variant>
      <vt:variant>
        <vt:lpwstr/>
      </vt:variant>
      <vt:variant>
        <vt:i4>6815804</vt:i4>
      </vt:variant>
      <vt:variant>
        <vt:i4>9</vt:i4>
      </vt:variant>
      <vt:variant>
        <vt:i4>0</vt:i4>
      </vt:variant>
      <vt:variant>
        <vt:i4>5</vt:i4>
      </vt:variant>
      <vt:variant>
        <vt:lpwstr>https://approvedmethods.ceris.purdue.edu/sheet/2083</vt:lpwstr>
      </vt:variant>
      <vt:variant>
        <vt:lpwstr/>
      </vt:variant>
      <vt:variant>
        <vt:i4>4259964</vt:i4>
      </vt:variant>
      <vt:variant>
        <vt:i4>6</vt:i4>
      </vt:variant>
      <vt:variant>
        <vt:i4>0</vt:i4>
      </vt:variant>
      <vt:variant>
        <vt:i4>5</vt:i4>
      </vt:variant>
      <vt:variant>
        <vt:lpwstr>mailto:STCAPS@usda.gov</vt:lpwstr>
      </vt:variant>
      <vt:variant>
        <vt:lpwstr/>
      </vt:variant>
      <vt:variant>
        <vt:i4>1</vt:i4>
      </vt:variant>
      <vt:variant>
        <vt:i4>3</vt:i4>
      </vt:variant>
      <vt:variant>
        <vt:i4>0</vt:i4>
      </vt:variant>
      <vt:variant>
        <vt:i4>5</vt:i4>
      </vt:variant>
      <vt:variant>
        <vt:lpwstr>https://approvedmethods.ceris.purdue.edu/</vt:lpwstr>
      </vt:variant>
      <vt:variant>
        <vt:lpwstr/>
      </vt:variant>
      <vt:variant>
        <vt:i4>6684772</vt:i4>
      </vt:variant>
      <vt:variant>
        <vt:i4>0</vt:i4>
      </vt:variant>
      <vt:variant>
        <vt:i4>0</vt:i4>
      </vt:variant>
      <vt:variant>
        <vt:i4>5</vt:i4>
      </vt:variant>
      <vt:variant>
        <vt:lpwstr>https://caps.ceris.purdue.edu/approved-methods</vt:lpwstr>
      </vt:variant>
      <vt:variant>
        <vt:lpwstr/>
      </vt:variant>
      <vt:variant>
        <vt:i4>6029415</vt:i4>
      </vt:variant>
      <vt:variant>
        <vt:i4>0</vt:i4>
      </vt:variant>
      <vt:variant>
        <vt:i4>0</vt:i4>
      </vt:variant>
      <vt:variant>
        <vt:i4>5</vt:i4>
      </vt:variant>
      <vt:variant>
        <vt:lpwstr>mailto:colin.f.funaro@usda.gov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jbowers</dc:creator>
  <cp:keywords/>
  <cp:lastModifiedBy>Granke, Leah - MRP-APHIS</cp:lastModifiedBy>
  <cp:revision>68</cp:revision>
  <dcterms:created xsi:type="dcterms:W3CDTF">2024-05-14T03:39:00Z</dcterms:created>
  <dcterms:modified xsi:type="dcterms:W3CDTF">2024-06-11T20:22:00Z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y fmtid="{D5CDD505-2E9C-101B-9397-08002B2CF9AE}" pid="3" name="Created">
    <vt:filetime>2020-04-10T00:00:00Z</vt:filetime>
  </property>
  <property fmtid="{D5CDD505-2E9C-101B-9397-08002B2CF9AE}" pid="4" name="Creator">
    <vt:lpwstr>Acrobat PDFMaker 20 for Word</vt:lpwstr>
  </property>
  <property fmtid="{D5CDD505-2E9C-101B-9397-08002B2CF9AE}" pid="5" name="LastSaved">
    <vt:filetime>2024-05-08T00:00:00Z</vt:filetime>
  </property>
  <property fmtid="{D5CDD505-2E9C-101B-9397-08002B2CF9AE}" pid="6" name="Order">
    <vt:lpwstr>113800.000000</vt:lpwstr>
  </property>
  <property fmtid="{D5CDD505-2E9C-101B-9397-08002B2CF9AE}" pid="7" name="Producer">
    <vt:lpwstr>Adobe PDF Library 20.6.74</vt:lpwstr>
  </property>
  <property fmtid="{D5CDD505-2E9C-101B-9397-08002B2CF9AE}" pid="8" name="SourceModified">
    <vt:lpwstr>D:20200410144734</vt:lpwstr>
  </property>
  <property fmtid="{D5CDD505-2E9C-101B-9397-08002B2CF9AE}" pid="9" name="TemplateUrl">
    <vt:lpwstr/>
  </property>
  <property fmtid="{D5CDD505-2E9C-101B-9397-08002B2CF9AE}" pid="10" name="_CopySource">
    <vt:lpwstr/>
  </property>
  <property fmtid="{D5CDD505-2E9C-101B-9397-08002B2CF9AE}" pid="11" name="_dlc_DocIdItemGuid">
    <vt:lpwstr>cd2d3dd0-797b-4f08-a6e1-dd785e230128</vt:lpwstr>
  </property>
  <property fmtid="{D5CDD505-2E9C-101B-9397-08002B2CF9AE}" pid="12" name="source_item_id">
    <vt:lpwstr>445</vt:lpwstr>
  </property>
  <property fmtid="{D5CDD505-2E9C-101B-9397-08002B2CF9AE}" pid="13" name="xd_ProgID">
    <vt:lpwstr/>
  </property>
</Properties>
</file>