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CFDB" w14:textId="1198B456" w:rsidR="00B7382D" w:rsidRDefault="00B7382D" w:rsidP="00844C6E">
      <w:pPr>
        <w:pStyle w:val="Heading1"/>
        <w:spacing w:before="0"/>
        <w:rPr>
          <w:sz w:val="28"/>
          <w:szCs w:val="28"/>
        </w:rPr>
      </w:pPr>
      <w:r>
        <w:t>C</w:t>
      </w:r>
      <w:r w:rsidR="006F628B">
        <w:t>ooperative Agricultural Pest Survey (C</w:t>
      </w:r>
      <w:r>
        <w:t>APS</w:t>
      </w:r>
      <w:r w:rsidR="006F628B">
        <w:t>)</w:t>
      </w:r>
      <w:r>
        <w:t xml:space="preserve"> Survey Work Plan Template</w:t>
      </w:r>
      <w:r w:rsidR="755DCB57">
        <w:t xml:space="preserve"> - </w:t>
      </w:r>
      <w:r>
        <w:t xml:space="preserve">Fiscal Year </w:t>
      </w:r>
      <w:r w:rsidR="00F134B8">
        <w:t>20XX</w:t>
      </w:r>
    </w:p>
    <w:p w14:paraId="2B077B5B" w14:textId="77777777" w:rsidR="00B7382D" w:rsidRDefault="00B7382D"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5B056963" w:rsidR="00570684" w:rsidRPr="008E7326" w:rsidRDefault="00241AFE"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This guide </w:t>
      </w:r>
      <w:r w:rsidR="00E1264C">
        <w:rPr>
          <w:bCs/>
        </w:rPr>
        <w:t xml:space="preserve">is for </w:t>
      </w:r>
      <w:r w:rsidR="00570684" w:rsidRPr="008E7326">
        <w:rPr>
          <w:bCs/>
        </w:rPr>
        <w:t>develop</w:t>
      </w:r>
      <w:r w:rsidR="00885D8C">
        <w:rPr>
          <w:bCs/>
        </w:rPr>
        <w:t>ing a CAPS</w:t>
      </w:r>
      <w:r w:rsidR="006F628B">
        <w:rPr>
          <w:bCs/>
        </w:rPr>
        <w:t xml:space="preserve"> </w:t>
      </w:r>
      <w:r w:rsidR="00570684" w:rsidRPr="008E7326">
        <w:rPr>
          <w:bCs/>
        </w:rPr>
        <w:t>work plan/proposal</w:t>
      </w:r>
      <w:r w:rsidR="004646C4">
        <w:rPr>
          <w:bCs/>
        </w:rPr>
        <w:t>.</w:t>
      </w:r>
      <w:r w:rsidR="00570684" w:rsidRPr="008E7326">
        <w:rPr>
          <w:bCs/>
        </w:rPr>
        <w:t xml:space="preserve"> The work plan/proposal should describe, in detail</w:t>
      </w:r>
      <w:r w:rsidR="005D177C">
        <w:rPr>
          <w:bCs/>
        </w:rPr>
        <w:t>,</w:t>
      </w:r>
      <w:r w:rsidR="00570684" w:rsidRPr="008E7326">
        <w:rPr>
          <w:bCs/>
        </w:rPr>
        <w:t xml:space="preserve"> </w:t>
      </w:r>
      <w:r w:rsidR="005D177C">
        <w:rPr>
          <w:bCs/>
        </w:rPr>
        <w:t>all</w:t>
      </w:r>
      <w:r w:rsidR="005D177C" w:rsidRPr="008E7326">
        <w:rPr>
          <w:bCs/>
        </w:rPr>
        <w:t xml:space="preserve"> </w:t>
      </w:r>
      <w:r w:rsidR="00570684" w:rsidRPr="008E7326">
        <w:rPr>
          <w:bCs/>
        </w:rPr>
        <w:t xml:space="preserve">activities </w:t>
      </w:r>
      <w:r w:rsidR="00364970">
        <w:rPr>
          <w:bCs/>
        </w:rPr>
        <w:t>that will be</w:t>
      </w:r>
      <w:r w:rsidR="00570684" w:rsidRPr="008E7326">
        <w:rPr>
          <w:bCs/>
        </w:rPr>
        <w:t xml:space="preserve"> conducted by </w:t>
      </w:r>
      <w:r w:rsidR="00364970">
        <w:rPr>
          <w:bCs/>
        </w:rPr>
        <w:t xml:space="preserve">each of </w:t>
      </w:r>
      <w:r w:rsidR="00570684" w:rsidRPr="008E7326">
        <w:rPr>
          <w:bCs/>
        </w:rPr>
        <w:t>the</w:t>
      </w:r>
      <w:r w:rsidR="005D177C">
        <w:rPr>
          <w:bCs/>
        </w:rPr>
        <w:t xml:space="preserve"> agreement</w:t>
      </w:r>
      <w:r w:rsidR="00570684" w:rsidRPr="008E7326">
        <w:rPr>
          <w:bCs/>
        </w:rPr>
        <w:t xml:space="preserve"> parties</w:t>
      </w:r>
      <w:r w:rsidR="005D177C">
        <w:rPr>
          <w:bCs/>
        </w:rPr>
        <w:t>.</w:t>
      </w:r>
      <w:r w:rsidR="00570684" w:rsidRPr="008E7326">
        <w:rPr>
          <w:bCs/>
        </w:rPr>
        <w:t xml:space="preserve"> Involvement by other parties, incidental to the agreement, should only be discussed as indicated in </w:t>
      </w:r>
      <w:r w:rsidR="009F5D78" w:rsidRPr="005872F6">
        <w:rPr>
          <w:bCs/>
        </w:rPr>
        <w:t xml:space="preserve">Section </w:t>
      </w:r>
      <w:r w:rsidR="00570684" w:rsidRPr="005872F6">
        <w:rPr>
          <w:bCs/>
        </w:rPr>
        <w:t>III.</w:t>
      </w:r>
      <w:r w:rsidR="00B84C48" w:rsidRPr="005872F6">
        <w:rPr>
          <w:bCs/>
        </w:rPr>
        <w:t>A</w:t>
      </w:r>
      <w:r w:rsidR="00570684" w:rsidRPr="005872F6">
        <w:rPr>
          <w:bCs/>
        </w:rPr>
        <w:t>.</w:t>
      </w:r>
      <w:r w:rsidR="00B267C5" w:rsidRPr="005872F6">
        <w:rPr>
          <w:bCs/>
        </w:rPr>
        <w:t>10</w:t>
      </w:r>
      <w:r w:rsidR="009F5D78">
        <w:rPr>
          <w:bCs/>
        </w:rPr>
        <w:t xml:space="preserve"> in the template below</w:t>
      </w:r>
      <w:r w:rsidR="00B267C5" w:rsidRPr="008E7326">
        <w:rPr>
          <w:bCs/>
        </w:rPr>
        <w:t>.</w:t>
      </w:r>
      <w:r w:rsidR="00570684"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6FF4C5A9" w:rsidR="00570684" w:rsidRPr="008E7326" w:rsidRDefault="00DF4B31"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A cooperative agreement </w:t>
      </w:r>
      <w:r w:rsidR="00570684" w:rsidRPr="008E7326">
        <w:rPr>
          <w:bCs/>
        </w:rPr>
        <w:t xml:space="preserve">work plan </w:t>
      </w:r>
      <w:r w:rsidR="00390EF6">
        <w:rPr>
          <w:bCs/>
        </w:rPr>
        <w:t>outlines</w:t>
      </w:r>
      <w:r w:rsidR="00390EF6" w:rsidRPr="008E7326">
        <w:rPr>
          <w:bCs/>
        </w:rPr>
        <w:t xml:space="preserve"> </w:t>
      </w:r>
      <w:r w:rsidR="00570684" w:rsidRPr="008E7326">
        <w:rPr>
          <w:bCs/>
        </w:rPr>
        <w:t xml:space="preserve">the roles and responsibilities of the </w:t>
      </w:r>
      <w:r w:rsidR="00390EF6">
        <w:rPr>
          <w:bCs/>
        </w:rPr>
        <w:t xml:space="preserve">agreement </w:t>
      </w:r>
      <w:r w:rsidR="00570684" w:rsidRPr="008E7326">
        <w:rPr>
          <w:bCs/>
        </w:rPr>
        <w:t>parties (those signing)</w:t>
      </w:r>
      <w:r w:rsidR="00390EF6">
        <w:rPr>
          <w:bCs/>
        </w:rPr>
        <w:t xml:space="preserve">, </w:t>
      </w:r>
      <w:r w:rsidR="006A0121">
        <w:rPr>
          <w:bCs/>
        </w:rPr>
        <w:t xml:space="preserve">the </w:t>
      </w:r>
      <w:r w:rsidR="00390EF6">
        <w:rPr>
          <w:bCs/>
        </w:rPr>
        <w:t>parties</w:t>
      </w:r>
      <w:r w:rsidR="006B778C">
        <w:rPr>
          <w:bCs/>
        </w:rPr>
        <w:t>’ interactions, and their respective</w:t>
      </w:r>
      <w:r w:rsidR="00570684" w:rsidRPr="008E7326">
        <w:rPr>
          <w:bCs/>
        </w:rPr>
        <w:t xml:space="preserve">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32396BE4"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Major topics outlined </w:t>
      </w:r>
      <w:r w:rsidR="006B778C">
        <w:t xml:space="preserve">in Sections </w:t>
      </w:r>
      <w:r w:rsidR="0082603B">
        <w:t>I</w:t>
      </w:r>
      <w:r>
        <w:t>, II, III</w:t>
      </w:r>
      <w:r w:rsidR="0082603B">
        <w:t xml:space="preserve">, </w:t>
      </w:r>
      <w:r w:rsidR="00EB2A6A">
        <w:t xml:space="preserve">and </w:t>
      </w:r>
      <w:r w:rsidR="0096394D">
        <w:t>IV</w:t>
      </w:r>
      <w:r w:rsidR="00FA03C1">
        <w:t xml:space="preserve">) </w:t>
      </w:r>
      <w:r>
        <w:t xml:space="preserve">should be included in each program work plan/proposal. </w:t>
      </w:r>
      <w:r w:rsidR="008604C0">
        <w:t>These sections</w:t>
      </w:r>
      <w:r>
        <w:t xml:space="preserve"> serve as a reference for develop</w:t>
      </w:r>
      <w:r w:rsidR="00D719B7">
        <w:t xml:space="preserve">ing </w:t>
      </w:r>
      <w:r>
        <w:t>the program narrative.</w:t>
      </w:r>
    </w:p>
    <w:p w14:paraId="172E488D" w14:textId="77777777" w:rsidR="00570684" w:rsidRPr="008E7326" w:rsidRDefault="00570684" w:rsidP="00570684">
      <w:pPr>
        <w:rPr>
          <w:bCs/>
        </w:rPr>
      </w:pPr>
    </w:p>
    <w:p w14:paraId="172E488E" w14:textId="2809F88D" w:rsidR="00570684" w:rsidRPr="008E7326" w:rsidRDefault="00570684" w:rsidP="00570684">
      <w:r>
        <w:t xml:space="preserve">A lead in paragraph should be included </w:t>
      </w:r>
      <w:r w:rsidR="00AE3DF0">
        <w:t xml:space="preserve">at the beginning of the document </w:t>
      </w:r>
      <w:r>
        <w:t>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5E689A72" w:rsidR="008C7F8C" w:rsidRPr="002F6E79" w:rsidRDefault="00D719B7" w:rsidP="008C7F8C">
      <w:r>
        <w:t>W</w:t>
      </w:r>
      <w:r w:rsidR="00570684">
        <w:t xml:space="preserve">ork plans should </w:t>
      </w:r>
      <w:r w:rsidR="00FD30C3">
        <w:t xml:space="preserve">be reviewed and approved by the </w:t>
      </w:r>
      <w:r w:rsidR="008C7F8C">
        <w:t>Authorized Departmental Officer’s Designated Representative</w:t>
      </w:r>
      <w:r w:rsidR="00081136">
        <w:t xml:space="preserve"> (ADODR</w:t>
      </w:r>
      <w:r w:rsidR="008C7F8C">
        <w:t>)</w:t>
      </w:r>
      <w:r w:rsidR="00570684">
        <w:t xml:space="preserve"> before they are submitted to</w:t>
      </w:r>
      <w:r w:rsidR="008C7F8C">
        <w:t xml:space="preserve"> the Field Operations</w:t>
      </w:r>
      <w:r w:rsidR="00AE0531">
        <w:t xml:space="preserve"> (FO)</w:t>
      </w:r>
      <w:r w:rsidR="008C7F8C">
        <w:t xml:space="preserve"> SharePoint site.</w:t>
      </w:r>
      <w:r w:rsidR="00476D8D">
        <w:t xml:space="preserve"> </w:t>
      </w:r>
      <w:r w:rsidR="008C7F8C">
        <w:t xml:space="preserve"> </w:t>
      </w:r>
    </w:p>
    <w:p w14:paraId="172E4891" w14:textId="0632BE7E" w:rsidR="00570684" w:rsidRDefault="00570684" w:rsidP="00570684"/>
    <w:p w14:paraId="164C3FA8" w14:textId="1825146D" w:rsidR="00E6360C" w:rsidRPr="00921C38" w:rsidRDefault="00E6360C" w:rsidP="00570684">
      <w:pPr>
        <w:rPr>
          <w:iCs/>
        </w:rPr>
      </w:pPr>
      <w:r>
        <w:t xml:space="preserve">Note: </w:t>
      </w:r>
      <w:r w:rsidR="00763962">
        <w:t xml:space="preserve">Sections in </w:t>
      </w:r>
      <w:r w:rsidR="00763962" w:rsidRPr="00921C38">
        <w:rPr>
          <w:i/>
          <w:iCs/>
        </w:rPr>
        <w:t>b</w:t>
      </w:r>
      <w:r w:rsidRPr="00E6360C">
        <w:rPr>
          <w:i/>
        </w:rPr>
        <w:t xml:space="preserve">lack italicized text </w:t>
      </w:r>
      <w:r w:rsidRPr="00921C38">
        <w:rPr>
          <w:iCs/>
        </w:rPr>
        <w:t>are prompting questions or statements and should remain in the final work plan.</w:t>
      </w:r>
    </w:p>
    <w:p w14:paraId="08F5E316" w14:textId="77777777" w:rsidR="00E6360C" w:rsidRPr="00A42542" w:rsidRDefault="00E6360C" w:rsidP="00570684"/>
    <w:p w14:paraId="63B7F284" w14:textId="56D6C312"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w:t>
      </w:r>
      <w:r w:rsidR="008E7326" w:rsidRPr="001302FB">
        <w:rPr>
          <w:bCs/>
          <w:i/>
          <w:iCs/>
          <w:color w:val="C00000"/>
        </w:rPr>
        <w:t>italicized notes or prompts</w:t>
      </w:r>
      <w:r w:rsidR="008E7326" w:rsidRPr="00921C38">
        <w:rPr>
          <w:bCs/>
          <w:color w:val="C00000"/>
        </w:rPr>
        <w:t xml:space="preserve"> in the text </w:t>
      </w:r>
      <w:r w:rsidR="00CD2258" w:rsidRPr="00921C38">
        <w:rPr>
          <w:bCs/>
          <w:color w:val="C00000"/>
        </w:rPr>
        <w:t>should</w:t>
      </w:r>
      <w:r w:rsidR="008E7326" w:rsidRPr="00921C38">
        <w:rPr>
          <w:bCs/>
          <w:color w:val="C00000"/>
        </w:rPr>
        <w:t xml:space="preserve"> be deleted when finalizing a work plan.</w:t>
      </w:r>
      <w:r w:rsidR="008E7326" w:rsidRPr="008E7326">
        <w:rPr>
          <w:bCs/>
          <w:i/>
          <w:iCs/>
          <w:color w:val="C00000"/>
        </w:rPr>
        <w:t xml:space="preserve">  </w:t>
      </w:r>
    </w:p>
    <w:p w14:paraId="0570C821" w14:textId="77777777" w:rsidR="00E6360C" w:rsidRPr="00E6360C" w:rsidRDefault="00E6360C">
      <w:pPr>
        <w:overflowPunct/>
        <w:autoSpaceDE/>
        <w:autoSpaceDN/>
        <w:adjustRightInd/>
        <w:textAlignment w:val="auto"/>
      </w:pPr>
    </w:p>
    <w:p w14:paraId="00332FB9" w14:textId="7C7E1696" w:rsidR="005803F7" w:rsidRDefault="00E6360C">
      <w:pPr>
        <w:overflowPunct/>
        <w:autoSpaceDE/>
        <w:autoSpaceDN/>
        <w:adjustRightInd/>
        <w:textAlignment w:val="auto"/>
      </w:pPr>
      <w:r w:rsidRPr="00E6360C">
        <w:t xml:space="preserve">Note: </w:t>
      </w:r>
      <w:r>
        <w:t>Non-italicized text remains in the work plan.</w:t>
      </w:r>
    </w:p>
    <w:p w14:paraId="7496EFA4" w14:textId="77777777" w:rsidR="005803F7" w:rsidRDefault="005803F7">
      <w:pPr>
        <w:overflowPunct/>
        <w:autoSpaceDE/>
        <w:autoSpaceDN/>
        <w:adjustRightInd/>
        <w:textAlignment w:val="auto"/>
      </w:pPr>
    </w:p>
    <w:p w14:paraId="04D05FC9" w14:textId="77777777" w:rsidR="005803F7" w:rsidRDefault="005803F7">
      <w:pPr>
        <w:overflowPunct/>
        <w:autoSpaceDE/>
        <w:autoSpaceDN/>
        <w:adjustRightInd/>
        <w:textAlignment w:val="auto"/>
      </w:pPr>
    </w:p>
    <w:p w14:paraId="23DB5548" w14:textId="77777777" w:rsidR="00255643" w:rsidRPr="00255643" w:rsidRDefault="00255643" w:rsidP="00255643">
      <w:pPr>
        <w:overflowPunct/>
        <w:autoSpaceDE/>
        <w:autoSpaceDN/>
        <w:adjustRightInd/>
        <w:textAlignment w:val="auto"/>
      </w:pPr>
    </w:p>
    <w:p w14:paraId="7487A117" w14:textId="77777777" w:rsidR="00255643" w:rsidRPr="00255643" w:rsidRDefault="00255643" w:rsidP="00255643">
      <w:pPr>
        <w:overflowPunct/>
        <w:autoSpaceDE/>
        <w:autoSpaceDN/>
        <w:adjustRightInd/>
        <w:textAlignment w:val="auto"/>
      </w:pPr>
    </w:p>
    <w:p w14:paraId="202B7515" w14:textId="77777777" w:rsidR="00255643" w:rsidRPr="00255643" w:rsidRDefault="00255643" w:rsidP="00255643">
      <w:pPr>
        <w:overflowPunct/>
        <w:autoSpaceDE/>
        <w:autoSpaceDN/>
        <w:adjustRightInd/>
        <w:textAlignment w:val="auto"/>
      </w:pPr>
    </w:p>
    <w:p w14:paraId="6CB3AD8A" w14:textId="77777777" w:rsidR="00255643" w:rsidRPr="00255643" w:rsidRDefault="00255643" w:rsidP="00255643">
      <w:pPr>
        <w:overflowPunct/>
        <w:autoSpaceDE/>
        <w:autoSpaceDN/>
        <w:adjustRightInd/>
        <w:textAlignment w:val="auto"/>
      </w:pPr>
    </w:p>
    <w:p w14:paraId="0560C92C" w14:textId="77777777" w:rsidR="00255643" w:rsidRPr="00255643" w:rsidRDefault="00255643" w:rsidP="00255643">
      <w:pPr>
        <w:overflowPunct/>
        <w:autoSpaceDE/>
        <w:autoSpaceDN/>
        <w:adjustRightInd/>
        <w:textAlignment w:val="auto"/>
      </w:pPr>
    </w:p>
    <w:p w14:paraId="741E1F98" w14:textId="77777777" w:rsidR="00255643" w:rsidRPr="00255643" w:rsidRDefault="00255643" w:rsidP="00255643">
      <w:pPr>
        <w:overflowPunct/>
        <w:autoSpaceDE/>
        <w:autoSpaceDN/>
        <w:adjustRightInd/>
        <w:textAlignment w:val="auto"/>
      </w:pPr>
    </w:p>
    <w:p w14:paraId="4FB6E86A" w14:textId="77777777" w:rsidR="00255643" w:rsidRPr="00255643" w:rsidRDefault="00255643" w:rsidP="00255643">
      <w:pPr>
        <w:overflowPunct/>
        <w:autoSpaceDE/>
        <w:autoSpaceDN/>
        <w:adjustRightInd/>
        <w:textAlignment w:val="auto"/>
      </w:pPr>
    </w:p>
    <w:p w14:paraId="6E821115" w14:textId="77777777" w:rsidR="00255643" w:rsidRPr="00255643" w:rsidRDefault="00255643" w:rsidP="00255643">
      <w:pPr>
        <w:overflowPunct/>
        <w:autoSpaceDE/>
        <w:autoSpaceDN/>
        <w:adjustRightInd/>
        <w:textAlignment w:val="auto"/>
      </w:pPr>
    </w:p>
    <w:p w14:paraId="4C51C870" w14:textId="77777777" w:rsidR="00255643" w:rsidRPr="00255643" w:rsidRDefault="00255643" w:rsidP="00255643">
      <w:pPr>
        <w:overflowPunct/>
        <w:autoSpaceDE/>
        <w:autoSpaceDN/>
        <w:adjustRightInd/>
        <w:textAlignment w:val="auto"/>
      </w:pPr>
    </w:p>
    <w:p w14:paraId="5F92916E" w14:textId="77777777" w:rsidR="00255643" w:rsidRPr="00255643" w:rsidRDefault="00255643" w:rsidP="00255643">
      <w:pPr>
        <w:overflowPunct/>
        <w:autoSpaceDE/>
        <w:autoSpaceDN/>
        <w:adjustRightInd/>
        <w:textAlignment w:val="auto"/>
      </w:pPr>
    </w:p>
    <w:p w14:paraId="3EFC73DA" w14:textId="77777777" w:rsidR="00255643" w:rsidRPr="00255643" w:rsidRDefault="00255643" w:rsidP="00255643">
      <w:pPr>
        <w:overflowPunct/>
        <w:autoSpaceDE/>
        <w:autoSpaceDN/>
        <w:adjustRightInd/>
        <w:textAlignment w:val="auto"/>
      </w:pPr>
    </w:p>
    <w:p w14:paraId="5B4DEB27" w14:textId="77777777" w:rsidR="00255643" w:rsidRPr="00255643" w:rsidRDefault="00255643" w:rsidP="00255643">
      <w:pPr>
        <w:overflowPunct/>
        <w:autoSpaceDE/>
        <w:autoSpaceDN/>
        <w:adjustRightInd/>
        <w:textAlignment w:val="auto"/>
      </w:pPr>
    </w:p>
    <w:p w14:paraId="4357C6BE" w14:textId="77777777" w:rsidR="00255643" w:rsidRPr="00255643" w:rsidRDefault="00255643" w:rsidP="00255643">
      <w:pPr>
        <w:overflowPunct/>
        <w:autoSpaceDE/>
        <w:autoSpaceDN/>
        <w:adjustRightInd/>
        <w:textAlignment w:val="auto"/>
      </w:pPr>
    </w:p>
    <w:p w14:paraId="032767F1" w14:textId="77777777" w:rsidR="00255643" w:rsidRPr="00255643" w:rsidRDefault="00255643" w:rsidP="00255643">
      <w:pPr>
        <w:overflowPunct/>
        <w:autoSpaceDE/>
        <w:autoSpaceDN/>
        <w:adjustRightInd/>
        <w:textAlignment w:val="auto"/>
      </w:pPr>
    </w:p>
    <w:p w14:paraId="26AD947E" w14:textId="77777777" w:rsidR="00255643" w:rsidRPr="00255643" w:rsidRDefault="00255643" w:rsidP="00255643">
      <w:pPr>
        <w:overflowPunct/>
        <w:autoSpaceDE/>
        <w:autoSpaceDN/>
        <w:adjustRightInd/>
        <w:textAlignment w:val="auto"/>
      </w:pPr>
    </w:p>
    <w:p w14:paraId="1956FA1A" w14:textId="43925EC0" w:rsidR="00255643" w:rsidRDefault="00255643" w:rsidP="00255643">
      <w:pPr>
        <w:tabs>
          <w:tab w:val="left" w:pos="720"/>
          <w:tab w:val="left" w:pos="1980"/>
          <w:tab w:val="left" w:pos="3345"/>
        </w:tabs>
      </w:pPr>
      <w:r>
        <w:tab/>
      </w:r>
      <w:r>
        <w:tab/>
      </w:r>
      <w:r>
        <w:tab/>
      </w:r>
    </w:p>
    <w:p w14:paraId="55D76592" w14:textId="77777777" w:rsidR="00255643" w:rsidRPr="00255643" w:rsidRDefault="00255643" w:rsidP="00255643">
      <w:pPr>
        <w:pStyle w:val="Heading1"/>
        <w:rPr>
          <w:sz w:val="32"/>
          <w:szCs w:val="32"/>
        </w:rPr>
      </w:pPr>
      <w:r w:rsidRPr="00255643">
        <w:rPr>
          <w:sz w:val="32"/>
          <w:szCs w:val="32"/>
        </w:rPr>
        <w:t>CAPS Survey Work Plan - Fiscal Year 20XX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86"/>
        <w:gridCol w:w="5783"/>
      </w:tblGrid>
      <w:tr w:rsidR="00570684" w:rsidRPr="00EF2A94" w14:paraId="172E48A2" w14:textId="77777777" w:rsidTr="0072585B">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0" w:name="Text34"/>
        <w:tc>
          <w:tcPr>
            <w:tcW w:w="6969" w:type="dxa"/>
            <w:gridSpan w:val="2"/>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0"/>
          </w:p>
        </w:tc>
      </w:tr>
      <w:tr w:rsidR="00570684" w:rsidRPr="00EF2A94" w14:paraId="172E48A5" w14:textId="77777777" w:rsidTr="0072585B">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1" w:name="Text2"/>
        <w:tc>
          <w:tcPr>
            <w:tcW w:w="6969" w:type="dxa"/>
            <w:gridSpan w:val="2"/>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1"/>
          </w:p>
        </w:tc>
      </w:tr>
      <w:tr w:rsidR="00570684" w:rsidRPr="00EF2A94" w14:paraId="172E48A8" w14:textId="77777777" w:rsidTr="0072585B">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tc>
          <w:tcPr>
            <w:tcW w:w="6969" w:type="dxa"/>
            <w:gridSpan w:val="2"/>
          </w:tcPr>
          <w:p w14:paraId="172E48A7" w14:textId="6359B6CC" w:rsidR="00570684" w:rsidRPr="00EF2A94" w:rsidRDefault="00981CC2" w:rsidP="00570684">
            <w:pPr>
              <w:rPr>
                <w:b/>
                <w:sz w:val="28"/>
                <w:szCs w:val="28"/>
              </w:rPr>
            </w:pPr>
            <w:r>
              <w:t>Survey Work Plan</w:t>
            </w:r>
          </w:p>
        </w:tc>
      </w:tr>
      <w:tr w:rsidR="00570684" w:rsidRPr="00EF2A94" w14:paraId="172E48AC" w14:textId="77777777" w:rsidTr="0072585B">
        <w:trPr>
          <w:trHeight w:val="530"/>
        </w:trPr>
        <w:tc>
          <w:tcPr>
            <w:tcW w:w="2628" w:type="dxa"/>
          </w:tcPr>
          <w:p w14:paraId="172E48A9" w14:textId="0865E61B" w:rsidR="00570684" w:rsidRPr="00EF2A94" w:rsidRDefault="00570684" w:rsidP="00570684">
            <w:pPr>
              <w:rPr>
                <w:b/>
              </w:rPr>
            </w:pPr>
            <w:r w:rsidRPr="00EF2A94">
              <w:rPr>
                <w:b/>
              </w:rPr>
              <w:t xml:space="preserve">Project </w:t>
            </w:r>
            <w:r w:rsidR="00347233">
              <w:rPr>
                <w:b/>
              </w:rPr>
              <w:t>F</w:t>
            </w:r>
            <w:r w:rsidRPr="00EF2A94">
              <w:rPr>
                <w:b/>
              </w:rPr>
              <w:t xml:space="preserve">unding </w:t>
            </w:r>
            <w:r w:rsidR="00347233">
              <w:rPr>
                <w:b/>
              </w:rPr>
              <w:t>S</w:t>
            </w:r>
            <w:r w:rsidRPr="00EF2A94">
              <w:rPr>
                <w:b/>
              </w:rPr>
              <w:t>ource:</w:t>
            </w:r>
          </w:p>
        </w:tc>
        <w:tc>
          <w:tcPr>
            <w:tcW w:w="6969" w:type="dxa"/>
            <w:gridSpan w:val="2"/>
          </w:tcPr>
          <w:p w14:paraId="172E48AB" w14:textId="5E788365" w:rsidR="00570684" w:rsidRPr="002B4266" w:rsidRDefault="00DC5564" w:rsidP="00570684">
            <w:r>
              <w:t>CAPS</w:t>
            </w:r>
            <w:r w:rsidR="003B3553">
              <w:t xml:space="preserve"> </w:t>
            </w:r>
          </w:p>
        </w:tc>
      </w:tr>
      <w:tr w:rsidR="00A53664" w:rsidRPr="00EF2A94" w14:paraId="06828AB0" w14:textId="77777777" w:rsidTr="0072585B">
        <w:trPr>
          <w:trHeight w:val="602"/>
        </w:trPr>
        <w:tc>
          <w:tcPr>
            <w:tcW w:w="2628" w:type="dxa"/>
          </w:tcPr>
          <w:p w14:paraId="042D1E13" w14:textId="60F1E028" w:rsidR="00A53664" w:rsidRPr="00EF2A94" w:rsidRDefault="00A53664" w:rsidP="00570684">
            <w:pPr>
              <w:rPr>
                <w:b/>
              </w:rPr>
            </w:pPr>
            <w:r>
              <w:rPr>
                <w:b/>
              </w:rPr>
              <w:t>Total Agreement Amount:</w:t>
            </w:r>
          </w:p>
        </w:tc>
        <w:tc>
          <w:tcPr>
            <w:tcW w:w="6969" w:type="dxa"/>
            <w:gridSpan w:val="2"/>
          </w:tcPr>
          <w:p w14:paraId="359A963E" w14:textId="77777777" w:rsidR="00A53664" w:rsidRPr="002B4266" w:rsidRDefault="00A53664" w:rsidP="00570684"/>
        </w:tc>
      </w:tr>
      <w:tr w:rsidR="00A53664" w:rsidRPr="00EF2A94" w14:paraId="03E46F06" w14:textId="77777777" w:rsidTr="0072585B">
        <w:trPr>
          <w:trHeight w:val="602"/>
        </w:trPr>
        <w:tc>
          <w:tcPr>
            <w:tcW w:w="2628" w:type="dxa"/>
          </w:tcPr>
          <w:p w14:paraId="590F4453" w14:textId="7571D0C1" w:rsidR="00A53664" w:rsidRPr="00EF2A94" w:rsidRDefault="00A53664" w:rsidP="00570684">
            <w:pPr>
              <w:rPr>
                <w:b/>
              </w:rPr>
            </w:pPr>
            <w:r>
              <w:rPr>
                <w:b/>
              </w:rPr>
              <w:t>Start Date:</w:t>
            </w:r>
          </w:p>
        </w:tc>
        <w:tc>
          <w:tcPr>
            <w:tcW w:w="6969" w:type="dxa"/>
            <w:gridSpan w:val="2"/>
          </w:tcPr>
          <w:p w14:paraId="22070F58" w14:textId="77777777" w:rsidR="00A53664" w:rsidRPr="002B4266" w:rsidRDefault="00A53664" w:rsidP="00570684"/>
        </w:tc>
      </w:tr>
      <w:tr w:rsidR="00A53664" w:rsidRPr="00EF2A94" w14:paraId="61DD90BE" w14:textId="77777777" w:rsidTr="0072585B">
        <w:trPr>
          <w:trHeight w:val="602"/>
        </w:trPr>
        <w:tc>
          <w:tcPr>
            <w:tcW w:w="2628" w:type="dxa"/>
          </w:tcPr>
          <w:p w14:paraId="6D83FAAA" w14:textId="720E37CF" w:rsidR="00A53664" w:rsidRPr="00EF2A94" w:rsidRDefault="00A53664" w:rsidP="00570684">
            <w:pPr>
              <w:rPr>
                <w:b/>
              </w:rPr>
            </w:pPr>
            <w:r>
              <w:rPr>
                <w:b/>
              </w:rPr>
              <w:t>End Date:</w:t>
            </w:r>
          </w:p>
        </w:tc>
        <w:tc>
          <w:tcPr>
            <w:tcW w:w="6969" w:type="dxa"/>
            <w:gridSpan w:val="2"/>
          </w:tcPr>
          <w:p w14:paraId="1EE8BE69" w14:textId="77777777" w:rsidR="00A53664" w:rsidRPr="002B4266" w:rsidRDefault="00A53664" w:rsidP="00570684"/>
        </w:tc>
      </w:tr>
      <w:tr w:rsidR="00D5357F" w:rsidRPr="00EF2A94" w14:paraId="53B88986" w14:textId="77777777" w:rsidTr="0072585B">
        <w:trPr>
          <w:trHeight w:val="602"/>
        </w:trPr>
        <w:tc>
          <w:tcPr>
            <w:tcW w:w="2628" w:type="dxa"/>
          </w:tcPr>
          <w:p w14:paraId="348906EF" w14:textId="3503BF7F" w:rsidR="00D5357F" w:rsidRPr="00EF2A94" w:rsidRDefault="00D5357F" w:rsidP="00570684">
            <w:pPr>
              <w:rPr>
                <w:b/>
              </w:rPr>
            </w:pPr>
            <w:r w:rsidRPr="00EF2A94">
              <w:rPr>
                <w:b/>
              </w:rPr>
              <w:t>Project Coordinator</w:t>
            </w:r>
            <w:r w:rsidRPr="00924492">
              <w:t>:</w:t>
            </w:r>
          </w:p>
        </w:tc>
        <w:tc>
          <w:tcPr>
            <w:tcW w:w="1186" w:type="dxa"/>
          </w:tcPr>
          <w:p w14:paraId="07DBBF31" w14:textId="77777777" w:rsidR="00D5357F" w:rsidRPr="00EF2A94" w:rsidRDefault="00D5357F" w:rsidP="00570684">
            <w:pPr>
              <w:rPr>
                <w:b/>
              </w:rPr>
            </w:pPr>
          </w:p>
        </w:tc>
        <w:tc>
          <w:tcPr>
            <w:tcW w:w="5783" w:type="dxa"/>
          </w:tcPr>
          <w:p w14:paraId="14426F67" w14:textId="77777777" w:rsidR="00D5357F" w:rsidRDefault="00D5357F" w:rsidP="00570684"/>
        </w:tc>
      </w:tr>
      <w:tr w:rsidR="00570684" w:rsidRPr="00EF2A94" w14:paraId="172E48B6" w14:textId="77777777" w:rsidTr="0072585B">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186" w:type="dxa"/>
          </w:tcPr>
          <w:p w14:paraId="172E48B4" w14:textId="77777777" w:rsidR="00570684" w:rsidRPr="00EF2A94" w:rsidRDefault="00570684" w:rsidP="00570684">
            <w:pPr>
              <w:rPr>
                <w:b/>
              </w:rPr>
            </w:pPr>
            <w:r w:rsidRPr="00EF2A94">
              <w:rPr>
                <w:b/>
              </w:rPr>
              <w:t>Address:</w:t>
            </w:r>
          </w:p>
        </w:tc>
        <w:tc>
          <w:tcPr>
            <w:tcW w:w="5783" w:type="dxa"/>
          </w:tcPr>
          <w:p w14:paraId="7323F948" w14:textId="77777777" w:rsidR="00347233" w:rsidRDefault="00347233" w:rsidP="00570684"/>
          <w:p w14:paraId="35A3B734" w14:textId="77777777" w:rsidR="00347233" w:rsidRDefault="00347233" w:rsidP="00570684"/>
          <w:p w14:paraId="172E48B5" w14:textId="461F30E6"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72585B" w:rsidRPr="00EF2A94" w14:paraId="33935D96" w14:textId="77777777" w:rsidTr="0072585B">
        <w:trPr>
          <w:trHeight w:val="485"/>
        </w:trPr>
        <w:tc>
          <w:tcPr>
            <w:tcW w:w="2628" w:type="dxa"/>
            <w:vMerge/>
          </w:tcPr>
          <w:p w14:paraId="3357B1CF" w14:textId="77777777" w:rsidR="0072585B" w:rsidRPr="00EF2A94" w:rsidRDefault="0072585B" w:rsidP="00570684">
            <w:pPr>
              <w:rPr>
                <w:b/>
                <w:sz w:val="28"/>
                <w:szCs w:val="28"/>
              </w:rPr>
            </w:pPr>
          </w:p>
        </w:tc>
        <w:tc>
          <w:tcPr>
            <w:tcW w:w="1186" w:type="dxa"/>
          </w:tcPr>
          <w:p w14:paraId="464D0EAB" w14:textId="78F605F6" w:rsidR="0072585B" w:rsidRPr="00EF2A94" w:rsidRDefault="0072585B" w:rsidP="00570684">
            <w:pPr>
              <w:rPr>
                <w:b/>
              </w:rPr>
            </w:pPr>
            <w:r>
              <w:rPr>
                <w:b/>
              </w:rPr>
              <w:t>Phone:</w:t>
            </w:r>
          </w:p>
        </w:tc>
        <w:tc>
          <w:tcPr>
            <w:tcW w:w="5783" w:type="dxa"/>
          </w:tcPr>
          <w:p w14:paraId="15388001" w14:textId="77777777" w:rsidR="0072585B" w:rsidRPr="00EF2A94" w:rsidRDefault="0072585B" w:rsidP="00570684">
            <w:pPr>
              <w:rPr>
                <w:b/>
                <w:sz w:val="28"/>
                <w:szCs w:val="28"/>
              </w:rPr>
            </w:pPr>
          </w:p>
        </w:tc>
      </w:tr>
      <w:tr w:rsidR="00570684" w:rsidRPr="00EF2A94" w14:paraId="172E48C0" w14:textId="77777777" w:rsidTr="0072585B">
        <w:trPr>
          <w:trHeight w:val="485"/>
        </w:trPr>
        <w:tc>
          <w:tcPr>
            <w:tcW w:w="2628" w:type="dxa"/>
            <w:vMerge/>
          </w:tcPr>
          <w:p w14:paraId="172E48BD" w14:textId="77777777" w:rsidR="00570684" w:rsidRPr="00EF2A94" w:rsidRDefault="00570684" w:rsidP="00570684">
            <w:pPr>
              <w:rPr>
                <w:b/>
                <w:sz w:val="28"/>
                <w:szCs w:val="28"/>
              </w:rPr>
            </w:pPr>
          </w:p>
        </w:tc>
        <w:tc>
          <w:tcPr>
            <w:tcW w:w="1186" w:type="dxa"/>
          </w:tcPr>
          <w:p w14:paraId="172E48BE" w14:textId="77777777" w:rsidR="00570684" w:rsidRPr="00EF2A94" w:rsidRDefault="00570684" w:rsidP="00570684">
            <w:pPr>
              <w:rPr>
                <w:b/>
              </w:rPr>
            </w:pPr>
            <w:r w:rsidRPr="00EF2A94">
              <w:rPr>
                <w:b/>
              </w:rPr>
              <w:t>Email Address:</w:t>
            </w:r>
          </w:p>
        </w:tc>
        <w:tc>
          <w:tcPr>
            <w:tcW w:w="5783" w:type="dxa"/>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2"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2"/>
          </w:p>
        </w:tc>
      </w:tr>
    </w:tbl>
    <w:p w14:paraId="172E48C1" w14:textId="77777777" w:rsidR="00570684" w:rsidRDefault="00570684" w:rsidP="00570684">
      <w:pPr>
        <w:jc w:val="center"/>
        <w:rPr>
          <w:b/>
          <w:sz w:val="28"/>
          <w:szCs w:val="28"/>
        </w:rPr>
      </w:pPr>
    </w:p>
    <w:p w14:paraId="172E48C2" w14:textId="1BEBFFF7"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001432A1" w:rsidRPr="001432A1">
        <w:t>(</w:t>
      </w:r>
      <w:r w:rsidRPr="002B4266">
        <w:t>the Cooperator) and the United States Department of Agriculture (USDA), Animal and Plant Health Inspection Service (APHIS), Plant Protection and Quarantine (PPQ).  It outlines mission-related goals, objectives, and anticipated accomplishments</w:t>
      </w:r>
      <w:r w:rsidR="00523ACD">
        <w:t xml:space="preserve">, </w:t>
      </w:r>
      <w:r w:rsidRPr="002B4266">
        <w:t xml:space="preserve">the approach for conducting a </w:t>
      </w:r>
      <w:r w:rsidR="008F6CF7">
        <w:t xml:space="preserve">pest survey </w:t>
      </w:r>
      <w:r w:rsidRPr="002424D1">
        <w:rPr>
          <w:i/>
          <w:iCs/>
          <w:color w:val="C00000"/>
        </w:rPr>
        <w:t>(insert description of program</w:t>
      </w:r>
      <w:r w:rsidR="006B0888" w:rsidRPr="002424D1">
        <w:rPr>
          <w:i/>
          <w:iCs/>
          <w:color w:val="C00000"/>
        </w:rPr>
        <w:t>s</w:t>
      </w:r>
      <w:r w:rsidRPr="002424D1">
        <w:rPr>
          <w:i/>
          <w:iCs/>
          <w:color w:val="C00000"/>
        </w:rPr>
        <w:t xml:space="preserve">, e.g., </w:t>
      </w:r>
      <w:r w:rsidR="00565CBA" w:rsidRPr="002424D1">
        <w:rPr>
          <w:i/>
          <w:iCs/>
          <w:color w:val="C00000"/>
        </w:rPr>
        <w:t>Small Grains Commodity Survey or Exotic Nematode Survey</w:t>
      </w:r>
      <w:r w:rsidRPr="002424D1">
        <w:rPr>
          <w:i/>
          <w:iCs/>
          <w:color w:val="C00000"/>
        </w:rPr>
        <w:t>)</w:t>
      </w:r>
      <w:r w:rsidR="000A6EA5">
        <w:rPr>
          <w:i/>
          <w:iCs/>
          <w:color w:val="C00000"/>
        </w:rPr>
        <w:t>,</w:t>
      </w:r>
      <w:r w:rsidRPr="00E4262A">
        <w:t xml:space="preserve"> and the related roles and responsibilities of the </w:t>
      </w:r>
      <w:r w:rsidR="000A6EA5">
        <w:t xml:space="preserve">agreement </w:t>
      </w:r>
      <w:r w:rsidRPr="00E4262A">
        <w:t xml:space="preserve">parties </w:t>
      </w:r>
      <w:r w:rsidR="00112AED">
        <w:t>(</w:t>
      </w:r>
      <w:r w:rsidR="000A6EA5">
        <w:rPr>
          <w:color w:val="000000"/>
        </w:rPr>
        <w:t xml:space="preserve">such as </w:t>
      </w:r>
      <w:r w:rsidRPr="00E4262A">
        <w:rPr>
          <w:color w:val="000000"/>
        </w:rPr>
        <w:t>APHIS role(s)</w:t>
      </w:r>
      <w:r w:rsidR="008E556B">
        <w:rPr>
          <w:color w:val="000000"/>
        </w:rPr>
        <w:t xml:space="preserve"> and</w:t>
      </w:r>
      <w:r w:rsidRPr="00E4262A">
        <w:rPr>
          <w:color w:val="000000"/>
        </w:rPr>
        <w:t xml:space="preserve"> Cooperator role(s)</w:t>
      </w:r>
      <w:r w:rsidRPr="00E4262A">
        <w:t xml:space="preserve"> as negotiated</w:t>
      </w:r>
      <w:r w:rsidR="00112AED">
        <w:t>)</w:t>
      </w:r>
      <w:r w:rsidRPr="00E4262A">
        <w:t>.</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7"/>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24B3A1AB"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w:t>
      </w:r>
      <w:r w:rsidR="001432A1">
        <w:rPr>
          <w:rFonts w:ascii="Times New (W1)" w:hAnsi="Times New (W1)" w:cs="Times New (W1)"/>
          <w:i/>
          <w:iCs/>
          <w:color w:val="C00000"/>
        </w:rPr>
        <w:t>nited States.</w:t>
      </w:r>
    </w:p>
    <w:p w14:paraId="172E48CC" w14:textId="77777777" w:rsidR="00570684" w:rsidRDefault="00570684" w:rsidP="00570684">
      <w:r>
        <w:t xml:space="preserve">      </w:t>
      </w:r>
    </w:p>
    <w:p w14:paraId="172E48CE" w14:textId="77777777" w:rsidR="00570684" w:rsidRPr="00E82A45" w:rsidRDefault="00570684" w:rsidP="004D0CBF">
      <w:pPr>
        <w:numPr>
          <w:ilvl w:val="0"/>
          <w:numId w:val="7"/>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3" w14:textId="2B66E6A6" w:rsidR="00570684" w:rsidRPr="005D2521" w:rsidRDefault="00570684" w:rsidP="005D2521">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r>
        <w:t xml:space="preserve">        </w:t>
      </w:r>
    </w:p>
    <w:p w14:paraId="172E48D6" w14:textId="7386CEEC" w:rsidR="00570684" w:rsidRPr="00E82A45" w:rsidRDefault="00570684" w:rsidP="004D0CBF">
      <w:pPr>
        <w:numPr>
          <w:ilvl w:val="0"/>
          <w:numId w:val="7"/>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0843E41C" w:rsidR="00570684" w:rsidRPr="008E7326" w:rsidRDefault="00570684" w:rsidP="00570684">
      <w:pPr>
        <w:ind w:left="360"/>
        <w:rPr>
          <w:bCs/>
          <w:i/>
          <w:color w:val="C00000"/>
        </w:rPr>
      </w:pPr>
      <w:r w:rsidRPr="008E7326">
        <w:rPr>
          <w:bCs/>
          <w:i/>
        </w:rPr>
        <w:lastRenderedPageBreak/>
        <w:t>What is the plan of action or approach to the work</w:t>
      </w:r>
      <w:r w:rsidR="00196A0C" w:rsidRPr="008E7326">
        <w:rPr>
          <w:bCs/>
          <w:i/>
        </w:rPr>
        <w:t xml:space="preserve">? </w:t>
      </w:r>
      <w:r w:rsidR="00196A0C">
        <w:rPr>
          <w:bCs/>
        </w:rPr>
        <w:t xml:space="preserve"> </w:t>
      </w:r>
      <w:r w:rsidR="00196A0C" w:rsidRPr="008E7326">
        <w:rPr>
          <w:bCs/>
          <w:i/>
          <w:color w:val="C00000"/>
        </w:rPr>
        <w:t>F</w:t>
      </w:r>
      <w:r w:rsidR="008462B3" w:rsidRPr="008E7326">
        <w:rPr>
          <w:bCs/>
          <w:i/>
          <w:color w:val="C00000"/>
        </w:rPr>
        <w:t>or combined</w:t>
      </w:r>
      <w:r w:rsidR="00D770BF" w:rsidRPr="008E7326">
        <w:rPr>
          <w:bCs/>
          <w:i/>
          <w:color w:val="C00000"/>
        </w:rPr>
        <w:t xml:space="preserve"> survey work plans please include a separate paragraph for each survey detailing survey type, tar</w:t>
      </w:r>
      <w:r w:rsidR="00196A0C" w:rsidRPr="008E7326">
        <w:rPr>
          <w:bCs/>
          <w:i/>
          <w:color w:val="C00000"/>
        </w:rPr>
        <w:t>gets, and number of locations</w:t>
      </w:r>
      <w:r w:rsidR="00B96B93">
        <w:rPr>
          <w:bCs/>
          <w:i/>
          <w:color w:val="C00000"/>
        </w:rPr>
        <w:t>.</w:t>
      </w:r>
    </w:p>
    <w:p w14:paraId="753BCBB8" w14:textId="77777777" w:rsidR="00694E3C" w:rsidRDefault="00694E3C" w:rsidP="008462B3">
      <w:pPr>
        <w:ind w:left="540"/>
        <w:rPr>
          <w:i/>
          <w:iCs/>
          <w:color w:val="C00000"/>
        </w:rPr>
      </w:pPr>
    </w:p>
    <w:p w14:paraId="092603A2" w14:textId="4FD84701" w:rsidR="008462B3" w:rsidRPr="002424D1" w:rsidRDefault="008462B3" w:rsidP="00694E3C">
      <w:pPr>
        <w:ind w:left="360"/>
        <w:rPr>
          <w:i/>
          <w:iCs/>
          <w:color w:val="C00000"/>
        </w:rPr>
      </w:pPr>
      <w:r w:rsidRPr="002424D1">
        <w:rPr>
          <w:i/>
          <w:iCs/>
          <w:color w:val="C00000"/>
        </w:rPr>
        <w:t xml:space="preserve">Describe the activities to be performed under this work plan.  The activities must be within the scope of the Notice of Cooperative Agreement Award and consistent with the terms and conditions therein. Provide a description for </w:t>
      </w:r>
      <w:r w:rsidRPr="002424D1">
        <w:rPr>
          <w:b/>
          <w:bCs/>
          <w:i/>
          <w:iCs/>
          <w:color w:val="C00000"/>
        </w:rPr>
        <w:t>each survey</w:t>
      </w:r>
      <w:r w:rsidRPr="002424D1">
        <w:rPr>
          <w:i/>
          <w:iCs/>
          <w:color w:val="C00000"/>
        </w:rPr>
        <w:t xml:space="preserve"> for which funding is to be expended.  The narrative </w:t>
      </w:r>
      <w:r w:rsidR="00526815">
        <w:rPr>
          <w:i/>
          <w:iCs/>
          <w:color w:val="C00000"/>
        </w:rPr>
        <w:t>must</w:t>
      </w:r>
      <w:r w:rsidRPr="002424D1">
        <w:rPr>
          <w:i/>
          <w:iCs/>
          <w:color w:val="C00000"/>
        </w:rPr>
        <w:t xml:space="preserve"> include any information or data that will be shared with APHIS</w:t>
      </w:r>
      <w:r w:rsidR="00812E4C">
        <w:rPr>
          <w:i/>
          <w:iCs/>
          <w:color w:val="C00000"/>
        </w:rPr>
        <w:t xml:space="preserve">.  </w:t>
      </w:r>
      <w:r w:rsidR="00812E4C" w:rsidRPr="00812E4C">
        <w:rPr>
          <w:i/>
          <w:iCs/>
          <w:color w:val="C00000"/>
          <w:u w:val="single"/>
        </w:rPr>
        <w:t>See the example of a combined survey work plan if this work plan is to contain multiple surveys.</w:t>
      </w:r>
    </w:p>
    <w:p w14:paraId="12660C89" w14:textId="77777777" w:rsidR="008462B3" w:rsidRPr="002424D1" w:rsidRDefault="008462B3" w:rsidP="00694E3C">
      <w:pPr>
        <w:ind w:left="360"/>
        <w:rPr>
          <w:i/>
          <w:iCs/>
          <w:color w:val="C00000"/>
        </w:rPr>
      </w:pPr>
    </w:p>
    <w:p w14:paraId="6FFB9D76" w14:textId="77777777" w:rsidR="008462B3" w:rsidRPr="002424D1" w:rsidRDefault="008462B3" w:rsidP="00694E3C">
      <w:pPr>
        <w:ind w:left="36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694E3C">
      <w:pPr>
        <w:ind w:left="360"/>
        <w:rPr>
          <w:i/>
          <w:iCs/>
          <w:color w:val="C00000"/>
        </w:rPr>
      </w:pPr>
    </w:p>
    <w:p w14:paraId="4EB74D6B" w14:textId="3260FA23" w:rsidR="001B73DF" w:rsidRPr="001D4779" w:rsidRDefault="001B73DF" w:rsidP="001B73DF">
      <w:pPr>
        <w:ind w:left="360"/>
        <w:rPr>
          <w:i/>
          <w:iCs/>
          <w:color w:val="C00000"/>
        </w:rPr>
      </w:pPr>
      <w:r w:rsidRPr="00744912">
        <w:rPr>
          <w:i/>
          <w:iCs/>
          <w:color w:val="C00000"/>
        </w:rPr>
        <w:t xml:space="preserve">Note: The information </w:t>
      </w:r>
      <w:r>
        <w:rPr>
          <w:i/>
          <w:iCs/>
          <w:color w:val="C00000"/>
        </w:rPr>
        <w:t xml:space="preserve">for this table </w:t>
      </w:r>
      <w:r w:rsidRPr="00744912">
        <w:rPr>
          <w:i/>
          <w:iCs/>
          <w:color w:val="C00000"/>
        </w:rPr>
        <w:t>may be exported out of the Survey Summary Form by exporting the Financial</w:t>
      </w:r>
      <w:r>
        <w:rPr>
          <w:i/>
          <w:iCs/>
          <w:color w:val="C00000"/>
        </w:rPr>
        <w:t xml:space="preserve"> Plan in the online interface. In the Financial Plan, click on the “Export to Word” button. </w:t>
      </w:r>
      <w:r w:rsidRPr="00744912">
        <w:rPr>
          <w:i/>
          <w:iCs/>
          <w:color w:val="C00000"/>
        </w:rPr>
        <w:t xml:space="preserve">Or you </w:t>
      </w:r>
      <w:r w:rsidR="005D2521" w:rsidRPr="00744912">
        <w:rPr>
          <w:i/>
          <w:iCs/>
          <w:color w:val="C00000"/>
        </w:rPr>
        <w:t>can</w:t>
      </w:r>
      <w:r w:rsidRPr="00744912">
        <w:rPr>
          <w:i/>
          <w:iCs/>
          <w:color w:val="C00000"/>
        </w:rPr>
        <w:t xml:space="preserve"> fill out the table below</w:t>
      </w:r>
      <w:r>
        <w:rPr>
          <w:i/>
          <w:iCs/>
          <w:color w:val="C00000"/>
        </w:rPr>
        <w:t>.</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CC277D">
        <w:tc>
          <w:tcPr>
            <w:tcW w:w="2065" w:type="dxa"/>
          </w:tcPr>
          <w:p w14:paraId="0853DA51" w14:textId="77777777" w:rsidR="008462B3" w:rsidRPr="0017794F" w:rsidRDefault="008462B3" w:rsidP="00CC277D">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CC277D">
            <w:pPr>
              <w:rPr>
                <w:b/>
                <w:bCs/>
                <w:sz w:val="20"/>
                <w:szCs w:val="20"/>
              </w:rPr>
            </w:pPr>
            <w:r w:rsidRPr="0017794F">
              <w:rPr>
                <w:b/>
                <w:bCs/>
                <w:sz w:val="20"/>
                <w:szCs w:val="20"/>
              </w:rPr>
              <w:t>Common Name</w:t>
            </w:r>
          </w:p>
        </w:tc>
        <w:tc>
          <w:tcPr>
            <w:tcW w:w="1710" w:type="dxa"/>
          </w:tcPr>
          <w:p w14:paraId="3965873D" w14:textId="77777777" w:rsidR="008462B3" w:rsidRPr="0017794F" w:rsidRDefault="008462B3" w:rsidP="00CC277D">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CC277D">
            <w:pPr>
              <w:rPr>
                <w:b/>
                <w:bCs/>
                <w:sz w:val="20"/>
                <w:szCs w:val="20"/>
              </w:rPr>
            </w:pPr>
            <w:r w:rsidRPr="0017794F">
              <w:rPr>
                <w:b/>
                <w:bCs/>
                <w:sz w:val="20"/>
                <w:szCs w:val="20"/>
              </w:rPr>
              <w:t>Trap</w:t>
            </w:r>
          </w:p>
        </w:tc>
        <w:tc>
          <w:tcPr>
            <w:tcW w:w="1789" w:type="dxa"/>
          </w:tcPr>
          <w:p w14:paraId="740BF793" w14:textId="77777777" w:rsidR="008462B3" w:rsidRPr="0017794F" w:rsidRDefault="008462B3" w:rsidP="00CC277D">
            <w:pPr>
              <w:rPr>
                <w:b/>
                <w:bCs/>
                <w:sz w:val="20"/>
                <w:szCs w:val="20"/>
              </w:rPr>
            </w:pPr>
            <w:r w:rsidRPr="0017794F">
              <w:rPr>
                <w:b/>
                <w:bCs/>
                <w:sz w:val="20"/>
                <w:szCs w:val="20"/>
              </w:rPr>
              <w:t>Lure</w:t>
            </w:r>
          </w:p>
        </w:tc>
      </w:tr>
      <w:tr w:rsidR="00D00902" w:rsidRPr="0017794F" w14:paraId="0DB5DEAF" w14:textId="77777777" w:rsidTr="00D00902">
        <w:tc>
          <w:tcPr>
            <w:tcW w:w="2065" w:type="dxa"/>
          </w:tcPr>
          <w:p w14:paraId="77A1C7B4" w14:textId="77777777" w:rsidR="00D00902" w:rsidRPr="006B33C3" w:rsidRDefault="00D00902" w:rsidP="00CC277D">
            <w:pPr>
              <w:rPr>
                <w:bCs/>
                <w:color w:val="C00000"/>
                <w:sz w:val="20"/>
                <w:szCs w:val="20"/>
              </w:rPr>
            </w:pPr>
            <w:r w:rsidRPr="006B33C3">
              <w:rPr>
                <w:b/>
                <w:bCs/>
                <w:color w:val="C00000"/>
                <w:sz w:val="20"/>
                <w:szCs w:val="20"/>
              </w:rPr>
              <w:t>Survey 1</w:t>
            </w:r>
            <w:r w:rsidRPr="008E2190">
              <w:rPr>
                <w:bCs/>
                <w:color w:val="C00000"/>
                <w:sz w:val="20"/>
                <w:szCs w:val="20"/>
              </w:rPr>
              <w:t xml:space="preserve"> </w:t>
            </w:r>
            <w:r w:rsidRPr="008E2190">
              <w:rPr>
                <w:bCs/>
                <w:color w:val="C00000"/>
                <w:sz w:val="16"/>
                <w:szCs w:val="16"/>
              </w:rPr>
              <w:t>(See Guidance for Selecting Survey Names)</w:t>
            </w:r>
          </w:p>
        </w:tc>
        <w:tc>
          <w:tcPr>
            <w:tcW w:w="1890" w:type="dxa"/>
          </w:tcPr>
          <w:p w14:paraId="64293754" w14:textId="767167A3" w:rsidR="00D00902" w:rsidRPr="006B33C3" w:rsidRDefault="00D00902" w:rsidP="00CC277D">
            <w:pPr>
              <w:rPr>
                <w:bCs/>
                <w:color w:val="C00000"/>
                <w:sz w:val="20"/>
                <w:szCs w:val="20"/>
              </w:rPr>
            </w:pPr>
          </w:p>
        </w:tc>
        <w:tc>
          <w:tcPr>
            <w:tcW w:w="1710" w:type="dxa"/>
          </w:tcPr>
          <w:p w14:paraId="1C3C83DC" w14:textId="77777777" w:rsidR="00D00902" w:rsidRPr="0017794F" w:rsidRDefault="00D00902" w:rsidP="00CC277D">
            <w:pPr>
              <w:rPr>
                <w:bCs/>
                <w:sz w:val="20"/>
                <w:szCs w:val="20"/>
              </w:rPr>
            </w:pPr>
          </w:p>
        </w:tc>
        <w:tc>
          <w:tcPr>
            <w:tcW w:w="1536" w:type="dxa"/>
          </w:tcPr>
          <w:p w14:paraId="589B4971" w14:textId="77777777" w:rsidR="00D00902" w:rsidRPr="0017794F" w:rsidRDefault="00D00902" w:rsidP="00CC277D">
            <w:pPr>
              <w:rPr>
                <w:bCs/>
                <w:sz w:val="20"/>
                <w:szCs w:val="20"/>
              </w:rPr>
            </w:pPr>
          </w:p>
        </w:tc>
        <w:tc>
          <w:tcPr>
            <w:tcW w:w="1789" w:type="dxa"/>
          </w:tcPr>
          <w:p w14:paraId="585D4892" w14:textId="77777777" w:rsidR="00D00902" w:rsidRPr="0017794F" w:rsidRDefault="00D00902" w:rsidP="00CC277D">
            <w:pPr>
              <w:rPr>
                <w:bCs/>
                <w:sz w:val="20"/>
                <w:szCs w:val="20"/>
              </w:rPr>
            </w:pPr>
          </w:p>
        </w:tc>
      </w:tr>
      <w:tr w:rsidR="008462B3" w:rsidRPr="0017794F" w14:paraId="0947F7B9" w14:textId="77777777" w:rsidTr="00CC277D">
        <w:tc>
          <w:tcPr>
            <w:tcW w:w="2065" w:type="dxa"/>
          </w:tcPr>
          <w:p w14:paraId="152CAAA8" w14:textId="77777777" w:rsidR="008462B3" w:rsidRPr="006B33C3" w:rsidRDefault="008462B3" w:rsidP="00CC277D">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CC277D">
            <w:pPr>
              <w:rPr>
                <w:bCs/>
                <w:sz w:val="20"/>
                <w:szCs w:val="20"/>
              </w:rPr>
            </w:pPr>
          </w:p>
        </w:tc>
        <w:tc>
          <w:tcPr>
            <w:tcW w:w="1710" w:type="dxa"/>
          </w:tcPr>
          <w:p w14:paraId="06BBE6A5" w14:textId="77777777" w:rsidR="008462B3" w:rsidRPr="0017794F" w:rsidRDefault="008462B3" w:rsidP="00CC277D">
            <w:pPr>
              <w:rPr>
                <w:bCs/>
                <w:sz w:val="20"/>
                <w:szCs w:val="20"/>
              </w:rPr>
            </w:pPr>
          </w:p>
        </w:tc>
        <w:tc>
          <w:tcPr>
            <w:tcW w:w="1536" w:type="dxa"/>
          </w:tcPr>
          <w:p w14:paraId="718BF2B9" w14:textId="77777777" w:rsidR="008462B3" w:rsidRPr="0017794F" w:rsidRDefault="008462B3" w:rsidP="00CC277D">
            <w:pPr>
              <w:rPr>
                <w:bCs/>
                <w:sz w:val="20"/>
                <w:szCs w:val="20"/>
              </w:rPr>
            </w:pPr>
          </w:p>
        </w:tc>
        <w:tc>
          <w:tcPr>
            <w:tcW w:w="1789" w:type="dxa"/>
          </w:tcPr>
          <w:p w14:paraId="20EB988C" w14:textId="77777777" w:rsidR="008462B3" w:rsidRPr="0017794F" w:rsidRDefault="008462B3" w:rsidP="00CC277D">
            <w:pPr>
              <w:rPr>
                <w:bCs/>
                <w:sz w:val="20"/>
                <w:szCs w:val="20"/>
              </w:rPr>
            </w:pPr>
          </w:p>
        </w:tc>
      </w:tr>
      <w:tr w:rsidR="008462B3" w:rsidRPr="0017794F" w14:paraId="3C7A8A7B" w14:textId="77777777" w:rsidTr="00CC277D">
        <w:tc>
          <w:tcPr>
            <w:tcW w:w="2065" w:type="dxa"/>
          </w:tcPr>
          <w:p w14:paraId="28F724EA" w14:textId="77777777" w:rsidR="008462B3" w:rsidRPr="006B33C3" w:rsidRDefault="008462B3" w:rsidP="00CC277D">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CC277D">
            <w:pPr>
              <w:rPr>
                <w:bCs/>
                <w:sz w:val="20"/>
                <w:szCs w:val="20"/>
              </w:rPr>
            </w:pPr>
          </w:p>
        </w:tc>
        <w:tc>
          <w:tcPr>
            <w:tcW w:w="1710" w:type="dxa"/>
          </w:tcPr>
          <w:p w14:paraId="0E929A53" w14:textId="77777777" w:rsidR="008462B3" w:rsidRPr="0017794F" w:rsidRDefault="008462B3" w:rsidP="00CC277D">
            <w:pPr>
              <w:rPr>
                <w:bCs/>
                <w:sz w:val="20"/>
                <w:szCs w:val="20"/>
              </w:rPr>
            </w:pPr>
          </w:p>
        </w:tc>
        <w:tc>
          <w:tcPr>
            <w:tcW w:w="1536" w:type="dxa"/>
          </w:tcPr>
          <w:p w14:paraId="29372284" w14:textId="77777777" w:rsidR="008462B3" w:rsidRPr="0017794F" w:rsidRDefault="008462B3" w:rsidP="00CC277D">
            <w:pPr>
              <w:rPr>
                <w:bCs/>
                <w:sz w:val="20"/>
                <w:szCs w:val="20"/>
              </w:rPr>
            </w:pPr>
          </w:p>
        </w:tc>
        <w:tc>
          <w:tcPr>
            <w:tcW w:w="1789" w:type="dxa"/>
          </w:tcPr>
          <w:p w14:paraId="4333FCEB" w14:textId="77777777" w:rsidR="008462B3" w:rsidRPr="0017794F" w:rsidRDefault="008462B3" w:rsidP="00CC277D">
            <w:pPr>
              <w:rPr>
                <w:bCs/>
                <w:sz w:val="20"/>
                <w:szCs w:val="20"/>
              </w:rPr>
            </w:pPr>
          </w:p>
        </w:tc>
      </w:tr>
      <w:tr w:rsidR="008462B3" w:rsidRPr="0017794F" w14:paraId="380BD80E" w14:textId="77777777" w:rsidTr="00CC277D">
        <w:tc>
          <w:tcPr>
            <w:tcW w:w="2065" w:type="dxa"/>
          </w:tcPr>
          <w:p w14:paraId="441F529F" w14:textId="77777777" w:rsidR="008462B3" w:rsidRPr="006B33C3" w:rsidRDefault="008462B3" w:rsidP="00CC277D">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CC277D">
            <w:pPr>
              <w:rPr>
                <w:bCs/>
                <w:sz w:val="20"/>
                <w:szCs w:val="20"/>
              </w:rPr>
            </w:pPr>
          </w:p>
        </w:tc>
        <w:tc>
          <w:tcPr>
            <w:tcW w:w="1710" w:type="dxa"/>
          </w:tcPr>
          <w:p w14:paraId="32602AF7" w14:textId="77777777" w:rsidR="008462B3" w:rsidRPr="0017794F" w:rsidRDefault="008462B3" w:rsidP="00CC277D">
            <w:pPr>
              <w:rPr>
                <w:bCs/>
                <w:sz w:val="20"/>
                <w:szCs w:val="20"/>
              </w:rPr>
            </w:pPr>
          </w:p>
        </w:tc>
        <w:tc>
          <w:tcPr>
            <w:tcW w:w="1536" w:type="dxa"/>
          </w:tcPr>
          <w:p w14:paraId="2E5D0F8A" w14:textId="77777777" w:rsidR="008462B3" w:rsidRPr="0017794F" w:rsidRDefault="008462B3" w:rsidP="00CC277D">
            <w:pPr>
              <w:rPr>
                <w:bCs/>
                <w:sz w:val="20"/>
                <w:szCs w:val="20"/>
              </w:rPr>
            </w:pPr>
          </w:p>
        </w:tc>
        <w:tc>
          <w:tcPr>
            <w:tcW w:w="1789" w:type="dxa"/>
          </w:tcPr>
          <w:p w14:paraId="4329DCE3" w14:textId="77777777" w:rsidR="008462B3" w:rsidRPr="0017794F" w:rsidRDefault="008462B3" w:rsidP="00CC277D">
            <w:pPr>
              <w:rPr>
                <w:bCs/>
                <w:sz w:val="20"/>
                <w:szCs w:val="20"/>
              </w:rPr>
            </w:pPr>
          </w:p>
        </w:tc>
      </w:tr>
      <w:tr w:rsidR="008462B3" w:rsidRPr="0017794F" w14:paraId="597207A8" w14:textId="77777777" w:rsidTr="00CC277D">
        <w:tc>
          <w:tcPr>
            <w:tcW w:w="2065" w:type="dxa"/>
          </w:tcPr>
          <w:p w14:paraId="396C5C51" w14:textId="77777777" w:rsidR="008462B3" w:rsidRPr="006B33C3" w:rsidRDefault="008462B3" w:rsidP="00CC277D">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CC277D">
            <w:pPr>
              <w:rPr>
                <w:bCs/>
                <w:sz w:val="20"/>
                <w:szCs w:val="20"/>
              </w:rPr>
            </w:pPr>
          </w:p>
        </w:tc>
        <w:tc>
          <w:tcPr>
            <w:tcW w:w="1710" w:type="dxa"/>
          </w:tcPr>
          <w:p w14:paraId="5F15D146" w14:textId="77777777" w:rsidR="008462B3" w:rsidRPr="0017794F" w:rsidRDefault="008462B3" w:rsidP="00CC277D">
            <w:pPr>
              <w:rPr>
                <w:bCs/>
                <w:sz w:val="20"/>
                <w:szCs w:val="20"/>
              </w:rPr>
            </w:pPr>
          </w:p>
        </w:tc>
        <w:tc>
          <w:tcPr>
            <w:tcW w:w="1536" w:type="dxa"/>
          </w:tcPr>
          <w:p w14:paraId="630A62B0" w14:textId="77777777" w:rsidR="008462B3" w:rsidRPr="0017794F" w:rsidRDefault="008462B3" w:rsidP="00CC277D">
            <w:pPr>
              <w:rPr>
                <w:bCs/>
                <w:sz w:val="20"/>
                <w:szCs w:val="20"/>
              </w:rPr>
            </w:pPr>
          </w:p>
        </w:tc>
        <w:tc>
          <w:tcPr>
            <w:tcW w:w="1789" w:type="dxa"/>
          </w:tcPr>
          <w:p w14:paraId="2078E83C" w14:textId="77777777" w:rsidR="008462B3" w:rsidRPr="0017794F" w:rsidRDefault="008462B3" w:rsidP="00CC277D">
            <w:pPr>
              <w:rPr>
                <w:bCs/>
                <w:sz w:val="20"/>
                <w:szCs w:val="20"/>
              </w:rPr>
            </w:pPr>
          </w:p>
        </w:tc>
      </w:tr>
      <w:tr w:rsidR="008462B3" w:rsidRPr="0017794F" w14:paraId="1B6B5DBD" w14:textId="77777777" w:rsidTr="00CC277D">
        <w:tc>
          <w:tcPr>
            <w:tcW w:w="2065" w:type="dxa"/>
          </w:tcPr>
          <w:p w14:paraId="069CAB46" w14:textId="77777777" w:rsidR="008462B3" w:rsidRPr="006B33C3" w:rsidRDefault="008462B3" w:rsidP="00CC277D">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CC277D">
            <w:pPr>
              <w:rPr>
                <w:bCs/>
                <w:sz w:val="20"/>
                <w:szCs w:val="20"/>
              </w:rPr>
            </w:pPr>
          </w:p>
        </w:tc>
        <w:tc>
          <w:tcPr>
            <w:tcW w:w="1710" w:type="dxa"/>
          </w:tcPr>
          <w:p w14:paraId="5613F0E6" w14:textId="77777777" w:rsidR="008462B3" w:rsidRPr="0017794F" w:rsidRDefault="008462B3" w:rsidP="00CC277D">
            <w:pPr>
              <w:rPr>
                <w:bCs/>
                <w:sz w:val="20"/>
                <w:szCs w:val="20"/>
              </w:rPr>
            </w:pPr>
          </w:p>
        </w:tc>
        <w:tc>
          <w:tcPr>
            <w:tcW w:w="1536" w:type="dxa"/>
          </w:tcPr>
          <w:p w14:paraId="560D81B1" w14:textId="77777777" w:rsidR="008462B3" w:rsidRPr="0017794F" w:rsidRDefault="008462B3" w:rsidP="00CC277D">
            <w:pPr>
              <w:rPr>
                <w:bCs/>
                <w:sz w:val="20"/>
                <w:szCs w:val="20"/>
              </w:rPr>
            </w:pPr>
          </w:p>
        </w:tc>
        <w:tc>
          <w:tcPr>
            <w:tcW w:w="1789" w:type="dxa"/>
          </w:tcPr>
          <w:p w14:paraId="5F3550D8" w14:textId="77777777" w:rsidR="008462B3" w:rsidRPr="0017794F" w:rsidRDefault="008462B3" w:rsidP="00CC277D">
            <w:pPr>
              <w:rPr>
                <w:bCs/>
                <w:sz w:val="20"/>
                <w:szCs w:val="20"/>
              </w:rPr>
            </w:pPr>
          </w:p>
        </w:tc>
      </w:tr>
      <w:tr w:rsidR="008462B3" w:rsidRPr="0017794F" w14:paraId="725C3D67" w14:textId="77777777" w:rsidTr="00CC277D">
        <w:tc>
          <w:tcPr>
            <w:tcW w:w="2065" w:type="dxa"/>
          </w:tcPr>
          <w:p w14:paraId="00F7EB63" w14:textId="77777777" w:rsidR="008462B3" w:rsidRPr="006B33C3" w:rsidRDefault="008462B3" w:rsidP="00CC277D">
            <w:pPr>
              <w:rPr>
                <w:bCs/>
                <w:color w:val="C00000"/>
                <w:sz w:val="20"/>
                <w:szCs w:val="20"/>
              </w:rPr>
            </w:pPr>
          </w:p>
        </w:tc>
        <w:tc>
          <w:tcPr>
            <w:tcW w:w="1890" w:type="dxa"/>
          </w:tcPr>
          <w:p w14:paraId="420DF2A2" w14:textId="77777777" w:rsidR="008462B3" w:rsidRPr="0017794F" w:rsidRDefault="008462B3" w:rsidP="00CC277D">
            <w:pPr>
              <w:rPr>
                <w:bCs/>
                <w:sz w:val="20"/>
                <w:szCs w:val="20"/>
              </w:rPr>
            </w:pPr>
          </w:p>
        </w:tc>
        <w:tc>
          <w:tcPr>
            <w:tcW w:w="1710" w:type="dxa"/>
          </w:tcPr>
          <w:p w14:paraId="2C21F723" w14:textId="77777777" w:rsidR="008462B3" w:rsidRPr="0017794F" w:rsidRDefault="008462B3" w:rsidP="00CC277D">
            <w:pPr>
              <w:rPr>
                <w:bCs/>
                <w:sz w:val="20"/>
                <w:szCs w:val="20"/>
              </w:rPr>
            </w:pPr>
          </w:p>
        </w:tc>
        <w:tc>
          <w:tcPr>
            <w:tcW w:w="1536" w:type="dxa"/>
          </w:tcPr>
          <w:p w14:paraId="2E12C731" w14:textId="77777777" w:rsidR="008462B3" w:rsidRPr="0017794F" w:rsidRDefault="008462B3" w:rsidP="00CC277D">
            <w:pPr>
              <w:rPr>
                <w:bCs/>
                <w:sz w:val="20"/>
                <w:szCs w:val="20"/>
              </w:rPr>
            </w:pPr>
          </w:p>
        </w:tc>
        <w:tc>
          <w:tcPr>
            <w:tcW w:w="1789" w:type="dxa"/>
          </w:tcPr>
          <w:p w14:paraId="21707599" w14:textId="77777777" w:rsidR="008462B3" w:rsidRPr="0017794F" w:rsidRDefault="008462B3" w:rsidP="00CC277D">
            <w:pPr>
              <w:rPr>
                <w:bCs/>
                <w:sz w:val="20"/>
                <w:szCs w:val="20"/>
              </w:rPr>
            </w:pPr>
          </w:p>
        </w:tc>
      </w:tr>
      <w:tr w:rsidR="00D00902" w:rsidRPr="0017794F" w14:paraId="17F635F3" w14:textId="77777777" w:rsidTr="00D00902">
        <w:tc>
          <w:tcPr>
            <w:tcW w:w="2065" w:type="dxa"/>
          </w:tcPr>
          <w:p w14:paraId="5B337DDE" w14:textId="77777777" w:rsidR="00D00902" w:rsidRPr="006B33C3" w:rsidRDefault="00D00902" w:rsidP="00812E4C">
            <w:pPr>
              <w:rPr>
                <w:bCs/>
                <w:color w:val="C00000"/>
                <w:sz w:val="20"/>
                <w:szCs w:val="20"/>
              </w:rPr>
            </w:pPr>
            <w:r w:rsidRPr="006B33C3">
              <w:rPr>
                <w:b/>
                <w:bCs/>
                <w:color w:val="C00000"/>
                <w:sz w:val="20"/>
                <w:szCs w:val="20"/>
              </w:rPr>
              <w:t>Survey 2</w:t>
            </w:r>
          </w:p>
        </w:tc>
        <w:tc>
          <w:tcPr>
            <w:tcW w:w="1890" w:type="dxa"/>
          </w:tcPr>
          <w:p w14:paraId="57AC9BEA" w14:textId="39505E03" w:rsidR="00D00902" w:rsidRPr="006B33C3" w:rsidRDefault="00D00902" w:rsidP="00812E4C">
            <w:pPr>
              <w:rPr>
                <w:bCs/>
                <w:color w:val="C00000"/>
                <w:sz w:val="20"/>
                <w:szCs w:val="20"/>
              </w:rPr>
            </w:pPr>
          </w:p>
        </w:tc>
        <w:tc>
          <w:tcPr>
            <w:tcW w:w="1710" w:type="dxa"/>
          </w:tcPr>
          <w:p w14:paraId="13E657D2" w14:textId="77777777" w:rsidR="00D00902" w:rsidRPr="0017794F" w:rsidRDefault="00D00902" w:rsidP="00CC277D">
            <w:pPr>
              <w:rPr>
                <w:bCs/>
                <w:sz w:val="20"/>
                <w:szCs w:val="20"/>
              </w:rPr>
            </w:pPr>
          </w:p>
        </w:tc>
        <w:tc>
          <w:tcPr>
            <w:tcW w:w="1536" w:type="dxa"/>
          </w:tcPr>
          <w:p w14:paraId="06C3D7C7" w14:textId="77777777" w:rsidR="00D00902" w:rsidRPr="0017794F" w:rsidRDefault="00D00902" w:rsidP="00CC277D">
            <w:pPr>
              <w:rPr>
                <w:bCs/>
                <w:sz w:val="20"/>
                <w:szCs w:val="20"/>
              </w:rPr>
            </w:pPr>
          </w:p>
        </w:tc>
        <w:tc>
          <w:tcPr>
            <w:tcW w:w="1789" w:type="dxa"/>
          </w:tcPr>
          <w:p w14:paraId="2239A185" w14:textId="77777777" w:rsidR="00D00902" w:rsidRPr="0017794F" w:rsidRDefault="00D00902" w:rsidP="00CC277D">
            <w:pPr>
              <w:rPr>
                <w:bCs/>
                <w:sz w:val="20"/>
                <w:szCs w:val="20"/>
              </w:rPr>
            </w:pPr>
          </w:p>
        </w:tc>
      </w:tr>
      <w:tr w:rsidR="008462B3" w:rsidRPr="0017794F" w14:paraId="4F63E9DF" w14:textId="77777777" w:rsidTr="00CC277D">
        <w:tc>
          <w:tcPr>
            <w:tcW w:w="2065" w:type="dxa"/>
          </w:tcPr>
          <w:p w14:paraId="5B805B74" w14:textId="77777777" w:rsidR="008462B3" w:rsidRPr="006B33C3" w:rsidRDefault="008462B3" w:rsidP="00CC277D">
            <w:pPr>
              <w:rPr>
                <w:bCs/>
                <w:color w:val="C00000"/>
                <w:sz w:val="20"/>
                <w:szCs w:val="20"/>
              </w:rPr>
            </w:pPr>
            <w:r w:rsidRPr="006B33C3">
              <w:rPr>
                <w:bCs/>
                <w:color w:val="C00000"/>
                <w:sz w:val="20"/>
                <w:szCs w:val="20"/>
              </w:rPr>
              <w:t>Pest 1</w:t>
            </w:r>
          </w:p>
        </w:tc>
        <w:tc>
          <w:tcPr>
            <w:tcW w:w="1890" w:type="dxa"/>
          </w:tcPr>
          <w:p w14:paraId="66416979" w14:textId="77777777" w:rsidR="008462B3" w:rsidRPr="0017794F" w:rsidRDefault="008462B3" w:rsidP="00CC277D">
            <w:pPr>
              <w:rPr>
                <w:bCs/>
                <w:sz w:val="20"/>
                <w:szCs w:val="20"/>
              </w:rPr>
            </w:pPr>
          </w:p>
        </w:tc>
        <w:tc>
          <w:tcPr>
            <w:tcW w:w="1710" w:type="dxa"/>
          </w:tcPr>
          <w:p w14:paraId="76783C38" w14:textId="77777777" w:rsidR="008462B3" w:rsidRPr="0017794F" w:rsidRDefault="008462B3" w:rsidP="00CC277D">
            <w:pPr>
              <w:rPr>
                <w:bCs/>
                <w:sz w:val="20"/>
                <w:szCs w:val="20"/>
              </w:rPr>
            </w:pPr>
          </w:p>
        </w:tc>
        <w:tc>
          <w:tcPr>
            <w:tcW w:w="1536" w:type="dxa"/>
          </w:tcPr>
          <w:p w14:paraId="7DAB1472" w14:textId="77777777" w:rsidR="008462B3" w:rsidRPr="0017794F" w:rsidRDefault="008462B3" w:rsidP="00CC277D">
            <w:pPr>
              <w:rPr>
                <w:bCs/>
                <w:sz w:val="20"/>
                <w:szCs w:val="20"/>
              </w:rPr>
            </w:pPr>
          </w:p>
        </w:tc>
        <w:tc>
          <w:tcPr>
            <w:tcW w:w="1789" w:type="dxa"/>
          </w:tcPr>
          <w:p w14:paraId="273C4D08" w14:textId="77777777" w:rsidR="008462B3" w:rsidRPr="0017794F" w:rsidRDefault="008462B3" w:rsidP="00CC277D">
            <w:pPr>
              <w:rPr>
                <w:bCs/>
                <w:sz w:val="20"/>
                <w:szCs w:val="20"/>
              </w:rPr>
            </w:pPr>
          </w:p>
        </w:tc>
      </w:tr>
      <w:tr w:rsidR="008462B3" w:rsidRPr="0017794F" w14:paraId="07596E50" w14:textId="77777777" w:rsidTr="00CC277D">
        <w:tc>
          <w:tcPr>
            <w:tcW w:w="2065" w:type="dxa"/>
          </w:tcPr>
          <w:p w14:paraId="470FF22B" w14:textId="77777777" w:rsidR="008462B3" w:rsidRPr="006B33C3" w:rsidRDefault="008462B3" w:rsidP="00CC277D">
            <w:pPr>
              <w:rPr>
                <w:bCs/>
                <w:color w:val="C00000"/>
                <w:sz w:val="20"/>
                <w:szCs w:val="20"/>
              </w:rPr>
            </w:pPr>
            <w:r w:rsidRPr="006B33C3">
              <w:rPr>
                <w:bCs/>
                <w:color w:val="C00000"/>
                <w:sz w:val="20"/>
                <w:szCs w:val="20"/>
              </w:rPr>
              <w:t>Pest 2</w:t>
            </w:r>
          </w:p>
        </w:tc>
        <w:tc>
          <w:tcPr>
            <w:tcW w:w="1890" w:type="dxa"/>
          </w:tcPr>
          <w:p w14:paraId="49CA3383" w14:textId="77777777" w:rsidR="008462B3" w:rsidRPr="0017794F" w:rsidRDefault="008462B3" w:rsidP="00CC277D">
            <w:pPr>
              <w:rPr>
                <w:bCs/>
                <w:sz w:val="20"/>
                <w:szCs w:val="20"/>
              </w:rPr>
            </w:pPr>
          </w:p>
        </w:tc>
        <w:tc>
          <w:tcPr>
            <w:tcW w:w="1710" w:type="dxa"/>
          </w:tcPr>
          <w:p w14:paraId="6D2704E6" w14:textId="77777777" w:rsidR="008462B3" w:rsidRPr="0017794F" w:rsidRDefault="008462B3" w:rsidP="00CC277D">
            <w:pPr>
              <w:rPr>
                <w:bCs/>
                <w:sz w:val="20"/>
                <w:szCs w:val="20"/>
              </w:rPr>
            </w:pPr>
          </w:p>
        </w:tc>
        <w:tc>
          <w:tcPr>
            <w:tcW w:w="1536" w:type="dxa"/>
          </w:tcPr>
          <w:p w14:paraId="0CF3E35E" w14:textId="77777777" w:rsidR="008462B3" w:rsidRPr="0017794F" w:rsidRDefault="008462B3" w:rsidP="00CC277D">
            <w:pPr>
              <w:rPr>
                <w:bCs/>
                <w:sz w:val="20"/>
                <w:szCs w:val="20"/>
              </w:rPr>
            </w:pPr>
          </w:p>
        </w:tc>
        <w:tc>
          <w:tcPr>
            <w:tcW w:w="1789" w:type="dxa"/>
          </w:tcPr>
          <w:p w14:paraId="036651B6" w14:textId="77777777" w:rsidR="008462B3" w:rsidRPr="0017794F" w:rsidRDefault="008462B3" w:rsidP="00CC277D">
            <w:pPr>
              <w:rPr>
                <w:bCs/>
                <w:sz w:val="20"/>
                <w:szCs w:val="20"/>
              </w:rPr>
            </w:pPr>
          </w:p>
        </w:tc>
      </w:tr>
      <w:tr w:rsidR="008462B3" w:rsidRPr="0017794F" w14:paraId="678146E3" w14:textId="77777777" w:rsidTr="00CC277D">
        <w:tc>
          <w:tcPr>
            <w:tcW w:w="2065" w:type="dxa"/>
          </w:tcPr>
          <w:p w14:paraId="0CE9B993" w14:textId="77777777" w:rsidR="008462B3" w:rsidRPr="006B33C3" w:rsidRDefault="008462B3" w:rsidP="00CC277D">
            <w:pPr>
              <w:rPr>
                <w:bCs/>
                <w:color w:val="C00000"/>
                <w:sz w:val="20"/>
                <w:szCs w:val="20"/>
              </w:rPr>
            </w:pPr>
            <w:r w:rsidRPr="006B33C3">
              <w:rPr>
                <w:bCs/>
                <w:color w:val="C00000"/>
                <w:sz w:val="20"/>
                <w:szCs w:val="20"/>
              </w:rPr>
              <w:t>Pest 3</w:t>
            </w:r>
          </w:p>
        </w:tc>
        <w:tc>
          <w:tcPr>
            <w:tcW w:w="1890" w:type="dxa"/>
          </w:tcPr>
          <w:p w14:paraId="7D80ECF4" w14:textId="77777777" w:rsidR="008462B3" w:rsidRPr="0017794F" w:rsidRDefault="008462B3" w:rsidP="00CC277D">
            <w:pPr>
              <w:rPr>
                <w:bCs/>
                <w:sz w:val="20"/>
                <w:szCs w:val="20"/>
              </w:rPr>
            </w:pPr>
          </w:p>
        </w:tc>
        <w:tc>
          <w:tcPr>
            <w:tcW w:w="1710" w:type="dxa"/>
          </w:tcPr>
          <w:p w14:paraId="560F4174" w14:textId="77777777" w:rsidR="008462B3" w:rsidRPr="0017794F" w:rsidRDefault="008462B3" w:rsidP="00CC277D">
            <w:pPr>
              <w:rPr>
                <w:bCs/>
                <w:sz w:val="20"/>
                <w:szCs w:val="20"/>
              </w:rPr>
            </w:pPr>
          </w:p>
        </w:tc>
        <w:tc>
          <w:tcPr>
            <w:tcW w:w="1536" w:type="dxa"/>
          </w:tcPr>
          <w:p w14:paraId="224EDFE0" w14:textId="77777777" w:rsidR="008462B3" w:rsidRPr="0017794F" w:rsidRDefault="008462B3" w:rsidP="00CC277D">
            <w:pPr>
              <w:rPr>
                <w:bCs/>
                <w:sz w:val="20"/>
                <w:szCs w:val="20"/>
              </w:rPr>
            </w:pPr>
          </w:p>
        </w:tc>
        <w:tc>
          <w:tcPr>
            <w:tcW w:w="1789" w:type="dxa"/>
          </w:tcPr>
          <w:p w14:paraId="46EF5AF5" w14:textId="77777777" w:rsidR="008462B3" w:rsidRPr="0017794F" w:rsidRDefault="008462B3" w:rsidP="00CC277D">
            <w:pPr>
              <w:rPr>
                <w:bCs/>
                <w:sz w:val="20"/>
                <w:szCs w:val="20"/>
              </w:rPr>
            </w:pPr>
          </w:p>
        </w:tc>
      </w:tr>
      <w:tr w:rsidR="008462B3" w:rsidRPr="0017794F" w14:paraId="1E5A97AF" w14:textId="77777777" w:rsidTr="00CC277D">
        <w:tc>
          <w:tcPr>
            <w:tcW w:w="2065" w:type="dxa"/>
          </w:tcPr>
          <w:p w14:paraId="65896328" w14:textId="77777777" w:rsidR="008462B3" w:rsidRPr="006B33C3" w:rsidRDefault="008462B3" w:rsidP="00CC277D">
            <w:pPr>
              <w:rPr>
                <w:bCs/>
                <w:color w:val="C00000"/>
                <w:sz w:val="20"/>
                <w:szCs w:val="20"/>
              </w:rPr>
            </w:pPr>
            <w:r w:rsidRPr="006B33C3">
              <w:rPr>
                <w:bCs/>
                <w:color w:val="C00000"/>
                <w:sz w:val="20"/>
                <w:szCs w:val="20"/>
              </w:rPr>
              <w:t xml:space="preserve">  “</w:t>
            </w:r>
          </w:p>
        </w:tc>
        <w:tc>
          <w:tcPr>
            <w:tcW w:w="1890" w:type="dxa"/>
          </w:tcPr>
          <w:p w14:paraId="62ADD690" w14:textId="77777777" w:rsidR="008462B3" w:rsidRPr="0017794F" w:rsidRDefault="008462B3" w:rsidP="00CC277D">
            <w:pPr>
              <w:rPr>
                <w:bCs/>
                <w:sz w:val="20"/>
                <w:szCs w:val="20"/>
              </w:rPr>
            </w:pPr>
          </w:p>
        </w:tc>
        <w:tc>
          <w:tcPr>
            <w:tcW w:w="1710" w:type="dxa"/>
          </w:tcPr>
          <w:p w14:paraId="420D34C5" w14:textId="77777777" w:rsidR="008462B3" w:rsidRPr="0017794F" w:rsidRDefault="008462B3" w:rsidP="00CC277D">
            <w:pPr>
              <w:rPr>
                <w:bCs/>
                <w:sz w:val="20"/>
                <w:szCs w:val="20"/>
              </w:rPr>
            </w:pPr>
          </w:p>
        </w:tc>
        <w:tc>
          <w:tcPr>
            <w:tcW w:w="1536" w:type="dxa"/>
          </w:tcPr>
          <w:p w14:paraId="0FAE36F8" w14:textId="77777777" w:rsidR="008462B3" w:rsidRPr="0017794F" w:rsidRDefault="008462B3" w:rsidP="00CC277D">
            <w:pPr>
              <w:rPr>
                <w:bCs/>
                <w:sz w:val="20"/>
                <w:szCs w:val="20"/>
              </w:rPr>
            </w:pPr>
          </w:p>
        </w:tc>
        <w:tc>
          <w:tcPr>
            <w:tcW w:w="1789" w:type="dxa"/>
          </w:tcPr>
          <w:p w14:paraId="297F93EC" w14:textId="77777777" w:rsidR="008462B3" w:rsidRPr="0017794F" w:rsidRDefault="008462B3" w:rsidP="00CC277D">
            <w:pPr>
              <w:rPr>
                <w:bCs/>
                <w:sz w:val="20"/>
                <w:szCs w:val="20"/>
              </w:rPr>
            </w:pPr>
          </w:p>
        </w:tc>
      </w:tr>
      <w:tr w:rsidR="008462B3" w:rsidRPr="0017794F" w14:paraId="0E6DE665" w14:textId="77777777" w:rsidTr="00CC277D">
        <w:tc>
          <w:tcPr>
            <w:tcW w:w="2065" w:type="dxa"/>
          </w:tcPr>
          <w:p w14:paraId="1479CAFA" w14:textId="77777777" w:rsidR="008462B3" w:rsidRPr="006B33C3" w:rsidRDefault="008462B3" w:rsidP="00CC277D">
            <w:pPr>
              <w:rPr>
                <w:bCs/>
                <w:color w:val="C00000"/>
                <w:sz w:val="20"/>
                <w:szCs w:val="20"/>
              </w:rPr>
            </w:pPr>
            <w:r w:rsidRPr="006B33C3">
              <w:rPr>
                <w:bCs/>
                <w:color w:val="C00000"/>
                <w:sz w:val="20"/>
                <w:szCs w:val="20"/>
              </w:rPr>
              <w:t xml:space="preserve">  “</w:t>
            </w:r>
          </w:p>
        </w:tc>
        <w:tc>
          <w:tcPr>
            <w:tcW w:w="1890" w:type="dxa"/>
          </w:tcPr>
          <w:p w14:paraId="1F6C875A" w14:textId="77777777" w:rsidR="008462B3" w:rsidRPr="0017794F" w:rsidRDefault="008462B3" w:rsidP="00CC277D">
            <w:pPr>
              <w:rPr>
                <w:bCs/>
                <w:sz w:val="20"/>
                <w:szCs w:val="20"/>
              </w:rPr>
            </w:pPr>
          </w:p>
        </w:tc>
        <w:tc>
          <w:tcPr>
            <w:tcW w:w="1710" w:type="dxa"/>
          </w:tcPr>
          <w:p w14:paraId="219159D2" w14:textId="77777777" w:rsidR="008462B3" w:rsidRPr="0017794F" w:rsidRDefault="008462B3" w:rsidP="00CC277D">
            <w:pPr>
              <w:rPr>
                <w:bCs/>
                <w:sz w:val="20"/>
                <w:szCs w:val="20"/>
              </w:rPr>
            </w:pPr>
          </w:p>
        </w:tc>
        <w:tc>
          <w:tcPr>
            <w:tcW w:w="1536" w:type="dxa"/>
          </w:tcPr>
          <w:p w14:paraId="602F83C3" w14:textId="77777777" w:rsidR="008462B3" w:rsidRPr="0017794F" w:rsidRDefault="008462B3" w:rsidP="00CC277D">
            <w:pPr>
              <w:rPr>
                <w:bCs/>
                <w:sz w:val="20"/>
                <w:szCs w:val="20"/>
              </w:rPr>
            </w:pPr>
          </w:p>
        </w:tc>
        <w:tc>
          <w:tcPr>
            <w:tcW w:w="1789" w:type="dxa"/>
          </w:tcPr>
          <w:p w14:paraId="19DEABB4" w14:textId="77777777" w:rsidR="008462B3" w:rsidRPr="0017794F" w:rsidRDefault="008462B3" w:rsidP="00CC277D">
            <w:pPr>
              <w:rPr>
                <w:bCs/>
                <w:sz w:val="20"/>
                <w:szCs w:val="20"/>
              </w:rPr>
            </w:pPr>
          </w:p>
        </w:tc>
      </w:tr>
      <w:tr w:rsidR="008462B3" w:rsidRPr="0017794F" w14:paraId="4F38079A" w14:textId="77777777" w:rsidTr="00CC277D">
        <w:tc>
          <w:tcPr>
            <w:tcW w:w="2065" w:type="dxa"/>
          </w:tcPr>
          <w:p w14:paraId="292C678A" w14:textId="77777777" w:rsidR="008462B3" w:rsidRPr="0017794F" w:rsidRDefault="008462B3" w:rsidP="00CC277D">
            <w:pPr>
              <w:rPr>
                <w:bCs/>
                <w:sz w:val="20"/>
                <w:szCs w:val="20"/>
              </w:rPr>
            </w:pPr>
            <w:proofErr w:type="spellStart"/>
            <w:r>
              <w:rPr>
                <w:bCs/>
                <w:sz w:val="20"/>
                <w:szCs w:val="20"/>
              </w:rPr>
              <w:t>Etc</w:t>
            </w:r>
            <w:proofErr w:type="spellEnd"/>
            <w:r>
              <w:rPr>
                <w:bCs/>
                <w:sz w:val="20"/>
                <w:szCs w:val="20"/>
              </w:rPr>
              <w:t>…</w:t>
            </w:r>
          </w:p>
        </w:tc>
        <w:tc>
          <w:tcPr>
            <w:tcW w:w="1890" w:type="dxa"/>
          </w:tcPr>
          <w:p w14:paraId="278CF17A" w14:textId="77777777" w:rsidR="008462B3" w:rsidRPr="0017794F" w:rsidRDefault="008462B3" w:rsidP="00CC277D">
            <w:pPr>
              <w:rPr>
                <w:bCs/>
                <w:sz w:val="20"/>
                <w:szCs w:val="20"/>
              </w:rPr>
            </w:pPr>
          </w:p>
        </w:tc>
        <w:tc>
          <w:tcPr>
            <w:tcW w:w="1710" w:type="dxa"/>
          </w:tcPr>
          <w:p w14:paraId="65188EB7" w14:textId="77777777" w:rsidR="008462B3" w:rsidRPr="0017794F" w:rsidRDefault="008462B3" w:rsidP="00CC277D">
            <w:pPr>
              <w:rPr>
                <w:bCs/>
                <w:sz w:val="20"/>
                <w:szCs w:val="20"/>
              </w:rPr>
            </w:pPr>
          </w:p>
        </w:tc>
        <w:tc>
          <w:tcPr>
            <w:tcW w:w="1536" w:type="dxa"/>
          </w:tcPr>
          <w:p w14:paraId="7A27E190" w14:textId="77777777" w:rsidR="008462B3" w:rsidRPr="0017794F" w:rsidRDefault="008462B3" w:rsidP="00CC277D">
            <w:pPr>
              <w:rPr>
                <w:bCs/>
                <w:sz w:val="20"/>
                <w:szCs w:val="20"/>
              </w:rPr>
            </w:pPr>
          </w:p>
        </w:tc>
        <w:tc>
          <w:tcPr>
            <w:tcW w:w="1789" w:type="dxa"/>
          </w:tcPr>
          <w:p w14:paraId="67053E68" w14:textId="77777777" w:rsidR="008462B3" w:rsidRPr="0017794F" w:rsidRDefault="008462B3" w:rsidP="00CC277D">
            <w:pPr>
              <w:rPr>
                <w:bCs/>
                <w:sz w:val="20"/>
                <w:szCs w:val="20"/>
              </w:rPr>
            </w:pPr>
          </w:p>
        </w:tc>
      </w:tr>
    </w:tbl>
    <w:p w14:paraId="172E48D9" w14:textId="77777777" w:rsidR="00570684" w:rsidRDefault="00570684" w:rsidP="00570684">
      <w:pPr>
        <w:rPr>
          <w:b/>
          <w:bCs/>
        </w:rPr>
      </w:pPr>
    </w:p>
    <w:p w14:paraId="67931FE6" w14:textId="662F00EA" w:rsidR="006B33C3" w:rsidRPr="00812E4C" w:rsidRDefault="006B33C3" w:rsidP="1CD80C8E">
      <w:pPr>
        <w:ind w:left="360"/>
        <w:rPr>
          <w:i/>
          <w:iCs/>
          <w:color w:val="C00000"/>
        </w:rPr>
      </w:pPr>
      <w:r w:rsidRPr="1CD80C8E">
        <w:rPr>
          <w:b/>
          <w:bCs/>
        </w:rPr>
        <w:t>Survey 1</w:t>
      </w:r>
      <w:r>
        <w:t>:</w:t>
      </w:r>
      <w:r w:rsidRPr="1CD80C8E">
        <w:rPr>
          <w:color w:val="C00000"/>
        </w:rPr>
        <w:t xml:space="preserve">  </w:t>
      </w:r>
      <w:r w:rsidR="00812E4C" w:rsidRPr="1CD80C8E">
        <w:rPr>
          <w:i/>
          <w:iCs/>
          <w:color w:val="C00000"/>
        </w:rPr>
        <w:t xml:space="preserve">Include a short paragraph describing the survey.  See </w:t>
      </w:r>
      <w:hyperlink r:id="rId12">
        <w:r w:rsidR="00DB6356" w:rsidRPr="1CD80C8E">
          <w:rPr>
            <w:rStyle w:val="Hyperlink"/>
            <w:i/>
            <w:iCs/>
          </w:rPr>
          <w:t>Example of a Combined Survey Work Plan</w:t>
        </w:r>
      </w:hyperlink>
      <w:r w:rsidR="00812E4C" w:rsidRPr="1CD80C8E">
        <w:rPr>
          <w:i/>
          <w:iCs/>
          <w:color w:val="C00000"/>
        </w:rPr>
        <w:t xml:space="preserve"> </w:t>
      </w:r>
      <w:r w:rsidR="00812E4C" w:rsidRPr="1CD80C8E">
        <w:rPr>
          <w:i/>
          <w:iCs/>
          <w:color w:val="C00000"/>
          <w:u w:val="single"/>
        </w:rPr>
        <w:t>Include this paragraph even if this work plan is for one survey.</w:t>
      </w:r>
    </w:p>
    <w:p w14:paraId="13DCDC52" w14:textId="77777777" w:rsidR="006B33C3" w:rsidRDefault="006B33C3" w:rsidP="006B33C3">
      <w:pPr>
        <w:rPr>
          <w:iCs/>
          <w:color w:val="FF0000"/>
        </w:rPr>
      </w:pPr>
    </w:p>
    <w:p w14:paraId="41DEE3F9" w14:textId="2D04FFF4" w:rsidR="00694E3C" w:rsidRDefault="00812E4C" w:rsidP="1CD80C8E">
      <w:pPr>
        <w:ind w:left="360"/>
        <w:rPr>
          <w:i/>
          <w:iCs/>
          <w:color w:val="C00000"/>
        </w:rPr>
      </w:pPr>
      <w:r w:rsidRPr="1CD80C8E">
        <w:rPr>
          <w:b/>
          <w:bCs/>
        </w:rPr>
        <w:t>Survey 2</w:t>
      </w:r>
      <w:r>
        <w:t>:</w:t>
      </w:r>
      <w:r w:rsidRPr="1CD80C8E">
        <w:rPr>
          <w:color w:val="C00000"/>
        </w:rPr>
        <w:t xml:space="preserve">  </w:t>
      </w:r>
      <w:r w:rsidRPr="1CD80C8E">
        <w:rPr>
          <w:i/>
          <w:iCs/>
          <w:color w:val="C00000"/>
        </w:rPr>
        <w:t>Include a short paragraph describing the survey</w:t>
      </w:r>
      <w:r w:rsidR="00C357FC" w:rsidRPr="1CD80C8E">
        <w:rPr>
          <w:i/>
          <w:iCs/>
          <w:color w:val="C00000"/>
        </w:rPr>
        <w:t xml:space="preserve">. See </w:t>
      </w:r>
      <w:hyperlink r:id="rId13">
        <w:r w:rsidR="00C357FC" w:rsidRPr="1CD80C8E">
          <w:rPr>
            <w:rStyle w:val="Hyperlink"/>
            <w:i/>
            <w:iCs/>
          </w:rPr>
          <w:t>Example of a Combined Survey Work Plan</w:t>
        </w:r>
      </w:hyperlink>
    </w:p>
    <w:p w14:paraId="45112A29" w14:textId="77777777" w:rsidR="00812E4C" w:rsidRDefault="00812E4C" w:rsidP="00812E4C">
      <w:pPr>
        <w:ind w:left="360"/>
        <w:rPr>
          <w:iCs/>
          <w:color w:val="FF0000"/>
        </w:rPr>
      </w:pPr>
    </w:p>
    <w:p w14:paraId="09EF86D1" w14:textId="1ADD386E" w:rsidR="00694E3C" w:rsidRDefault="00812E4C" w:rsidP="1CD80C8E">
      <w:pPr>
        <w:ind w:left="360"/>
        <w:rPr>
          <w:i/>
          <w:iCs/>
          <w:color w:val="C00000"/>
        </w:rPr>
      </w:pPr>
      <w:r w:rsidRPr="1CD80C8E">
        <w:rPr>
          <w:b/>
          <w:bCs/>
        </w:rPr>
        <w:t>Survey 3</w:t>
      </w:r>
      <w:r>
        <w:t>:</w:t>
      </w:r>
      <w:r w:rsidRPr="1CD80C8E">
        <w:rPr>
          <w:color w:val="C00000"/>
        </w:rPr>
        <w:t xml:space="preserve">  </w:t>
      </w:r>
      <w:r w:rsidRPr="1CD80C8E">
        <w:rPr>
          <w:i/>
          <w:iCs/>
          <w:color w:val="C00000"/>
        </w:rPr>
        <w:t>Include a short paragraph describing the survey</w:t>
      </w:r>
      <w:r w:rsidR="008B515C" w:rsidRPr="1CD80C8E">
        <w:rPr>
          <w:i/>
          <w:iCs/>
          <w:color w:val="C00000"/>
        </w:rPr>
        <w:t xml:space="preserve">. See </w:t>
      </w:r>
      <w:hyperlink r:id="rId14">
        <w:r w:rsidR="008B515C" w:rsidRPr="1CD80C8E">
          <w:rPr>
            <w:rStyle w:val="Hyperlink"/>
            <w:i/>
            <w:iCs/>
          </w:rPr>
          <w:t>Example of a Combined Survey Work Plan</w:t>
        </w:r>
      </w:hyperlink>
    </w:p>
    <w:p w14:paraId="701A8FAE" w14:textId="77777777" w:rsidR="00164551" w:rsidRDefault="00164551" w:rsidP="00812E4C">
      <w:pPr>
        <w:ind w:left="360"/>
        <w:rPr>
          <w:i/>
          <w:iCs/>
          <w:color w:val="C00000"/>
        </w:rPr>
      </w:pPr>
    </w:p>
    <w:p w14:paraId="172E48F6" w14:textId="1AA2BBD0" w:rsidR="00570684" w:rsidRPr="00812E4C" w:rsidRDefault="00965778" w:rsidP="00570684">
      <w:pPr>
        <w:numPr>
          <w:ilvl w:val="0"/>
          <w:numId w:val="16"/>
        </w:numPr>
        <w:rPr>
          <w:i/>
          <w:color w:val="C00000"/>
        </w:rPr>
      </w:pPr>
      <w:r>
        <w:rPr>
          <w:b/>
        </w:rPr>
        <w:t>The Cooperator W</w:t>
      </w:r>
      <w:r w:rsidR="00570684">
        <w:rPr>
          <w:b/>
        </w:rPr>
        <w:t>ill:</w:t>
      </w:r>
      <w:r w:rsidR="00812E4C">
        <w:rPr>
          <w:b/>
        </w:rPr>
        <w:t xml:space="preserve"> </w:t>
      </w:r>
      <w:r w:rsidR="00812E4C" w:rsidRPr="00812E4C">
        <w:rPr>
          <w:b/>
          <w:color w:val="C00000"/>
        </w:rPr>
        <w:t>(</w:t>
      </w:r>
      <w:r w:rsidR="00812E4C" w:rsidRPr="00812E4C">
        <w:rPr>
          <w:i/>
          <w:color w:val="C00000"/>
        </w:rPr>
        <w:t>Tip: If a combined work plan, use bullet points for each survey if there are differences between/among the surveys</w:t>
      </w:r>
      <w:r w:rsidR="00164551">
        <w:rPr>
          <w:i/>
          <w:color w:val="C00000"/>
        </w:rPr>
        <w:t>.  See the combined survey example.</w:t>
      </w:r>
      <w:r w:rsidR="00812E4C">
        <w:rPr>
          <w:i/>
          <w:color w:val="C00000"/>
        </w:rPr>
        <w:t>)</w:t>
      </w:r>
    </w:p>
    <w:p w14:paraId="172E48F7" w14:textId="77777777" w:rsidR="00570684" w:rsidRDefault="00570684" w:rsidP="00570684">
      <w:pPr>
        <w:ind w:left="360"/>
        <w:rPr>
          <w:b/>
        </w:rPr>
      </w:pPr>
    </w:p>
    <w:p w14:paraId="172E48F8" w14:textId="77777777" w:rsidR="00570684" w:rsidRPr="008B0AEF" w:rsidRDefault="00570684" w:rsidP="004D0CBF">
      <w:pPr>
        <w:numPr>
          <w:ilvl w:val="0"/>
          <w:numId w:val="17"/>
        </w:numPr>
        <w:tabs>
          <w:tab w:val="clear" w:pos="1800"/>
        </w:tabs>
        <w:ind w:left="1080"/>
        <w:rPr>
          <w:b/>
        </w:rPr>
      </w:pPr>
      <w:r w:rsidRPr="008B0AEF">
        <w:rPr>
          <w:b/>
        </w:rPr>
        <w:t xml:space="preserve">By function, what work is to be accomplished?  </w:t>
      </w:r>
    </w:p>
    <w:p w14:paraId="172E48F9" w14:textId="667937CF" w:rsidR="00570684" w:rsidRPr="00E6360C" w:rsidRDefault="00570684" w:rsidP="004D0CBF">
      <w:pPr>
        <w:ind w:left="1080"/>
        <w:rPr>
          <w:i/>
          <w:color w:val="C00000"/>
        </w:rPr>
      </w:pPr>
      <w:r w:rsidRPr="00E6360C">
        <w:rPr>
          <w:i/>
          <w:color w:val="C00000"/>
        </w:rPr>
        <w:t xml:space="preserve">Cite program standards, action plans, </w:t>
      </w:r>
      <w:r w:rsidR="00285CFC">
        <w:rPr>
          <w:i/>
          <w:color w:val="C00000"/>
        </w:rPr>
        <w:t xml:space="preserve">number of sites, </w:t>
      </w:r>
      <w:r w:rsidRPr="00E6360C">
        <w:rPr>
          <w:i/>
          <w:color w:val="C00000"/>
        </w:rPr>
        <w:t>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6"/>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5AEF59FE" w14:textId="77777777" w:rsidR="001F0D3E" w:rsidRPr="0073072A" w:rsidRDefault="00570684" w:rsidP="004D0CBF">
      <w:pPr>
        <w:numPr>
          <w:ilvl w:val="0"/>
          <w:numId w:val="32"/>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p>
    <w:p w14:paraId="20E2011E" w14:textId="77777777" w:rsidR="00601F41" w:rsidRPr="0073072A" w:rsidRDefault="00601F41" w:rsidP="0073072A">
      <w:pPr>
        <w:overflowPunct/>
        <w:autoSpaceDE/>
        <w:autoSpaceDN/>
        <w:adjustRightInd/>
        <w:ind w:left="1080" w:firstLine="360"/>
        <w:textAlignment w:val="auto"/>
        <w:rPr>
          <w:bCs/>
        </w:rPr>
      </w:pPr>
      <w:r w:rsidRPr="0073072A">
        <w:rPr>
          <w:bCs/>
        </w:rPr>
        <w:t>Survey: (duplicate if more than one CAPS survey)</w:t>
      </w:r>
    </w:p>
    <w:p w14:paraId="172E48FC" w14:textId="34E6FD96" w:rsidR="00570684" w:rsidRPr="0073072A" w:rsidRDefault="00601F41" w:rsidP="0073072A">
      <w:pPr>
        <w:numPr>
          <w:ilvl w:val="2"/>
          <w:numId w:val="32"/>
        </w:numPr>
        <w:overflowPunct/>
        <w:autoSpaceDE/>
        <w:autoSpaceDN/>
        <w:adjustRightInd/>
        <w:textAlignment w:val="auto"/>
        <w:rPr>
          <w:bCs/>
        </w:rPr>
      </w:pPr>
      <w:r w:rsidRPr="0073072A">
        <w:rPr>
          <w:bCs/>
        </w:rPr>
        <w:t>X seasonal laborers – what will they be doing</w:t>
      </w:r>
      <w:r w:rsidR="00570684" w:rsidRPr="0073072A">
        <w:rPr>
          <w:bCs/>
        </w:rPr>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32"/>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6"/>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6"/>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6"/>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6"/>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6"/>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021D7834" w:rsidR="00570684" w:rsidRPr="00E6360C" w:rsidRDefault="00570684" w:rsidP="004D0CBF">
      <w:pPr>
        <w:numPr>
          <w:ilvl w:val="0"/>
          <w:numId w:val="32"/>
        </w:numPr>
        <w:tabs>
          <w:tab w:val="clear" w:pos="1800"/>
        </w:tabs>
        <w:ind w:left="1080"/>
        <w:rPr>
          <w:b/>
          <w:i/>
          <w:color w:val="C00000"/>
        </w:rPr>
      </w:pPr>
      <w:r w:rsidRPr="00CD2BDE">
        <w:rPr>
          <w:b/>
        </w:rPr>
        <w:t>Identify information technology equipment</w:t>
      </w:r>
      <w:r w:rsidRPr="06889D36">
        <w:rPr>
          <w:b/>
          <w:color w:val="000000" w:themeColor="text1"/>
        </w:rPr>
        <w:t>, e.g.,</w:t>
      </w:r>
      <w:r w:rsidRPr="00CD2BDE">
        <w:rPr>
          <w:b/>
        </w:rPr>
        <w:t xml:space="preserve"> computers, and their ancillary components.</w:t>
      </w:r>
      <w:r>
        <w:rPr>
          <w:b/>
        </w:rPr>
        <w:t xml:space="preserve">  </w:t>
      </w:r>
      <w:r w:rsidRPr="00E6360C">
        <w:rPr>
          <w:i/>
          <w:color w:val="C00000"/>
        </w:rPr>
        <w:t>All information technology supplies (e.g., small items of equipment, GPS units, radios for emergency operations</w:t>
      </w:r>
      <w:r w:rsidR="002742FD">
        <w:rPr>
          <w:i/>
          <w:color w:val="C00000"/>
        </w:rPr>
        <w:t>,</w:t>
      </w:r>
      <w:r w:rsidR="00971A3C">
        <w:rPr>
          <w:i/>
          <w:color w:val="C00000"/>
        </w:rPr>
        <w:t xml:space="preserve"> </w:t>
      </w:r>
      <w:r w:rsidR="0008639B">
        <w:rPr>
          <w:i/>
          <w:color w:val="C00000"/>
        </w:rPr>
        <w:t>GIS licenses</w:t>
      </w:r>
      <w:r w:rsidR="00971A3C">
        <w:rPr>
          <w:i/>
          <w:color w:val="C00000"/>
        </w:rPr>
        <w:t>,</w:t>
      </w:r>
      <w:r w:rsidRPr="00E6360C">
        <w:rPr>
          <w:i/>
          <w:color w:val="C00000"/>
        </w:rPr>
        <w:t xml:space="preserve"> etc.) should be specifically identified.</w:t>
      </w:r>
    </w:p>
    <w:p w14:paraId="172E4907" w14:textId="77777777" w:rsidR="00570684" w:rsidRPr="00E4262A" w:rsidRDefault="00570684" w:rsidP="004D0CBF">
      <w:pPr>
        <w:ind w:left="1080" w:hanging="540"/>
      </w:pPr>
      <w:r>
        <w:t xml:space="preserve">    </w:t>
      </w:r>
    </w:p>
    <w:p w14:paraId="172E4908" w14:textId="08207A4F" w:rsidR="00570684" w:rsidRPr="00E6360C" w:rsidRDefault="00570684" w:rsidP="004D0CBF">
      <w:pPr>
        <w:numPr>
          <w:ilvl w:val="0"/>
          <w:numId w:val="32"/>
        </w:numPr>
        <w:tabs>
          <w:tab w:val="clear" w:pos="1800"/>
        </w:tabs>
        <w:ind w:left="1080"/>
        <w:rPr>
          <w:i/>
          <w:color w:val="C00000"/>
        </w:rPr>
      </w:pPr>
      <w:r w:rsidRPr="008B0AEF">
        <w:rPr>
          <w:b/>
        </w:rPr>
        <w:t>What supplies will be needed to perform the work?</w:t>
      </w:r>
      <w:r w:rsidRPr="00E4262A">
        <w:t xml:space="preserve">  </w:t>
      </w:r>
      <w:r w:rsidRPr="002742FD">
        <w:rPr>
          <w:i/>
          <w:iCs/>
          <w:color w:val="C00000"/>
        </w:rPr>
        <w:t>Ide</w:t>
      </w:r>
      <w:r w:rsidRPr="00E6360C">
        <w:rPr>
          <w:i/>
          <w:color w:val="C00000"/>
        </w:rPr>
        <w:t>ntify individual supplies with a cumulative</w:t>
      </w:r>
      <w:r w:rsidR="00725F7E" w:rsidRPr="00E6360C">
        <w:rPr>
          <w:i/>
          <w:color w:val="C00000"/>
        </w:rPr>
        <w:t>)</w:t>
      </w:r>
      <w:r w:rsidRPr="00E6360C">
        <w:rPr>
          <w:i/>
          <w:color w:val="C00000"/>
        </w:rPr>
        <w:t xml:space="preserve"> value of $5,000 </w:t>
      </w:r>
      <w:r w:rsidR="002B1C53" w:rsidRPr="00E6360C">
        <w:rPr>
          <w:i/>
          <w:color w:val="C00000"/>
        </w:rPr>
        <w:t>(e.g.</w:t>
      </w:r>
      <w:r w:rsidR="002B1C53">
        <w:rPr>
          <w:i/>
          <w:color w:val="C00000"/>
        </w:rPr>
        <w:t>,</w:t>
      </w:r>
      <w:r w:rsidR="002B1C53" w:rsidRPr="00E6360C">
        <w:rPr>
          <w:i/>
          <w:color w:val="C00000"/>
        </w:rPr>
        <w:t xml:space="preserve"> 4 microscopes at $1</w:t>
      </w:r>
      <w:r w:rsidR="002B1C53">
        <w:rPr>
          <w:i/>
          <w:color w:val="C00000"/>
        </w:rPr>
        <w:t>,</w:t>
      </w:r>
      <w:r w:rsidR="002B1C53" w:rsidRPr="00E6360C">
        <w:rPr>
          <w:i/>
          <w:color w:val="C00000"/>
        </w:rPr>
        <w:t>500 each</w:t>
      </w:r>
      <w:r w:rsidR="002B1C53">
        <w:rPr>
          <w:i/>
          <w:color w:val="C00000"/>
        </w:rPr>
        <w:t xml:space="preserve">) </w:t>
      </w:r>
      <w:r w:rsidR="002B1C53" w:rsidRPr="00E6360C">
        <w:rPr>
          <w:i/>
          <w:color w:val="C00000"/>
        </w:rPr>
        <w:t xml:space="preserve">or more </w:t>
      </w:r>
      <w:r w:rsidRPr="00E6360C">
        <w:rPr>
          <w:i/>
          <w:color w:val="C00000"/>
        </w:rPr>
        <w:t xml:space="preserve">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32"/>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32"/>
        </w:numPr>
        <w:tabs>
          <w:tab w:val="clear" w:pos="1800"/>
        </w:tabs>
        <w:overflowPunct/>
        <w:autoSpaceDE/>
        <w:autoSpaceDN/>
        <w:adjustRightInd/>
        <w:ind w:left="1080"/>
        <w:textAlignment w:val="auto"/>
        <w:rPr>
          <w:b/>
        </w:rPr>
      </w:pPr>
      <w:r w:rsidRPr="008B0AEF">
        <w:rPr>
          <w:b/>
        </w:rPr>
        <w:t>What are the travel needs for the project?</w:t>
      </w:r>
    </w:p>
    <w:p w14:paraId="172E4915" w14:textId="14092BA4" w:rsidR="00570684" w:rsidRPr="00DC4FC0" w:rsidRDefault="00570684" w:rsidP="004D0CBF">
      <w:pPr>
        <w:numPr>
          <w:ilvl w:val="2"/>
          <w:numId w:val="10"/>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10"/>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32"/>
        </w:numPr>
        <w:tabs>
          <w:tab w:val="clear" w:pos="1800"/>
        </w:tabs>
        <w:overflowPunct/>
        <w:autoSpaceDE/>
        <w:autoSpaceDN/>
        <w:adjustRightInd/>
        <w:ind w:left="1080"/>
        <w:textAlignment w:val="auto"/>
        <w:rPr>
          <w:b/>
        </w:rPr>
      </w:pPr>
      <w:r w:rsidRPr="005F04D5">
        <w:rPr>
          <w:b/>
        </w:rPr>
        <w:t>Reports</w:t>
      </w:r>
      <w:r>
        <w:t xml:space="preserve">: </w:t>
      </w:r>
    </w:p>
    <w:p w14:paraId="25197003" w14:textId="77777777" w:rsidR="001F40A2" w:rsidRDefault="001F40A2" w:rsidP="001F40A2">
      <w:pPr>
        <w:overflowPunct/>
        <w:autoSpaceDE/>
        <w:autoSpaceDN/>
        <w:adjustRightInd/>
        <w:ind w:left="1080"/>
        <w:textAlignment w:val="auto"/>
      </w:pPr>
    </w:p>
    <w:p w14:paraId="2489B254" w14:textId="29CF62AC" w:rsidR="001F40A2" w:rsidRDefault="001F40A2" w:rsidP="001F40A2">
      <w:pPr>
        <w:overflowPunct/>
        <w:autoSpaceDE/>
        <w:autoSpaceDN/>
        <w:adjustRightInd/>
        <w:ind w:left="1080"/>
        <w:textAlignment w:val="auto"/>
      </w:pPr>
      <w:r>
        <w:t>All Reports will be completed in ezFedGrants. Reports include:</w:t>
      </w:r>
    </w:p>
    <w:p w14:paraId="518B04ED" w14:textId="77777777" w:rsidR="001F40A2" w:rsidRPr="004D2A57" w:rsidRDefault="001F40A2" w:rsidP="001F40A2">
      <w:pPr>
        <w:overflowPunct/>
        <w:autoSpaceDE/>
        <w:autoSpaceDN/>
        <w:adjustRightInd/>
        <w:ind w:left="1080"/>
        <w:textAlignment w:val="auto"/>
      </w:pPr>
    </w:p>
    <w:p w14:paraId="5D48CBB7" w14:textId="77777777" w:rsidR="001F40A2" w:rsidRDefault="001F40A2" w:rsidP="001F40A2">
      <w:pPr>
        <w:numPr>
          <w:ilvl w:val="2"/>
          <w:numId w:val="25"/>
        </w:numPr>
        <w:tabs>
          <w:tab w:val="clear" w:pos="2520"/>
        </w:tabs>
        <w:overflowPunct/>
        <w:autoSpaceDE/>
        <w:autoSpaceDN/>
        <w:adjustRightInd/>
        <w:ind w:left="1620"/>
        <w:textAlignment w:val="auto"/>
      </w:pPr>
      <w:r>
        <w:t>Narrative accomplishment reports in the frequency and time frame specified on the Agreement Award Face Sheet.</w:t>
      </w:r>
    </w:p>
    <w:p w14:paraId="4CBC2098" w14:textId="77777777" w:rsidR="001F40A2" w:rsidRDefault="001F40A2" w:rsidP="001F40A2">
      <w:pPr>
        <w:overflowPunct/>
        <w:autoSpaceDE/>
        <w:autoSpaceDN/>
        <w:adjustRightInd/>
        <w:ind w:left="1620"/>
        <w:textAlignment w:val="auto"/>
      </w:pPr>
    </w:p>
    <w:p w14:paraId="683B3D62" w14:textId="77777777" w:rsidR="001F40A2" w:rsidRDefault="001F40A2" w:rsidP="001F40A2">
      <w:pPr>
        <w:numPr>
          <w:ilvl w:val="2"/>
          <w:numId w:val="25"/>
        </w:numPr>
        <w:tabs>
          <w:tab w:val="clear" w:pos="2520"/>
        </w:tabs>
        <w:overflowPunct/>
        <w:autoSpaceDE/>
        <w:autoSpaceDN/>
        <w:adjustRightInd/>
        <w:ind w:left="1620"/>
        <w:textAlignment w:val="auto"/>
      </w:pPr>
      <w:r>
        <w:t>Federal Financial Reports, SF-425, in the frequency and time frame specified on the Agreement Award Face Sheet.</w:t>
      </w:r>
    </w:p>
    <w:p w14:paraId="43AED475" w14:textId="77777777" w:rsidR="001F40A2" w:rsidRPr="00E4262A" w:rsidRDefault="001F40A2" w:rsidP="001F40A2">
      <w:pPr>
        <w:overflowPunct/>
        <w:autoSpaceDE/>
        <w:autoSpaceDN/>
        <w:adjustRightInd/>
        <w:ind w:left="1620"/>
        <w:textAlignment w:val="auto"/>
      </w:pPr>
    </w:p>
    <w:p w14:paraId="172E4921" w14:textId="77777777" w:rsidR="00570684" w:rsidRPr="00C86259" w:rsidRDefault="00570684" w:rsidP="004D0CBF">
      <w:pPr>
        <w:numPr>
          <w:ilvl w:val="0"/>
          <w:numId w:val="32"/>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12"/>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12"/>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7"/>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45044031" w:rsidR="00570684" w:rsidRPr="00E02BDF" w:rsidRDefault="00570684" w:rsidP="00E71239">
      <w:pPr>
        <w:overflowPunct/>
        <w:autoSpaceDE/>
        <w:autoSpaceDN/>
        <w:adjustRightInd/>
        <w:ind w:left="720" w:hanging="360"/>
        <w:textAlignment w:val="auto"/>
        <w:rPr>
          <w:i/>
          <w:color w:val="C00000"/>
        </w:rPr>
      </w:pPr>
      <w:r w:rsidRPr="00557672">
        <w:rPr>
          <w:b/>
        </w:rPr>
        <w:t>A.</w:t>
      </w:r>
      <w:r w:rsidR="00E71239">
        <w:tab/>
      </w:r>
      <w:r w:rsidRPr="00E02BDF">
        <w:rPr>
          <w:i/>
        </w:rPr>
        <w:t>Is the project statewide or in specific counties</w:t>
      </w:r>
      <w:r w:rsidR="00AE307E">
        <w:rPr>
          <w:i/>
        </w:rPr>
        <w:t>?</w:t>
      </w:r>
      <w:r w:rsidR="00F64B51">
        <w:rPr>
          <w:i/>
        </w:rPr>
        <w:t xml:space="preserve"> </w:t>
      </w:r>
      <w:r w:rsidR="00F64B51" w:rsidRPr="00921C38">
        <w:rPr>
          <w:i/>
          <w:color w:val="C00000"/>
        </w:rPr>
        <w:t xml:space="preserve">List the names of </w:t>
      </w:r>
      <w:r w:rsidR="00822D67" w:rsidRPr="00921C38">
        <w:rPr>
          <w:i/>
          <w:color w:val="C00000"/>
        </w:rPr>
        <w:t>ALL counties and tribal areas that apply</w:t>
      </w:r>
      <w:r w:rsidR="00651516" w:rsidRPr="00921C38">
        <w:rPr>
          <w:i/>
          <w:color w:val="C00000"/>
        </w:rPr>
        <w:t>. If counties change throughout the survey, ensure to capture this on the semi-annual report and work with your PSS to identify next steps.</w:t>
      </w:r>
    </w:p>
    <w:p w14:paraId="73CA835A" w14:textId="77777777" w:rsidR="00A87870" w:rsidRDefault="00A87870" w:rsidP="00570684"/>
    <w:p w14:paraId="172E494A" w14:textId="77777777" w:rsidR="00570684" w:rsidRDefault="00570684" w:rsidP="001E130D">
      <w:pPr>
        <w:numPr>
          <w:ilvl w:val="0"/>
          <w:numId w:val="7"/>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7BB26E47" w14:textId="52942F53" w:rsidR="00822274" w:rsidRDefault="00822274" w:rsidP="00822274">
      <w:pPr>
        <w:overflowPunct/>
        <w:autoSpaceDE/>
        <w:autoSpaceDN/>
        <w:adjustRightInd/>
        <w:ind w:left="360"/>
        <w:textAlignment w:val="auto"/>
      </w:pPr>
      <w:r w:rsidRPr="1CD80C8E">
        <w:rPr>
          <w:color w:val="000000" w:themeColor="text1"/>
        </w:rPr>
        <w:t xml:space="preserve">Each State is responsible for entering complete, accurate, and timely pest survey data that was obtained using the </w:t>
      </w:r>
      <w:hyperlink r:id="rId15">
        <w:r w:rsidR="00FD4DFE" w:rsidRPr="1CD80C8E">
          <w:rPr>
            <w:rStyle w:val="Hyperlink"/>
          </w:rPr>
          <w:t>Approved Methods for National Priority Pests</w:t>
        </w:r>
      </w:hyperlink>
      <w:r w:rsidR="00B947AA">
        <w:t>for that fiscal year</w:t>
      </w:r>
      <w:r w:rsidRPr="1CD80C8E">
        <w:rPr>
          <w:color w:val="000000" w:themeColor="text1"/>
        </w:rPr>
        <w:t xml:space="preserve">.  </w:t>
      </w:r>
      <w:r>
        <w:t xml:space="preserve">The </w:t>
      </w:r>
      <w:hyperlink r:id="rId16">
        <w:r w:rsidRPr="1CD80C8E">
          <w:rPr>
            <w:rStyle w:val="Hyperlink"/>
          </w:rPr>
          <w:t>National Agricultural Pest Information System</w:t>
        </w:r>
      </w:hyperlink>
      <w:r>
        <w:t xml:space="preserve"> (NAPIS) is the final repository for all Pest Detection and Cooperative Agricultural Pest Survey (CAPS) survey results.  As such, all data generated from all Pest Detection/CAPS surveys will be entered into NAPIS</w:t>
      </w:r>
      <w:r w:rsidRPr="1CD80C8E">
        <w:rPr>
          <w:color w:val="000000" w:themeColor="text1"/>
        </w:rPr>
        <w:t xml:space="preserve"> at </w:t>
      </w:r>
      <w:hyperlink r:id="rId17">
        <w:r w:rsidRPr="1CD80C8E">
          <w:rPr>
            <w:rStyle w:val="Hyperlink"/>
          </w:rPr>
          <w:t>https://napis.ceris.purdue.edu</w:t>
        </w:r>
      </w:hyperlink>
      <w:r w:rsidR="00C119F5" w:rsidRPr="1CD80C8E">
        <w:rPr>
          <w:rStyle w:val="Hyperlink"/>
        </w:rPr>
        <w:t>.</w:t>
      </w:r>
      <w:r w:rsidR="00C119F5" w:rsidRPr="1CD80C8E">
        <w:rPr>
          <w:rStyle w:val="Hyperlink"/>
          <w:color w:val="auto"/>
          <w:u w:val="none"/>
        </w:rPr>
        <w:t xml:space="preserve">  In addition:</w:t>
      </w:r>
    </w:p>
    <w:p w14:paraId="073DA1A4" w14:textId="77777777" w:rsidR="00822274" w:rsidRDefault="00822274" w:rsidP="00822274">
      <w:pPr>
        <w:ind w:left="360"/>
      </w:pPr>
    </w:p>
    <w:p w14:paraId="626ED031" w14:textId="77777777" w:rsidR="00822274" w:rsidRDefault="00822274" w:rsidP="00822274">
      <w:pPr>
        <w:numPr>
          <w:ilvl w:val="2"/>
          <w:numId w:val="34"/>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5035C9CE" w14:textId="3615ED26" w:rsidR="00822274" w:rsidRDefault="00394A20" w:rsidP="00822274">
      <w:pPr>
        <w:numPr>
          <w:ilvl w:val="2"/>
          <w:numId w:val="34"/>
        </w:numPr>
        <w:overflowPunct/>
        <w:autoSpaceDE/>
        <w:adjustRightInd/>
        <w:textAlignment w:val="auto"/>
      </w:pPr>
      <w:r>
        <w:t>For suspect pests</w:t>
      </w:r>
      <w:r w:rsidR="00822274">
        <w:t xml:space="preserve">, both positive and negative survey data, must be entered </w:t>
      </w:r>
      <w:r w:rsidR="00822274">
        <w:rPr>
          <w:b/>
          <w:bCs/>
        </w:rPr>
        <w:t>within two weeks</w:t>
      </w:r>
      <w:r w:rsidR="00822274">
        <w:t xml:space="preserve"> of confirmation. </w:t>
      </w:r>
    </w:p>
    <w:p w14:paraId="3A8BD427" w14:textId="43468602" w:rsidR="00822274" w:rsidRPr="004076DA" w:rsidRDefault="00822274" w:rsidP="00822274">
      <w:pPr>
        <w:numPr>
          <w:ilvl w:val="2"/>
          <w:numId w:val="34"/>
        </w:numPr>
        <w:overflowPunct/>
        <w:autoSpaceDE/>
        <w:adjustRightInd/>
        <w:textAlignment w:val="auto"/>
      </w:pPr>
      <w:r>
        <w:t xml:space="preserve">All </w:t>
      </w:r>
      <w:r w:rsidR="00CC04FD">
        <w:t xml:space="preserve">other survey </w:t>
      </w:r>
      <w:r>
        <w:t xml:space="preserve">records are to be entered into the NAPIS database </w:t>
      </w:r>
      <w:r w:rsidRPr="004076DA">
        <w:t>no later than the date that the final Accomplishment Report is due, otherwise a justification must be provided in the Accomplishment Report.  If results have not been returned from an identifier or diagnostic lab by the time the Accomplishment Report is due, please notify</w:t>
      </w:r>
      <w:r w:rsidR="00C119F5">
        <w:t xml:space="preserve"> the ADODR and</w:t>
      </w:r>
      <w:r w:rsidRPr="004076DA">
        <w:t xml:space="preserve"> the National Operations Manager for Pest Detection.</w:t>
      </w:r>
    </w:p>
    <w:p w14:paraId="2FA02445" w14:textId="13D5D914" w:rsidR="00A87870" w:rsidRPr="00D770BF" w:rsidRDefault="00A87870" w:rsidP="00D770BF">
      <w:pPr>
        <w:pStyle w:val="ListParagraph"/>
        <w:rPr>
          <w:color w:val="000000"/>
        </w:rPr>
      </w:pPr>
    </w:p>
    <w:p w14:paraId="1683DCBD" w14:textId="36F94285" w:rsidR="00AE0531" w:rsidRDefault="00AE0531" w:rsidP="004076DA">
      <w:pPr>
        <w:pStyle w:val="ListParagraph"/>
        <w:ind w:left="360"/>
        <w:rPr>
          <w:b/>
        </w:rPr>
      </w:pPr>
      <w:r>
        <w:t xml:space="preserve">All survey data </w:t>
      </w:r>
      <w:r w:rsidR="00412610">
        <w:t xml:space="preserve">collected </w:t>
      </w:r>
      <w:r>
        <w:t>by federal personnel in conjunction with this agreement should be</w:t>
      </w:r>
      <w:r w:rsidR="00C119F5">
        <w:t xml:space="preserve"> properly formatted for NAPIS data entry and</w:t>
      </w:r>
      <w:r>
        <w:t xml:space="preserve"> provided to the State Survey Coordinator for entry into NAPIS.</w:t>
      </w:r>
    </w:p>
    <w:p w14:paraId="681EAEB0" w14:textId="77777777" w:rsidR="00AE0531" w:rsidRDefault="00AE0531" w:rsidP="004076DA">
      <w:pPr>
        <w:pStyle w:val="ListParagraph"/>
        <w:ind w:left="360"/>
        <w:rPr>
          <w:b/>
        </w:rPr>
      </w:pPr>
    </w:p>
    <w:p w14:paraId="172E4950" w14:textId="51CF28D6" w:rsidR="00570684" w:rsidRDefault="00570684" w:rsidP="7F530DD2">
      <w:pPr>
        <w:pStyle w:val="ListParagraph"/>
        <w:numPr>
          <w:ilvl w:val="0"/>
          <w:numId w:val="7"/>
        </w:numPr>
        <w:ind w:hanging="540"/>
        <w:rPr>
          <w:b/>
          <w:bCs/>
        </w:rPr>
      </w:pPr>
      <w:r w:rsidRPr="2FD90E5F">
        <w:rPr>
          <w:b/>
          <w:bCs/>
        </w:rPr>
        <w:t>TAXONOMIC SUPPORT</w:t>
      </w:r>
    </w:p>
    <w:p w14:paraId="5AD29E95" w14:textId="50740F80" w:rsidR="7F530DD2" w:rsidRPr="00E46E26" w:rsidRDefault="2FD90E5F" w:rsidP="007E69B4">
      <w:pPr>
        <w:pStyle w:val="ListParagraph"/>
        <w:numPr>
          <w:ilvl w:val="7"/>
          <w:numId w:val="34"/>
        </w:numPr>
        <w:tabs>
          <w:tab w:val="clear" w:pos="2880"/>
        </w:tabs>
        <w:ind w:left="720"/>
        <w:rPr>
          <w:b/>
          <w:bCs/>
        </w:rPr>
      </w:pPr>
      <w:r w:rsidRPr="00E46E26">
        <w:rPr>
          <w:b/>
          <w:bCs/>
        </w:rPr>
        <w:t>Responsibilities</w:t>
      </w:r>
    </w:p>
    <w:p w14:paraId="104AE32C" w14:textId="2BB6E84D" w:rsidR="7F530DD2" w:rsidRPr="002B1DF3" w:rsidRDefault="2FD90E5F" w:rsidP="004B0636">
      <w:pPr>
        <w:ind w:left="270"/>
        <w:rPr>
          <w:i/>
          <w:iCs/>
          <w:color w:val="A20000"/>
        </w:rPr>
      </w:pPr>
      <w:r w:rsidRPr="2FD90E5F">
        <w:rPr>
          <w:sz w:val="22"/>
          <w:szCs w:val="22"/>
        </w:rPr>
        <w:t xml:space="preserve"> </w:t>
      </w:r>
      <w:r w:rsidRPr="002B1DF3">
        <w:rPr>
          <w:i/>
          <w:iCs/>
          <w:color w:val="A20000"/>
        </w:rPr>
        <w:t>It is your responsibility to confirm that an identifier or institution that you have used previously is available to provide taxonomic support for the proposed targets each year.</w:t>
      </w:r>
    </w:p>
    <w:p w14:paraId="7334A10C" w14:textId="64C630D0" w:rsidR="7F530DD2" w:rsidRPr="002B1DF3" w:rsidRDefault="2FD90E5F" w:rsidP="00E46E26">
      <w:pPr>
        <w:ind w:left="270"/>
        <w:rPr>
          <w:i/>
          <w:iCs/>
          <w:color w:val="A20000"/>
        </w:rPr>
      </w:pPr>
      <w:r w:rsidRPr="002B1DF3">
        <w:rPr>
          <w:i/>
          <w:iCs/>
          <w:color w:val="A20000"/>
        </w:rPr>
        <w:t>If you need assistance in finding an identifier or institution to provide preliminary identification for a target (</w:t>
      </w:r>
      <w:r w:rsidRPr="002B1DF3">
        <w:rPr>
          <w:b/>
          <w:bCs/>
          <w:i/>
          <w:iCs/>
          <w:color w:val="A20000"/>
        </w:rPr>
        <w:t>Priority Pests only</w:t>
      </w:r>
      <w:r w:rsidRPr="002B1DF3">
        <w:rPr>
          <w:i/>
          <w:iCs/>
          <w:color w:val="A20000"/>
        </w:rPr>
        <w:t>) you may reach out to the National Operations Manager for Pest Detection/Preliminary Identification.</w:t>
      </w:r>
    </w:p>
    <w:p w14:paraId="64B71432" w14:textId="2597FC31" w:rsidR="7F530DD2" w:rsidRPr="002B1DF3" w:rsidRDefault="2FD90E5F" w:rsidP="00E46E26">
      <w:pPr>
        <w:ind w:left="270"/>
        <w:rPr>
          <w:i/>
          <w:iCs/>
          <w:color w:val="A20000"/>
        </w:rPr>
      </w:pPr>
      <w:r w:rsidRPr="002B1DF3">
        <w:rPr>
          <w:i/>
          <w:iCs/>
          <w:color w:val="A20000"/>
        </w:rPr>
        <w:t>For other PPQ pest programs, reach out to the respective National Operations Manager for that program.</w:t>
      </w:r>
    </w:p>
    <w:p w14:paraId="040E3B76" w14:textId="737D3817" w:rsidR="7F530DD2" w:rsidRPr="002B1DF3" w:rsidRDefault="2FD90E5F" w:rsidP="00E46E26">
      <w:pPr>
        <w:ind w:left="270"/>
        <w:rPr>
          <w:b/>
          <w:bCs/>
          <w:i/>
          <w:iCs/>
          <w:color w:val="A20000"/>
        </w:rPr>
      </w:pPr>
      <w:r w:rsidRPr="002B1DF3">
        <w:rPr>
          <w:b/>
          <w:bCs/>
          <w:i/>
          <w:iCs/>
          <w:color w:val="A20000"/>
        </w:rPr>
        <w:t>There is no guarantee that taxonomic assistance will be available for all targets.</w:t>
      </w:r>
    </w:p>
    <w:p w14:paraId="3DA1C048" w14:textId="0E0FB81A" w:rsidR="7F530DD2" w:rsidRPr="002B1DF3" w:rsidRDefault="2FD90E5F" w:rsidP="00E46E26">
      <w:pPr>
        <w:ind w:left="270"/>
        <w:rPr>
          <w:b/>
          <w:bCs/>
          <w:i/>
          <w:iCs/>
          <w:color w:val="A20000"/>
          <w:u w:val="single"/>
        </w:rPr>
      </w:pPr>
      <w:r w:rsidRPr="002B1DF3">
        <w:rPr>
          <w:b/>
          <w:bCs/>
          <w:i/>
          <w:iCs/>
          <w:color w:val="A20000"/>
          <w:u w:val="single"/>
        </w:rPr>
        <w:t>It is your responsibility to confirm taxonomic assistance arrangements before work plans are submitted.</w:t>
      </w:r>
    </w:p>
    <w:p w14:paraId="68688365" w14:textId="010EC6BE" w:rsidR="7F530DD2" w:rsidRPr="002B1DF3" w:rsidRDefault="2FD90E5F" w:rsidP="2FD90E5F">
      <w:pPr>
        <w:rPr>
          <w:color w:val="A20000"/>
          <w:sz w:val="22"/>
          <w:szCs w:val="22"/>
        </w:rPr>
      </w:pPr>
      <w:r w:rsidRPr="002B1DF3">
        <w:rPr>
          <w:color w:val="A20000"/>
          <w:sz w:val="22"/>
          <w:szCs w:val="22"/>
        </w:rPr>
        <w:t xml:space="preserve"> </w:t>
      </w:r>
    </w:p>
    <w:p w14:paraId="7F742033" w14:textId="5DDC6701" w:rsidR="7F530DD2" w:rsidRDefault="2FD90E5F" w:rsidP="00E46E26">
      <w:pPr>
        <w:ind w:left="270"/>
        <w:rPr>
          <w:b/>
          <w:bCs/>
          <w:color w:val="333333"/>
        </w:rPr>
      </w:pPr>
      <w:r w:rsidRPr="2FD90E5F">
        <w:rPr>
          <w:b/>
          <w:bCs/>
          <w:color w:val="333333"/>
        </w:rPr>
        <w:t>Definitions</w:t>
      </w:r>
    </w:p>
    <w:p w14:paraId="340176F1" w14:textId="596BAD4D" w:rsidR="7F530DD2" w:rsidRPr="002B1DF3" w:rsidRDefault="2FD90E5F" w:rsidP="2FD90E5F">
      <w:pPr>
        <w:pStyle w:val="ListParagraph"/>
        <w:numPr>
          <w:ilvl w:val="0"/>
          <w:numId w:val="3"/>
        </w:numPr>
        <w:rPr>
          <w:i/>
          <w:iCs/>
          <w:color w:val="A20000"/>
        </w:rPr>
      </w:pPr>
      <w:r w:rsidRPr="002B1DF3">
        <w:rPr>
          <w:i/>
          <w:iCs/>
          <w:color w:val="A20000"/>
        </w:rPr>
        <w:t>Preliminary identification – sorting, screening, and preliminary identification of samples. Suspect positives will be submitted for confirmatory identification.</w:t>
      </w:r>
    </w:p>
    <w:p w14:paraId="366E65D8" w14:textId="699C6A02" w:rsidR="7F530DD2" w:rsidRPr="002B1DF3" w:rsidRDefault="2FD90E5F" w:rsidP="2FD90E5F">
      <w:pPr>
        <w:pStyle w:val="ListParagraph"/>
        <w:numPr>
          <w:ilvl w:val="0"/>
          <w:numId w:val="2"/>
        </w:numPr>
        <w:rPr>
          <w:i/>
          <w:iCs/>
          <w:color w:val="A20000"/>
        </w:rPr>
      </w:pPr>
      <w:r w:rsidRPr="002B1DF3">
        <w:rPr>
          <w:i/>
          <w:iCs/>
          <w:color w:val="A20000"/>
        </w:rPr>
        <w:t>Confirmatory identification – confirming pest identifications that are preliminarily made by a federal or state official or competent private entity of domestic samples.</w:t>
      </w:r>
    </w:p>
    <w:p w14:paraId="07D521B2" w14:textId="646948C1" w:rsidR="7F530DD2" w:rsidRDefault="2FD90E5F" w:rsidP="00A327E6">
      <w:pPr>
        <w:pStyle w:val="ListParagraph"/>
        <w:numPr>
          <w:ilvl w:val="2"/>
          <w:numId w:val="1"/>
        </w:numPr>
        <w:ind w:left="1260"/>
        <w:rPr>
          <w:rStyle w:val="Hyperlink"/>
          <w:i/>
          <w:iCs/>
          <w:color w:val="FF0000"/>
        </w:rPr>
      </w:pPr>
      <w:r w:rsidRPr="000849E3">
        <w:rPr>
          <w:i/>
          <w:iCs/>
          <w:color w:val="C00000"/>
        </w:rPr>
        <w:t>Confirmatory identification will be provided separately and should not be captured here. Follow the steps outlined at</w:t>
      </w:r>
      <w:r>
        <w:br/>
      </w:r>
      <w:r w:rsidRPr="1CD80C8E">
        <w:rPr>
          <w:i/>
          <w:iCs/>
          <w:color w:val="FF0000"/>
        </w:rPr>
        <w:t xml:space="preserve"> </w:t>
      </w:r>
      <w:r>
        <w:br/>
      </w:r>
      <w:hyperlink r:id="rId18">
        <w:r w:rsidRPr="1CD80C8E">
          <w:rPr>
            <w:rStyle w:val="Hyperlink"/>
            <w:i/>
            <w:iCs/>
          </w:rPr>
          <w:t>Request Official Confirmation of Preliminary Pest Identifications of Domestic Samples</w:t>
        </w:r>
      </w:hyperlink>
    </w:p>
    <w:p w14:paraId="2FA65A22" w14:textId="12931079" w:rsidR="7F530DD2" w:rsidRDefault="00E46E26" w:rsidP="2FD90E5F">
      <w:pPr>
        <w:rPr>
          <w:b/>
          <w:bCs/>
          <w:color w:val="333333"/>
        </w:rPr>
      </w:pPr>
      <w:r>
        <w:rPr>
          <w:b/>
          <w:bCs/>
          <w:color w:val="333333"/>
        </w:rPr>
        <w:t xml:space="preserve">B. </w:t>
      </w:r>
      <w:r w:rsidR="2FD90E5F" w:rsidRPr="2FD90E5F">
        <w:rPr>
          <w:b/>
          <w:bCs/>
          <w:color w:val="333333"/>
        </w:rPr>
        <w:t xml:space="preserve"> Person(s) or Institution that will perform preliminary identification of samples as defined above.</w:t>
      </w:r>
    </w:p>
    <w:p w14:paraId="267E0525" w14:textId="604D71DB" w:rsidR="7F530DD2" w:rsidRPr="0098771B" w:rsidRDefault="2FD90E5F" w:rsidP="2FD90E5F">
      <w:pPr>
        <w:rPr>
          <w:i/>
          <w:iCs/>
          <w:color w:val="A20000"/>
        </w:rPr>
      </w:pPr>
      <w:r w:rsidRPr="002B1DF3">
        <w:rPr>
          <w:i/>
          <w:iCs/>
          <w:color w:val="A20000"/>
        </w:rPr>
        <w:t>This information is captured in the Survey Summary Form. It is not necessary to list who will perform confirmatory identification here. Follow the process outlined above.</w:t>
      </w:r>
    </w:p>
    <w:p w14:paraId="0E64B57B" w14:textId="77777777" w:rsidR="00932DC7" w:rsidRDefault="00932DC7" w:rsidP="002C6441">
      <w:pPr>
        <w:pStyle w:val="Default"/>
        <w:ind w:left="1260"/>
        <w:rPr>
          <w:i/>
          <w:color w:val="C00000"/>
          <w:u w:val="single"/>
        </w:rPr>
      </w:pPr>
    </w:p>
    <w:p w14:paraId="2A5DFD28" w14:textId="6006929B" w:rsidR="00E9266D" w:rsidRPr="00E9266D" w:rsidRDefault="00E9266D" w:rsidP="00B50C8F">
      <w:pPr>
        <w:pStyle w:val="Default"/>
        <w:rPr>
          <w:b/>
          <w:bCs/>
          <w:color w:val="auto"/>
        </w:rPr>
      </w:pPr>
      <w:r w:rsidRPr="2FD90E5F">
        <w:rPr>
          <w:b/>
          <w:bCs/>
          <w:color w:val="auto"/>
        </w:rPr>
        <w:t>Preliminary Identification (raw samples)</w:t>
      </w:r>
    </w:p>
    <w:p w14:paraId="1AC51607" w14:textId="77777777" w:rsidR="00E9266D" w:rsidRDefault="00E9266D" w:rsidP="002C6441">
      <w:pPr>
        <w:pStyle w:val="Default"/>
        <w:ind w:left="1260"/>
        <w:rPr>
          <w:i/>
          <w:color w:val="C00000"/>
          <w:u w:val="single"/>
        </w:rPr>
      </w:pPr>
    </w:p>
    <w:tbl>
      <w:tblPr>
        <w:tblStyle w:val="TableGrid"/>
        <w:tblW w:w="0" w:type="auto"/>
        <w:tblInd w:w="-5" w:type="dxa"/>
        <w:tblLook w:val="04A0" w:firstRow="1" w:lastRow="0" w:firstColumn="1" w:lastColumn="0" w:noHBand="0" w:noVBand="1"/>
      </w:tblPr>
      <w:tblGrid>
        <w:gridCol w:w="1074"/>
        <w:gridCol w:w="1716"/>
        <w:gridCol w:w="1179"/>
        <w:gridCol w:w="1608"/>
        <w:gridCol w:w="1536"/>
        <w:gridCol w:w="1427"/>
      </w:tblGrid>
      <w:tr w:rsidR="00A02217" w:rsidRPr="0098771B" w14:paraId="344B899D" w14:textId="77777777" w:rsidTr="007E69B4">
        <w:tc>
          <w:tcPr>
            <w:tcW w:w="1074" w:type="dxa"/>
          </w:tcPr>
          <w:p w14:paraId="589BF9B8" w14:textId="13D20DE8" w:rsidR="00A02217" w:rsidRPr="0098771B" w:rsidRDefault="00B1628B" w:rsidP="00E9266D">
            <w:pPr>
              <w:pStyle w:val="Default"/>
              <w:rPr>
                <w:rFonts w:ascii="Arial" w:hAnsi="Arial" w:cs="Arial"/>
                <w:b/>
                <w:bCs/>
                <w:sz w:val="20"/>
                <w:szCs w:val="20"/>
              </w:rPr>
            </w:pPr>
            <w:r>
              <w:rPr>
                <w:rFonts w:ascii="Arial" w:hAnsi="Arial" w:cs="Arial"/>
                <w:b/>
                <w:bCs/>
                <w:sz w:val="20"/>
                <w:szCs w:val="20"/>
              </w:rPr>
              <w:t>Survey Name</w:t>
            </w:r>
          </w:p>
        </w:tc>
        <w:tc>
          <w:tcPr>
            <w:tcW w:w="1716" w:type="dxa"/>
          </w:tcPr>
          <w:p w14:paraId="7B091B4E" w14:textId="7F9D8248" w:rsidR="00A02217" w:rsidRPr="0098771B" w:rsidRDefault="00A02217" w:rsidP="00E9266D">
            <w:pPr>
              <w:pStyle w:val="Default"/>
              <w:rPr>
                <w:rFonts w:ascii="Arial" w:hAnsi="Arial" w:cs="Arial"/>
                <w:i/>
                <w:color w:val="C00000"/>
                <w:sz w:val="20"/>
                <w:szCs w:val="20"/>
                <w:u w:val="single"/>
              </w:rPr>
            </w:pPr>
            <w:r w:rsidRPr="0098771B">
              <w:rPr>
                <w:rFonts w:ascii="Arial" w:hAnsi="Arial" w:cs="Arial"/>
                <w:b/>
                <w:bCs/>
                <w:sz w:val="20"/>
                <w:szCs w:val="20"/>
              </w:rPr>
              <w:t>Scientific Name</w:t>
            </w:r>
          </w:p>
        </w:tc>
        <w:tc>
          <w:tcPr>
            <w:tcW w:w="1179" w:type="dxa"/>
          </w:tcPr>
          <w:p w14:paraId="27697EF1" w14:textId="46F9E0E4" w:rsidR="00A02217" w:rsidRPr="0098771B" w:rsidRDefault="00A02217" w:rsidP="00E9266D">
            <w:pPr>
              <w:pStyle w:val="Default"/>
              <w:rPr>
                <w:rFonts w:ascii="Arial" w:hAnsi="Arial" w:cs="Arial"/>
                <w:i/>
                <w:color w:val="C00000"/>
                <w:sz w:val="20"/>
                <w:szCs w:val="20"/>
                <w:u w:val="single"/>
              </w:rPr>
            </w:pPr>
            <w:r w:rsidRPr="0098771B">
              <w:rPr>
                <w:rFonts w:ascii="Arial" w:hAnsi="Arial" w:cs="Arial"/>
                <w:b/>
                <w:bCs/>
                <w:sz w:val="20"/>
                <w:szCs w:val="20"/>
              </w:rPr>
              <w:t xml:space="preserve">Common Name </w:t>
            </w:r>
          </w:p>
        </w:tc>
        <w:tc>
          <w:tcPr>
            <w:tcW w:w="1608" w:type="dxa"/>
          </w:tcPr>
          <w:p w14:paraId="1537A3EB" w14:textId="1DA71980" w:rsidR="00A02217" w:rsidRPr="0098771B" w:rsidRDefault="00A02217" w:rsidP="2FD90E5F">
            <w:pPr>
              <w:pStyle w:val="Default"/>
              <w:rPr>
                <w:rFonts w:ascii="Arial" w:hAnsi="Arial" w:cs="Arial"/>
                <w:i/>
                <w:iCs/>
                <w:color w:val="C00000"/>
                <w:sz w:val="20"/>
                <w:szCs w:val="20"/>
                <w:u w:val="single"/>
              </w:rPr>
            </w:pPr>
            <w:r w:rsidRPr="0098771B">
              <w:rPr>
                <w:rFonts w:ascii="Arial" w:hAnsi="Arial" w:cs="Arial"/>
                <w:b/>
                <w:bCs/>
                <w:sz w:val="20"/>
                <w:szCs w:val="20"/>
              </w:rPr>
              <w:t>Diagnostician Name</w:t>
            </w:r>
          </w:p>
        </w:tc>
        <w:tc>
          <w:tcPr>
            <w:tcW w:w="1536" w:type="dxa"/>
          </w:tcPr>
          <w:p w14:paraId="129822F9" w14:textId="1E4C6DD2" w:rsidR="00A02217" w:rsidRPr="0098771B" w:rsidRDefault="00A02217" w:rsidP="00E9266D">
            <w:pPr>
              <w:pStyle w:val="Default"/>
              <w:rPr>
                <w:rFonts w:ascii="Arial" w:hAnsi="Arial" w:cs="Arial"/>
                <w:i/>
                <w:color w:val="C00000"/>
                <w:sz w:val="20"/>
                <w:szCs w:val="20"/>
                <w:u w:val="single"/>
              </w:rPr>
            </w:pPr>
            <w:r w:rsidRPr="0098771B">
              <w:rPr>
                <w:rFonts w:ascii="Arial" w:hAnsi="Arial" w:cs="Arial"/>
                <w:b/>
                <w:bCs/>
                <w:sz w:val="20"/>
                <w:szCs w:val="20"/>
              </w:rPr>
              <w:t>Title</w:t>
            </w:r>
          </w:p>
        </w:tc>
        <w:tc>
          <w:tcPr>
            <w:tcW w:w="1427" w:type="dxa"/>
          </w:tcPr>
          <w:p w14:paraId="71827190" w14:textId="01A08F44" w:rsidR="00A02217" w:rsidRPr="0098771B" w:rsidRDefault="00A02217" w:rsidP="00E9266D">
            <w:pPr>
              <w:pStyle w:val="Default"/>
              <w:rPr>
                <w:rFonts w:ascii="Arial" w:hAnsi="Arial" w:cs="Arial"/>
                <w:i/>
                <w:color w:val="C00000"/>
                <w:sz w:val="20"/>
                <w:szCs w:val="20"/>
                <w:u w:val="single"/>
              </w:rPr>
            </w:pPr>
            <w:r w:rsidRPr="0098771B">
              <w:rPr>
                <w:rFonts w:ascii="Arial" w:hAnsi="Arial" w:cs="Arial"/>
                <w:b/>
                <w:bCs/>
                <w:sz w:val="20"/>
                <w:szCs w:val="20"/>
              </w:rPr>
              <w:t>Affiliation</w:t>
            </w:r>
          </w:p>
        </w:tc>
      </w:tr>
      <w:tr w:rsidR="00A02217" w:rsidRPr="0098771B" w14:paraId="75299CDD" w14:textId="77777777" w:rsidTr="007E69B4">
        <w:tc>
          <w:tcPr>
            <w:tcW w:w="1074" w:type="dxa"/>
          </w:tcPr>
          <w:p w14:paraId="6D09BBAF" w14:textId="77777777" w:rsidR="00A02217" w:rsidRPr="0098771B" w:rsidRDefault="00A02217" w:rsidP="00F73B02">
            <w:pPr>
              <w:pStyle w:val="Default"/>
              <w:ind w:left="-1380"/>
              <w:rPr>
                <w:rFonts w:ascii="Arial" w:eastAsia="Arial" w:hAnsi="Arial" w:cs="Arial"/>
                <w:sz w:val="20"/>
                <w:szCs w:val="20"/>
              </w:rPr>
            </w:pPr>
          </w:p>
        </w:tc>
        <w:tc>
          <w:tcPr>
            <w:tcW w:w="1716" w:type="dxa"/>
          </w:tcPr>
          <w:p w14:paraId="50EB1FE1" w14:textId="76671E7E" w:rsidR="00A02217" w:rsidRPr="0098771B" w:rsidRDefault="00A02217" w:rsidP="2FD90E5F">
            <w:pPr>
              <w:pStyle w:val="Default"/>
              <w:rPr>
                <w:rFonts w:ascii="Arial" w:eastAsia="Calibri" w:hAnsi="Arial" w:cs="Arial"/>
                <w:color w:val="000000" w:themeColor="text1"/>
                <w:sz w:val="20"/>
                <w:szCs w:val="20"/>
              </w:rPr>
            </w:pPr>
            <w:r w:rsidRPr="0098771B">
              <w:rPr>
                <w:rFonts w:ascii="Arial" w:eastAsia="Arial" w:hAnsi="Arial" w:cs="Arial"/>
                <w:sz w:val="20"/>
                <w:szCs w:val="20"/>
              </w:rPr>
              <w:t>Agrilus biguttatus</w:t>
            </w:r>
          </w:p>
        </w:tc>
        <w:tc>
          <w:tcPr>
            <w:tcW w:w="1179" w:type="dxa"/>
          </w:tcPr>
          <w:p w14:paraId="6732DE64" w14:textId="560F3A74" w:rsidR="00A02217" w:rsidRPr="0098771B" w:rsidRDefault="00A02217" w:rsidP="2FD90E5F">
            <w:pPr>
              <w:pStyle w:val="Default"/>
              <w:rPr>
                <w:rFonts w:ascii="Arial" w:eastAsia="Calibri" w:hAnsi="Arial" w:cs="Arial"/>
                <w:color w:val="000000" w:themeColor="text1"/>
                <w:sz w:val="20"/>
                <w:szCs w:val="20"/>
              </w:rPr>
            </w:pPr>
            <w:r w:rsidRPr="0098771B">
              <w:rPr>
                <w:rFonts w:ascii="Arial" w:eastAsia="Arial" w:hAnsi="Arial" w:cs="Arial"/>
                <w:sz w:val="20"/>
                <w:szCs w:val="20"/>
              </w:rPr>
              <w:t>Oak splendour beetle</w:t>
            </w:r>
          </w:p>
        </w:tc>
        <w:tc>
          <w:tcPr>
            <w:tcW w:w="1608" w:type="dxa"/>
          </w:tcPr>
          <w:p w14:paraId="258A927F" w14:textId="47F82C0D" w:rsidR="00A02217" w:rsidRPr="0098771B" w:rsidRDefault="00A02217" w:rsidP="2FD90E5F">
            <w:pPr>
              <w:pStyle w:val="Default"/>
              <w:rPr>
                <w:rFonts w:ascii="Arial" w:eastAsia="Arial" w:hAnsi="Arial" w:cs="Arial"/>
                <w:sz w:val="20"/>
                <w:szCs w:val="20"/>
              </w:rPr>
            </w:pPr>
            <w:r w:rsidRPr="0098771B">
              <w:rPr>
                <w:rFonts w:ascii="Arial" w:eastAsia="Arial" w:hAnsi="Arial" w:cs="Arial"/>
                <w:sz w:val="20"/>
                <w:szCs w:val="20"/>
              </w:rPr>
              <w:t xml:space="preserve">Dr. Smith </w:t>
            </w:r>
          </w:p>
        </w:tc>
        <w:tc>
          <w:tcPr>
            <w:tcW w:w="1536" w:type="dxa"/>
          </w:tcPr>
          <w:p w14:paraId="5022E8C1" w14:textId="732AA5B7" w:rsidR="00A02217" w:rsidRPr="0098771B" w:rsidRDefault="00A02217" w:rsidP="2FD90E5F">
            <w:pPr>
              <w:pStyle w:val="Default"/>
              <w:rPr>
                <w:rFonts w:ascii="Arial" w:eastAsia="Arial" w:hAnsi="Arial" w:cs="Arial"/>
                <w:sz w:val="20"/>
                <w:szCs w:val="20"/>
              </w:rPr>
            </w:pPr>
            <w:r w:rsidRPr="0098771B">
              <w:rPr>
                <w:rFonts w:ascii="Arial" w:eastAsia="Arial" w:hAnsi="Arial" w:cs="Arial"/>
                <w:sz w:val="20"/>
                <w:szCs w:val="20"/>
              </w:rPr>
              <w:t xml:space="preserve">Entomologist </w:t>
            </w:r>
          </w:p>
        </w:tc>
        <w:tc>
          <w:tcPr>
            <w:tcW w:w="1427" w:type="dxa"/>
          </w:tcPr>
          <w:p w14:paraId="66480D0D" w14:textId="19353EF0" w:rsidR="00A02217" w:rsidRPr="0098771B" w:rsidRDefault="00A02217" w:rsidP="2FD90E5F">
            <w:pPr>
              <w:pStyle w:val="Default"/>
              <w:rPr>
                <w:rFonts w:ascii="Arial" w:eastAsia="Arial" w:hAnsi="Arial" w:cs="Arial"/>
                <w:sz w:val="20"/>
                <w:szCs w:val="20"/>
              </w:rPr>
            </w:pPr>
            <w:r w:rsidRPr="0098771B">
              <w:rPr>
                <w:rFonts w:ascii="Arial" w:eastAsia="Arial" w:hAnsi="Arial" w:cs="Arial"/>
                <w:sz w:val="20"/>
                <w:szCs w:val="20"/>
              </w:rPr>
              <w:t>University Screening Center</w:t>
            </w:r>
          </w:p>
        </w:tc>
      </w:tr>
    </w:tbl>
    <w:p w14:paraId="4B284893" w14:textId="77777777" w:rsidR="00E9266D" w:rsidRPr="0098771B" w:rsidRDefault="00E9266D" w:rsidP="002C6441">
      <w:pPr>
        <w:pStyle w:val="Default"/>
        <w:ind w:left="1260"/>
        <w:rPr>
          <w:rFonts w:ascii="Arial" w:hAnsi="Arial" w:cs="Arial"/>
          <w:i/>
          <w:color w:val="C00000"/>
          <w:sz w:val="20"/>
          <w:szCs w:val="20"/>
          <w:u w:val="single"/>
        </w:rPr>
      </w:pPr>
    </w:p>
    <w:tbl>
      <w:tblPr>
        <w:tblStyle w:val="TableGrid"/>
        <w:tblW w:w="0" w:type="auto"/>
        <w:tblInd w:w="-5" w:type="dxa"/>
        <w:tblLook w:val="04A0" w:firstRow="1" w:lastRow="0" w:firstColumn="1" w:lastColumn="0" w:noHBand="0" w:noVBand="1"/>
      </w:tblPr>
      <w:tblGrid>
        <w:gridCol w:w="1060"/>
        <w:gridCol w:w="1730"/>
        <w:gridCol w:w="1284"/>
        <w:gridCol w:w="1469"/>
        <w:gridCol w:w="1336"/>
        <w:gridCol w:w="1661"/>
      </w:tblGrid>
      <w:tr w:rsidR="00B1628B" w:rsidRPr="0098771B" w14:paraId="70EDA8CE" w14:textId="77777777" w:rsidTr="007E69B4">
        <w:tc>
          <w:tcPr>
            <w:tcW w:w="1060" w:type="dxa"/>
          </w:tcPr>
          <w:p w14:paraId="6EA4B30D" w14:textId="383CE341" w:rsidR="00B1628B" w:rsidRPr="0098771B" w:rsidRDefault="00B1628B" w:rsidP="2FD90E5F">
            <w:pPr>
              <w:pStyle w:val="Default"/>
              <w:rPr>
                <w:rFonts w:ascii="Arial" w:hAnsi="Arial" w:cs="Arial"/>
                <w:b/>
                <w:bCs/>
                <w:sz w:val="20"/>
                <w:szCs w:val="20"/>
              </w:rPr>
            </w:pPr>
            <w:r>
              <w:rPr>
                <w:rFonts w:ascii="Arial" w:hAnsi="Arial" w:cs="Arial"/>
                <w:b/>
                <w:bCs/>
                <w:sz w:val="20"/>
                <w:szCs w:val="20"/>
              </w:rPr>
              <w:t>Survey Name</w:t>
            </w:r>
          </w:p>
        </w:tc>
        <w:tc>
          <w:tcPr>
            <w:tcW w:w="1730" w:type="dxa"/>
          </w:tcPr>
          <w:p w14:paraId="4CAB933C" w14:textId="228F4DB4" w:rsidR="00B1628B" w:rsidRPr="0098771B" w:rsidRDefault="00B1628B" w:rsidP="2FD90E5F">
            <w:pPr>
              <w:pStyle w:val="Default"/>
              <w:rPr>
                <w:rFonts w:ascii="Arial" w:hAnsi="Arial" w:cs="Arial"/>
                <w:b/>
                <w:bCs/>
                <w:sz w:val="20"/>
                <w:szCs w:val="20"/>
              </w:rPr>
            </w:pPr>
            <w:r w:rsidRPr="0098771B">
              <w:rPr>
                <w:rFonts w:ascii="Arial" w:hAnsi="Arial" w:cs="Arial"/>
                <w:b/>
                <w:bCs/>
                <w:sz w:val="20"/>
                <w:szCs w:val="20"/>
              </w:rPr>
              <w:t xml:space="preserve">Diagnostic Details – Type </w:t>
            </w:r>
          </w:p>
        </w:tc>
        <w:tc>
          <w:tcPr>
            <w:tcW w:w="1284" w:type="dxa"/>
          </w:tcPr>
          <w:p w14:paraId="773557DA" w14:textId="43D8F4FC" w:rsidR="00B1628B" w:rsidRPr="0098771B" w:rsidRDefault="00B1628B" w:rsidP="2FD90E5F">
            <w:pPr>
              <w:pStyle w:val="Default"/>
              <w:rPr>
                <w:rFonts w:ascii="Arial" w:hAnsi="Arial" w:cs="Arial"/>
                <w:b/>
                <w:bCs/>
                <w:sz w:val="20"/>
                <w:szCs w:val="20"/>
              </w:rPr>
            </w:pPr>
            <w:r w:rsidRPr="0098771B">
              <w:rPr>
                <w:rFonts w:ascii="Arial" w:hAnsi="Arial" w:cs="Arial"/>
                <w:b/>
                <w:bCs/>
                <w:sz w:val="20"/>
                <w:szCs w:val="20"/>
              </w:rPr>
              <w:t xml:space="preserve">Diagnostic Details – Notes </w:t>
            </w:r>
          </w:p>
        </w:tc>
        <w:tc>
          <w:tcPr>
            <w:tcW w:w="1469" w:type="dxa"/>
          </w:tcPr>
          <w:p w14:paraId="20CA4F2D" w14:textId="7CB7D74C" w:rsidR="00B1628B" w:rsidRPr="0098771B" w:rsidRDefault="00B1628B" w:rsidP="2FD90E5F">
            <w:pPr>
              <w:pStyle w:val="Default"/>
              <w:rPr>
                <w:rFonts w:ascii="Arial" w:hAnsi="Arial" w:cs="Arial"/>
                <w:b/>
                <w:bCs/>
                <w:sz w:val="20"/>
                <w:szCs w:val="20"/>
              </w:rPr>
            </w:pPr>
            <w:r w:rsidRPr="0098771B">
              <w:rPr>
                <w:rFonts w:ascii="Arial" w:hAnsi="Arial" w:cs="Arial"/>
                <w:b/>
                <w:bCs/>
                <w:sz w:val="20"/>
                <w:szCs w:val="20"/>
              </w:rPr>
              <w:t xml:space="preserve">Diagnostic Details – Expected # of Samples </w:t>
            </w:r>
          </w:p>
        </w:tc>
        <w:tc>
          <w:tcPr>
            <w:tcW w:w="1336" w:type="dxa"/>
          </w:tcPr>
          <w:p w14:paraId="3F6E8879" w14:textId="69D1AFCB" w:rsidR="00B1628B" w:rsidRPr="0098771B" w:rsidRDefault="00B1628B" w:rsidP="2FD90E5F">
            <w:pPr>
              <w:pStyle w:val="Default"/>
              <w:rPr>
                <w:rFonts w:ascii="Arial" w:hAnsi="Arial" w:cs="Arial"/>
                <w:b/>
                <w:bCs/>
                <w:sz w:val="20"/>
                <w:szCs w:val="20"/>
              </w:rPr>
            </w:pPr>
            <w:r w:rsidRPr="0098771B">
              <w:rPr>
                <w:rFonts w:ascii="Arial" w:hAnsi="Arial" w:cs="Arial"/>
                <w:b/>
                <w:bCs/>
                <w:sz w:val="20"/>
                <w:szCs w:val="20"/>
              </w:rPr>
              <w:t>Contact Name</w:t>
            </w:r>
          </w:p>
        </w:tc>
        <w:tc>
          <w:tcPr>
            <w:tcW w:w="1661" w:type="dxa"/>
          </w:tcPr>
          <w:p w14:paraId="19B35C81" w14:textId="024DC6C6" w:rsidR="00B1628B" w:rsidRPr="0098771B" w:rsidRDefault="00B1628B" w:rsidP="2FD90E5F">
            <w:pPr>
              <w:pStyle w:val="Default"/>
              <w:rPr>
                <w:rFonts w:ascii="Arial" w:hAnsi="Arial" w:cs="Arial"/>
                <w:b/>
                <w:bCs/>
                <w:sz w:val="20"/>
                <w:szCs w:val="20"/>
              </w:rPr>
            </w:pPr>
            <w:r w:rsidRPr="0098771B">
              <w:rPr>
                <w:rFonts w:ascii="Arial" w:hAnsi="Arial" w:cs="Arial"/>
                <w:b/>
                <w:bCs/>
                <w:sz w:val="20"/>
                <w:szCs w:val="20"/>
              </w:rPr>
              <w:t>Contact Email</w:t>
            </w:r>
          </w:p>
        </w:tc>
      </w:tr>
      <w:tr w:rsidR="00B1628B" w:rsidRPr="0098771B" w14:paraId="08D95750" w14:textId="77777777" w:rsidTr="007E69B4">
        <w:tc>
          <w:tcPr>
            <w:tcW w:w="1060" w:type="dxa"/>
          </w:tcPr>
          <w:p w14:paraId="195CEFAB" w14:textId="77777777" w:rsidR="00B1628B" w:rsidRPr="0098771B" w:rsidRDefault="00B1628B" w:rsidP="2FD90E5F">
            <w:pPr>
              <w:pStyle w:val="Default"/>
              <w:rPr>
                <w:rFonts w:ascii="Arial" w:eastAsia="Arial" w:hAnsi="Arial" w:cs="Arial"/>
                <w:sz w:val="20"/>
                <w:szCs w:val="20"/>
              </w:rPr>
            </w:pPr>
          </w:p>
        </w:tc>
        <w:tc>
          <w:tcPr>
            <w:tcW w:w="1730" w:type="dxa"/>
          </w:tcPr>
          <w:p w14:paraId="59381D60" w14:textId="0370CC5E" w:rsidR="00B1628B" w:rsidRPr="0098771B" w:rsidRDefault="00B1628B" w:rsidP="2FD90E5F">
            <w:pPr>
              <w:pStyle w:val="Default"/>
              <w:rPr>
                <w:rFonts w:ascii="Arial" w:eastAsia="Arial" w:hAnsi="Arial" w:cs="Arial"/>
                <w:sz w:val="20"/>
                <w:szCs w:val="20"/>
              </w:rPr>
            </w:pPr>
            <w:r w:rsidRPr="0098771B">
              <w:rPr>
                <w:rFonts w:ascii="Arial" w:eastAsia="Arial" w:hAnsi="Arial" w:cs="Arial"/>
                <w:sz w:val="20"/>
                <w:szCs w:val="20"/>
              </w:rPr>
              <w:t xml:space="preserve">Raw samples </w:t>
            </w:r>
          </w:p>
        </w:tc>
        <w:tc>
          <w:tcPr>
            <w:tcW w:w="1284" w:type="dxa"/>
          </w:tcPr>
          <w:p w14:paraId="72112519" w14:textId="3137B6F4" w:rsidR="00B1628B" w:rsidRPr="0098771B" w:rsidRDefault="00B1628B" w:rsidP="2FD90E5F">
            <w:pPr>
              <w:pStyle w:val="Default"/>
              <w:rPr>
                <w:rFonts w:ascii="Arial" w:eastAsia="Arial" w:hAnsi="Arial" w:cs="Arial"/>
                <w:sz w:val="20"/>
                <w:szCs w:val="20"/>
              </w:rPr>
            </w:pPr>
            <w:r w:rsidRPr="0098771B">
              <w:rPr>
                <w:rFonts w:ascii="Arial" w:eastAsia="Arial" w:hAnsi="Arial" w:cs="Arial"/>
                <w:sz w:val="20"/>
                <w:szCs w:val="20"/>
              </w:rPr>
              <w:t xml:space="preserve">Contacted screening center and confirmed they have capacity </w:t>
            </w:r>
          </w:p>
        </w:tc>
        <w:tc>
          <w:tcPr>
            <w:tcW w:w="1469" w:type="dxa"/>
          </w:tcPr>
          <w:p w14:paraId="281E9CFB" w14:textId="3E3E7653" w:rsidR="00B1628B" w:rsidRPr="0098771B" w:rsidRDefault="00B1628B" w:rsidP="2FD90E5F">
            <w:pPr>
              <w:pStyle w:val="Default"/>
              <w:rPr>
                <w:rFonts w:ascii="Arial" w:eastAsia="Arial" w:hAnsi="Arial" w:cs="Arial"/>
                <w:sz w:val="20"/>
                <w:szCs w:val="20"/>
              </w:rPr>
            </w:pPr>
            <w:r w:rsidRPr="0098771B">
              <w:rPr>
                <w:rFonts w:ascii="Arial" w:eastAsia="Arial" w:hAnsi="Arial" w:cs="Arial"/>
                <w:sz w:val="20"/>
                <w:szCs w:val="20"/>
              </w:rPr>
              <w:t>67</w:t>
            </w:r>
          </w:p>
        </w:tc>
        <w:tc>
          <w:tcPr>
            <w:tcW w:w="1336" w:type="dxa"/>
          </w:tcPr>
          <w:p w14:paraId="35A958A0" w14:textId="17DAC8F5" w:rsidR="00B1628B" w:rsidRPr="0098771B" w:rsidRDefault="00B1628B" w:rsidP="2FD90E5F">
            <w:pPr>
              <w:pStyle w:val="Default"/>
              <w:rPr>
                <w:rFonts w:ascii="Arial" w:eastAsia="Arial" w:hAnsi="Arial" w:cs="Arial"/>
                <w:sz w:val="20"/>
                <w:szCs w:val="20"/>
              </w:rPr>
            </w:pPr>
            <w:r w:rsidRPr="0098771B">
              <w:rPr>
                <w:rFonts w:ascii="Arial" w:eastAsia="Arial" w:hAnsi="Arial" w:cs="Arial"/>
                <w:sz w:val="20"/>
                <w:szCs w:val="20"/>
              </w:rPr>
              <w:t>SSC</w:t>
            </w:r>
          </w:p>
        </w:tc>
        <w:tc>
          <w:tcPr>
            <w:tcW w:w="1661" w:type="dxa"/>
          </w:tcPr>
          <w:p w14:paraId="5534F28B" w14:textId="7A09F49D" w:rsidR="00B1628B" w:rsidRPr="0098771B" w:rsidRDefault="00B1628B" w:rsidP="2FD90E5F">
            <w:pPr>
              <w:pStyle w:val="Default"/>
              <w:rPr>
                <w:rFonts w:ascii="Arial" w:eastAsia="Arial" w:hAnsi="Arial" w:cs="Arial"/>
                <w:sz w:val="20"/>
                <w:szCs w:val="20"/>
              </w:rPr>
            </w:pPr>
            <w:hyperlink r:id="rId19">
              <w:r w:rsidRPr="0098771B">
                <w:rPr>
                  <w:rStyle w:val="Hyperlink"/>
                  <w:rFonts w:ascii="Arial" w:eastAsia="Arial" w:hAnsi="Arial" w:cs="Arial"/>
                  <w:sz w:val="20"/>
                  <w:szCs w:val="20"/>
                </w:rPr>
                <w:t>SSC@state.gov</w:t>
              </w:r>
            </w:hyperlink>
            <w:r w:rsidRPr="0098771B">
              <w:rPr>
                <w:rFonts w:ascii="Arial" w:eastAsia="Arial" w:hAnsi="Arial" w:cs="Arial"/>
                <w:sz w:val="20"/>
                <w:szCs w:val="20"/>
              </w:rPr>
              <w:t xml:space="preserve"> </w:t>
            </w:r>
          </w:p>
        </w:tc>
      </w:tr>
    </w:tbl>
    <w:p w14:paraId="651BC6F3" w14:textId="28470C30" w:rsidR="2FD90E5F" w:rsidRPr="0098771B" w:rsidRDefault="2FD90E5F" w:rsidP="2FD90E5F">
      <w:pPr>
        <w:pStyle w:val="Default"/>
        <w:ind w:left="1260"/>
        <w:rPr>
          <w:rFonts w:ascii="Arial" w:hAnsi="Arial" w:cs="Arial"/>
          <w:b/>
          <w:bCs/>
          <w:color w:val="auto"/>
          <w:sz w:val="20"/>
          <w:szCs w:val="20"/>
        </w:rPr>
      </w:pPr>
    </w:p>
    <w:p w14:paraId="2C446065" w14:textId="17FA9ED7" w:rsidR="00E9266D" w:rsidRPr="0098771B" w:rsidRDefault="00E9266D" w:rsidP="00F73B02">
      <w:pPr>
        <w:pStyle w:val="Default"/>
        <w:rPr>
          <w:rFonts w:ascii="Arial" w:hAnsi="Arial" w:cs="Arial"/>
          <w:b/>
          <w:bCs/>
          <w:iCs/>
          <w:color w:val="C00000"/>
          <w:sz w:val="20"/>
          <w:szCs w:val="20"/>
        </w:rPr>
      </w:pPr>
      <w:r w:rsidRPr="0098771B">
        <w:rPr>
          <w:rFonts w:ascii="Arial" w:hAnsi="Arial" w:cs="Arial"/>
          <w:b/>
          <w:bCs/>
          <w:iCs/>
          <w:color w:val="auto"/>
          <w:sz w:val="20"/>
          <w:szCs w:val="20"/>
        </w:rPr>
        <w:t>Preliminary Identification (screened samples)</w:t>
      </w:r>
    </w:p>
    <w:p w14:paraId="45DBFF82" w14:textId="77777777" w:rsidR="00E9266D" w:rsidRPr="0098771B" w:rsidRDefault="00E9266D" w:rsidP="002C6441">
      <w:pPr>
        <w:pStyle w:val="Default"/>
        <w:ind w:left="1260"/>
        <w:rPr>
          <w:rFonts w:ascii="Arial" w:hAnsi="Arial" w:cs="Arial"/>
          <w:i/>
          <w:color w:val="C00000"/>
          <w:sz w:val="20"/>
          <w:szCs w:val="20"/>
          <w:u w:val="single"/>
        </w:rPr>
      </w:pPr>
    </w:p>
    <w:tbl>
      <w:tblPr>
        <w:tblStyle w:val="TableGrid"/>
        <w:tblW w:w="0" w:type="auto"/>
        <w:tblInd w:w="-5" w:type="dxa"/>
        <w:tblLook w:val="04A0" w:firstRow="1" w:lastRow="0" w:firstColumn="1" w:lastColumn="0" w:noHBand="0" w:noVBand="1"/>
      </w:tblPr>
      <w:tblGrid>
        <w:gridCol w:w="1195"/>
        <w:gridCol w:w="1611"/>
        <w:gridCol w:w="1446"/>
        <w:gridCol w:w="1415"/>
        <w:gridCol w:w="1406"/>
        <w:gridCol w:w="1467"/>
      </w:tblGrid>
      <w:tr w:rsidR="00940507" w:rsidRPr="0098771B" w14:paraId="5F02CFAB" w14:textId="77777777" w:rsidTr="00F73B02">
        <w:tc>
          <w:tcPr>
            <w:tcW w:w="1195" w:type="dxa"/>
          </w:tcPr>
          <w:p w14:paraId="045CED81" w14:textId="30CD24BF" w:rsidR="00940507" w:rsidRPr="0098771B" w:rsidRDefault="00940507" w:rsidP="00CC277D">
            <w:pPr>
              <w:pStyle w:val="Default"/>
              <w:rPr>
                <w:rFonts w:ascii="Arial" w:hAnsi="Arial" w:cs="Arial"/>
                <w:b/>
                <w:bCs/>
                <w:sz w:val="20"/>
                <w:szCs w:val="20"/>
              </w:rPr>
            </w:pPr>
            <w:r>
              <w:rPr>
                <w:rFonts w:ascii="Arial" w:hAnsi="Arial" w:cs="Arial"/>
                <w:b/>
                <w:bCs/>
                <w:sz w:val="20"/>
                <w:szCs w:val="20"/>
              </w:rPr>
              <w:t>Survey Name</w:t>
            </w:r>
          </w:p>
        </w:tc>
        <w:tc>
          <w:tcPr>
            <w:tcW w:w="1611" w:type="dxa"/>
          </w:tcPr>
          <w:p w14:paraId="3441ED18" w14:textId="0C6B1DA5" w:rsidR="00940507" w:rsidRPr="0098771B" w:rsidRDefault="00940507" w:rsidP="00CC277D">
            <w:pPr>
              <w:pStyle w:val="Default"/>
              <w:rPr>
                <w:rFonts w:ascii="Arial" w:hAnsi="Arial" w:cs="Arial"/>
                <w:i/>
                <w:color w:val="C00000"/>
                <w:sz w:val="20"/>
                <w:szCs w:val="20"/>
                <w:u w:val="single"/>
              </w:rPr>
            </w:pPr>
            <w:r w:rsidRPr="0098771B">
              <w:rPr>
                <w:rFonts w:ascii="Arial" w:hAnsi="Arial" w:cs="Arial"/>
                <w:b/>
                <w:bCs/>
                <w:sz w:val="20"/>
                <w:szCs w:val="20"/>
              </w:rPr>
              <w:t>Scientific Name</w:t>
            </w:r>
          </w:p>
        </w:tc>
        <w:tc>
          <w:tcPr>
            <w:tcW w:w="1446" w:type="dxa"/>
          </w:tcPr>
          <w:p w14:paraId="60318D6E" w14:textId="77777777" w:rsidR="00940507" w:rsidRPr="0098771B" w:rsidRDefault="00940507" w:rsidP="00CC277D">
            <w:pPr>
              <w:pStyle w:val="Default"/>
              <w:rPr>
                <w:rFonts w:ascii="Arial" w:hAnsi="Arial" w:cs="Arial"/>
                <w:i/>
                <w:color w:val="C00000"/>
                <w:sz w:val="20"/>
                <w:szCs w:val="20"/>
                <w:u w:val="single"/>
              </w:rPr>
            </w:pPr>
            <w:r w:rsidRPr="0098771B">
              <w:rPr>
                <w:rFonts w:ascii="Arial" w:hAnsi="Arial" w:cs="Arial"/>
                <w:b/>
                <w:bCs/>
                <w:sz w:val="20"/>
                <w:szCs w:val="20"/>
              </w:rPr>
              <w:t xml:space="preserve">Common Name </w:t>
            </w:r>
          </w:p>
        </w:tc>
        <w:tc>
          <w:tcPr>
            <w:tcW w:w="1415" w:type="dxa"/>
          </w:tcPr>
          <w:p w14:paraId="680B9B63" w14:textId="77777777" w:rsidR="00940507" w:rsidRPr="0098771B" w:rsidRDefault="00940507" w:rsidP="00CC277D">
            <w:pPr>
              <w:pStyle w:val="Default"/>
              <w:rPr>
                <w:rFonts w:ascii="Arial" w:hAnsi="Arial" w:cs="Arial"/>
                <w:i/>
                <w:color w:val="C00000"/>
                <w:sz w:val="20"/>
                <w:szCs w:val="20"/>
                <w:u w:val="single"/>
              </w:rPr>
            </w:pPr>
            <w:r w:rsidRPr="0098771B">
              <w:rPr>
                <w:rFonts w:ascii="Arial" w:hAnsi="Arial" w:cs="Arial"/>
                <w:b/>
                <w:bCs/>
                <w:sz w:val="20"/>
                <w:szCs w:val="20"/>
              </w:rPr>
              <w:t>Contact Name</w:t>
            </w:r>
          </w:p>
        </w:tc>
        <w:tc>
          <w:tcPr>
            <w:tcW w:w="1406" w:type="dxa"/>
          </w:tcPr>
          <w:p w14:paraId="20550A6C" w14:textId="77777777" w:rsidR="00940507" w:rsidRPr="0098771B" w:rsidRDefault="00940507" w:rsidP="00CC277D">
            <w:pPr>
              <w:pStyle w:val="Default"/>
              <w:rPr>
                <w:rFonts w:ascii="Arial" w:hAnsi="Arial" w:cs="Arial"/>
                <w:i/>
                <w:color w:val="C00000"/>
                <w:sz w:val="20"/>
                <w:szCs w:val="20"/>
                <w:u w:val="single"/>
              </w:rPr>
            </w:pPr>
            <w:r w:rsidRPr="0098771B">
              <w:rPr>
                <w:rFonts w:ascii="Arial" w:hAnsi="Arial" w:cs="Arial"/>
                <w:b/>
                <w:bCs/>
                <w:sz w:val="20"/>
                <w:szCs w:val="20"/>
              </w:rPr>
              <w:t>Title</w:t>
            </w:r>
          </w:p>
        </w:tc>
        <w:tc>
          <w:tcPr>
            <w:tcW w:w="1467" w:type="dxa"/>
          </w:tcPr>
          <w:p w14:paraId="797D8276" w14:textId="77777777" w:rsidR="00940507" w:rsidRPr="0098771B" w:rsidRDefault="00940507" w:rsidP="00CC277D">
            <w:pPr>
              <w:pStyle w:val="Default"/>
              <w:rPr>
                <w:rFonts w:ascii="Arial" w:hAnsi="Arial" w:cs="Arial"/>
                <w:i/>
                <w:color w:val="C00000"/>
                <w:sz w:val="20"/>
                <w:szCs w:val="20"/>
                <w:u w:val="single"/>
              </w:rPr>
            </w:pPr>
            <w:r w:rsidRPr="0098771B">
              <w:rPr>
                <w:rFonts w:ascii="Arial" w:hAnsi="Arial" w:cs="Arial"/>
                <w:b/>
                <w:bCs/>
                <w:sz w:val="20"/>
                <w:szCs w:val="20"/>
              </w:rPr>
              <w:t>Affiliation</w:t>
            </w:r>
          </w:p>
        </w:tc>
      </w:tr>
      <w:tr w:rsidR="00940507" w:rsidRPr="0098771B" w14:paraId="4259F6B8" w14:textId="77777777" w:rsidTr="00F73B02">
        <w:tc>
          <w:tcPr>
            <w:tcW w:w="1195" w:type="dxa"/>
          </w:tcPr>
          <w:p w14:paraId="0D802BE3" w14:textId="77777777" w:rsidR="00940507" w:rsidRDefault="00940507" w:rsidP="2FD90E5F">
            <w:pPr>
              <w:pStyle w:val="Default"/>
              <w:rPr>
                <w:rFonts w:ascii="Arial" w:eastAsia="Calibri" w:hAnsi="Arial" w:cs="Arial"/>
                <w:color w:val="000000" w:themeColor="text1"/>
                <w:sz w:val="20"/>
                <w:szCs w:val="20"/>
              </w:rPr>
            </w:pPr>
          </w:p>
        </w:tc>
        <w:tc>
          <w:tcPr>
            <w:tcW w:w="1611" w:type="dxa"/>
          </w:tcPr>
          <w:p w14:paraId="18E2B684" w14:textId="22395BB6" w:rsidR="00940507" w:rsidRPr="0098771B" w:rsidRDefault="00940507" w:rsidP="2FD90E5F">
            <w:pPr>
              <w:pStyle w:val="Default"/>
              <w:rPr>
                <w:rFonts w:ascii="Arial" w:eastAsia="Calibri" w:hAnsi="Arial" w:cs="Arial"/>
                <w:color w:val="000000" w:themeColor="text1"/>
                <w:sz w:val="20"/>
                <w:szCs w:val="20"/>
              </w:rPr>
            </w:pPr>
            <w:r>
              <w:rPr>
                <w:rFonts w:ascii="Arial" w:eastAsia="Calibri" w:hAnsi="Arial" w:cs="Arial"/>
                <w:color w:val="000000" w:themeColor="text1"/>
                <w:sz w:val="20"/>
                <w:szCs w:val="20"/>
              </w:rPr>
              <w:t>Cydalima perspectalis</w:t>
            </w:r>
          </w:p>
        </w:tc>
        <w:tc>
          <w:tcPr>
            <w:tcW w:w="1446" w:type="dxa"/>
          </w:tcPr>
          <w:p w14:paraId="29009BB7" w14:textId="54AA4848" w:rsidR="00940507" w:rsidRPr="0098771B" w:rsidRDefault="00940507" w:rsidP="2FD90E5F">
            <w:pPr>
              <w:pStyle w:val="Default"/>
              <w:rPr>
                <w:rFonts w:ascii="Arial" w:eastAsia="Arial" w:hAnsi="Arial" w:cs="Arial"/>
                <w:sz w:val="20"/>
                <w:szCs w:val="20"/>
              </w:rPr>
            </w:pPr>
            <w:r w:rsidRPr="0098771B">
              <w:rPr>
                <w:rFonts w:ascii="Arial" w:eastAsia="Arial" w:hAnsi="Arial" w:cs="Arial"/>
                <w:sz w:val="20"/>
                <w:szCs w:val="20"/>
              </w:rPr>
              <w:t>Box Tree Moth</w:t>
            </w:r>
          </w:p>
        </w:tc>
        <w:tc>
          <w:tcPr>
            <w:tcW w:w="1415" w:type="dxa"/>
          </w:tcPr>
          <w:p w14:paraId="55FAF497" w14:textId="7A8B6EF9" w:rsidR="00940507" w:rsidRPr="0098771B" w:rsidRDefault="00940507" w:rsidP="2FD90E5F">
            <w:pPr>
              <w:pStyle w:val="Default"/>
              <w:rPr>
                <w:rFonts w:ascii="Arial" w:eastAsia="Arial" w:hAnsi="Arial" w:cs="Arial"/>
                <w:sz w:val="20"/>
                <w:szCs w:val="20"/>
              </w:rPr>
            </w:pPr>
            <w:r w:rsidRPr="0098771B">
              <w:rPr>
                <w:rFonts w:ascii="Arial" w:eastAsia="Arial" w:hAnsi="Arial" w:cs="Arial"/>
                <w:sz w:val="20"/>
                <w:szCs w:val="20"/>
              </w:rPr>
              <w:t xml:space="preserve">Julieta Brambila </w:t>
            </w:r>
          </w:p>
        </w:tc>
        <w:tc>
          <w:tcPr>
            <w:tcW w:w="1406" w:type="dxa"/>
          </w:tcPr>
          <w:p w14:paraId="581353E3" w14:textId="373291AC" w:rsidR="00940507" w:rsidRPr="0098771B" w:rsidRDefault="00940507" w:rsidP="2FD90E5F">
            <w:pPr>
              <w:pStyle w:val="Default"/>
              <w:rPr>
                <w:rFonts w:ascii="Arial" w:eastAsia="Arial" w:hAnsi="Arial" w:cs="Arial"/>
                <w:sz w:val="20"/>
                <w:szCs w:val="20"/>
              </w:rPr>
            </w:pPr>
            <w:r w:rsidRPr="0098771B">
              <w:rPr>
                <w:rFonts w:ascii="Arial" w:eastAsia="Arial" w:hAnsi="Arial" w:cs="Arial"/>
                <w:sz w:val="20"/>
                <w:szCs w:val="20"/>
              </w:rPr>
              <w:t>Identifier</w:t>
            </w:r>
          </w:p>
        </w:tc>
        <w:tc>
          <w:tcPr>
            <w:tcW w:w="1467" w:type="dxa"/>
          </w:tcPr>
          <w:p w14:paraId="08D0D194" w14:textId="0AE12994" w:rsidR="00940507" w:rsidRPr="0098771B" w:rsidRDefault="00940507" w:rsidP="2FD90E5F">
            <w:pPr>
              <w:pStyle w:val="Default"/>
              <w:rPr>
                <w:rFonts w:ascii="Arial" w:eastAsia="Arial" w:hAnsi="Arial" w:cs="Arial"/>
                <w:sz w:val="20"/>
                <w:szCs w:val="20"/>
              </w:rPr>
            </w:pPr>
            <w:r w:rsidRPr="0098771B">
              <w:rPr>
                <w:rFonts w:ascii="Arial" w:eastAsia="Arial" w:hAnsi="Arial" w:cs="Arial"/>
                <w:sz w:val="20"/>
                <w:szCs w:val="20"/>
              </w:rPr>
              <w:t xml:space="preserve">PPQ </w:t>
            </w:r>
          </w:p>
        </w:tc>
      </w:tr>
    </w:tbl>
    <w:p w14:paraId="464B2E4A" w14:textId="77777777" w:rsidR="00E9266D" w:rsidRPr="0098771B" w:rsidRDefault="00E9266D" w:rsidP="2FD90E5F">
      <w:pPr>
        <w:pStyle w:val="Default"/>
        <w:ind w:left="1260"/>
        <w:rPr>
          <w:rFonts w:ascii="Arial" w:hAnsi="Arial" w:cs="Arial"/>
          <w:i/>
          <w:iCs/>
          <w:color w:val="C00000"/>
          <w:sz w:val="20"/>
          <w:szCs w:val="20"/>
          <w:u w:val="single"/>
        </w:rPr>
      </w:pPr>
    </w:p>
    <w:tbl>
      <w:tblPr>
        <w:tblStyle w:val="TableGrid"/>
        <w:tblW w:w="0" w:type="auto"/>
        <w:tblInd w:w="-5" w:type="dxa"/>
        <w:tblLook w:val="04A0" w:firstRow="1" w:lastRow="0" w:firstColumn="1" w:lastColumn="0" w:noHBand="0" w:noVBand="1"/>
      </w:tblPr>
      <w:tblGrid>
        <w:gridCol w:w="1170"/>
        <w:gridCol w:w="1620"/>
        <w:gridCol w:w="2152"/>
        <w:gridCol w:w="1615"/>
        <w:gridCol w:w="1574"/>
        <w:gridCol w:w="1674"/>
      </w:tblGrid>
      <w:tr w:rsidR="00F73B02" w:rsidRPr="0098771B" w14:paraId="019825F2" w14:textId="77777777" w:rsidTr="007E69B4">
        <w:tc>
          <w:tcPr>
            <w:tcW w:w="1170" w:type="dxa"/>
          </w:tcPr>
          <w:p w14:paraId="7D6E6A6A" w14:textId="21542F7F" w:rsidR="00F73B02" w:rsidRPr="0098771B" w:rsidRDefault="00F73B02" w:rsidP="2FD90E5F">
            <w:pPr>
              <w:pStyle w:val="Default"/>
              <w:rPr>
                <w:rFonts w:ascii="Arial" w:hAnsi="Arial" w:cs="Arial"/>
                <w:b/>
                <w:bCs/>
                <w:sz w:val="20"/>
                <w:szCs w:val="20"/>
              </w:rPr>
            </w:pPr>
            <w:r>
              <w:rPr>
                <w:rFonts w:ascii="Arial" w:hAnsi="Arial" w:cs="Arial"/>
                <w:b/>
                <w:bCs/>
                <w:sz w:val="20"/>
                <w:szCs w:val="20"/>
              </w:rPr>
              <w:t>Survey Name</w:t>
            </w:r>
          </w:p>
        </w:tc>
        <w:tc>
          <w:tcPr>
            <w:tcW w:w="1620" w:type="dxa"/>
          </w:tcPr>
          <w:p w14:paraId="138ED743" w14:textId="65976E46" w:rsidR="00F73B02" w:rsidRPr="0098771B" w:rsidRDefault="00F73B02" w:rsidP="2FD90E5F">
            <w:pPr>
              <w:pStyle w:val="Default"/>
              <w:rPr>
                <w:rFonts w:ascii="Arial" w:hAnsi="Arial" w:cs="Arial"/>
                <w:b/>
                <w:bCs/>
                <w:sz w:val="20"/>
                <w:szCs w:val="20"/>
              </w:rPr>
            </w:pPr>
            <w:r w:rsidRPr="0098771B">
              <w:rPr>
                <w:rFonts w:ascii="Arial" w:hAnsi="Arial" w:cs="Arial"/>
                <w:b/>
                <w:bCs/>
                <w:sz w:val="20"/>
                <w:szCs w:val="20"/>
              </w:rPr>
              <w:t xml:space="preserve">Diagnostic Details – Type </w:t>
            </w:r>
          </w:p>
        </w:tc>
        <w:tc>
          <w:tcPr>
            <w:tcW w:w="2152" w:type="dxa"/>
          </w:tcPr>
          <w:p w14:paraId="66FE19F6" w14:textId="43D8F4FC" w:rsidR="00F73B02" w:rsidRPr="0098771B" w:rsidRDefault="00F73B02" w:rsidP="2FD90E5F">
            <w:pPr>
              <w:pStyle w:val="Default"/>
              <w:rPr>
                <w:rFonts w:ascii="Arial" w:hAnsi="Arial" w:cs="Arial"/>
                <w:b/>
                <w:bCs/>
                <w:sz w:val="20"/>
                <w:szCs w:val="20"/>
              </w:rPr>
            </w:pPr>
            <w:r w:rsidRPr="0098771B">
              <w:rPr>
                <w:rFonts w:ascii="Arial" w:hAnsi="Arial" w:cs="Arial"/>
                <w:b/>
                <w:bCs/>
                <w:sz w:val="20"/>
                <w:szCs w:val="20"/>
              </w:rPr>
              <w:t xml:space="preserve">Diagnostic Details – Notes </w:t>
            </w:r>
          </w:p>
        </w:tc>
        <w:tc>
          <w:tcPr>
            <w:tcW w:w="1615" w:type="dxa"/>
          </w:tcPr>
          <w:p w14:paraId="02227503" w14:textId="7CB7D74C" w:rsidR="00F73B02" w:rsidRPr="0098771B" w:rsidRDefault="00F73B02" w:rsidP="2FD90E5F">
            <w:pPr>
              <w:pStyle w:val="Default"/>
              <w:rPr>
                <w:rFonts w:ascii="Arial" w:hAnsi="Arial" w:cs="Arial"/>
                <w:b/>
                <w:bCs/>
                <w:sz w:val="20"/>
                <w:szCs w:val="20"/>
              </w:rPr>
            </w:pPr>
            <w:r w:rsidRPr="0098771B">
              <w:rPr>
                <w:rFonts w:ascii="Arial" w:hAnsi="Arial" w:cs="Arial"/>
                <w:b/>
                <w:bCs/>
                <w:sz w:val="20"/>
                <w:szCs w:val="20"/>
              </w:rPr>
              <w:t xml:space="preserve">Diagnostic Details – Expected # of Samples </w:t>
            </w:r>
          </w:p>
        </w:tc>
        <w:tc>
          <w:tcPr>
            <w:tcW w:w="1574" w:type="dxa"/>
          </w:tcPr>
          <w:p w14:paraId="26213B80" w14:textId="69D1AFCB" w:rsidR="00F73B02" w:rsidRPr="0098771B" w:rsidRDefault="00F73B02" w:rsidP="2FD90E5F">
            <w:pPr>
              <w:pStyle w:val="Default"/>
              <w:rPr>
                <w:rFonts w:ascii="Arial" w:hAnsi="Arial" w:cs="Arial"/>
                <w:b/>
                <w:bCs/>
                <w:sz w:val="20"/>
                <w:szCs w:val="20"/>
              </w:rPr>
            </w:pPr>
            <w:r w:rsidRPr="0098771B">
              <w:rPr>
                <w:rFonts w:ascii="Arial" w:hAnsi="Arial" w:cs="Arial"/>
                <w:b/>
                <w:bCs/>
                <w:sz w:val="20"/>
                <w:szCs w:val="20"/>
              </w:rPr>
              <w:t>Contact Name</w:t>
            </w:r>
          </w:p>
        </w:tc>
        <w:tc>
          <w:tcPr>
            <w:tcW w:w="1674" w:type="dxa"/>
          </w:tcPr>
          <w:p w14:paraId="674242F7" w14:textId="024DC6C6" w:rsidR="00F73B02" w:rsidRPr="0098771B" w:rsidRDefault="00F73B02" w:rsidP="2FD90E5F">
            <w:pPr>
              <w:pStyle w:val="Default"/>
              <w:rPr>
                <w:rFonts w:ascii="Arial" w:hAnsi="Arial" w:cs="Arial"/>
                <w:b/>
                <w:bCs/>
                <w:sz w:val="20"/>
                <w:szCs w:val="20"/>
              </w:rPr>
            </w:pPr>
            <w:r w:rsidRPr="0098771B">
              <w:rPr>
                <w:rFonts w:ascii="Arial" w:hAnsi="Arial" w:cs="Arial"/>
                <w:b/>
                <w:bCs/>
                <w:sz w:val="20"/>
                <w:szCs w:val="20"/>
              </w:rPr>
              <w:t>Contact Email</w:t>
            </w:r>
          </w:p>
        </w:tc>
      </w:tr>
      <w:tr w:rsidR="00F73B02" w:rsidRPr="0098771B" w14:paraId="7FC97447" w14:textId="77777777" w:rsidTr="007E69B4">
        <w:tc>
          <w:tcPr>
            <w:tcW w:w="1170" w:type="dxa"/>
          </w:tcPr>
          <w:p w14:paraId="2C45D376" w14:textId="77777777" w:rsidR="00F73B02" w:rsidRPr="0098771B" w:rsidRDefault="00F73B02" w:rsidP="2FD90E5F">
            <w:pPr>
              <w:pStyle w:val="Default"/>
              <w:rPr>
                <w:rFonts w:ascii="Arial" w:eastAsia="Arial" w:hAnsi="Arial" w:cs="Arial"/>
                <w:sz w:val="20"/>
                <w:szCs w:val="20"/>
              </w:rPr>
            </w:pPr>
          </w:p>
        </w:tc>
        <w:tc>
          <w:tcPr>
            <w:tcW w:w="1620" w:type="dxa"/>
          </w:tcPr>
          <w:p w14:paraId="23D171BE" w14:textId="648A64B1" w:rsidR="00F73B02" w:rsidRPr="0098771B" w:rsidRDefault="00F73B02" w:rsidP="2FD90E5F">
            <w:pPr>
              <w:pStyle w:val="Default"/>
              <w:rPr>
                <w:rFonts w:ascii="Arial" w:eastAsia="Arial" w:hAnsi="Arial" w:cs="Arial"/>
                <w:sz w:val="20"/>
                <w:szCs w:val="20"/>
              </w:rPr>
            </w:pPr>
            <w:r w:rsidRPr="0098771B">
              <w:rPr>
                <w:rFonts w:ascii="Arial" w:eastAsia="Arial" w:hAnsi="Arial" w:cs="Arial"/>
                <w:sz w:val="20"/>
                <w:szCs w:val="20"/>
              </w:rPr>
              <w:t xml:space="preserve">Screened samples </w:t>
            </w:r>
          </w:p>
        </w:tc>
        <w:tc>
          <w:tcPr>
            <w:tcW w:w="2152" w:type="dxa"/>
          </w:tcPr>
          <w:p w14:paraId="36A9C67A" w14:textId="79297CFD" w:rsidR="00F73B02" w:rsidRPr="0098771B" w:rsidRDefault="00F73B02" w:rsidP="2FD90E5F">
            <w:pPr>
              <w:pStyle w:val="Default"/>
              <w:rPr>
                <w:rFonts w:ascii="Arial" w:eastAsia="Arial" w:hAnsi="Arial" w:cs="Arial"/>
                <w:sz w:val="20"/>
                <w:szCs w:val="20"/>
              </w:rPr>
            </w:pPr>
            <w:r w:rsidRPr="0098771B">
              <w:rPr>
                <w:rFonts w:ascii="Arial" w:eastAsia="Arial" w:hAnsi="Arial" w:cs="Arial"/>
                <w:sz w:val="20"/>
                <w:szCs w:val="20"/>
              </w:rPr>
              <w:t xml:space="preserve">Will screen out by-catch and only send suspect specimen  </w:t>
            </w:r>
          </w:p>
        </w:tc>
        <w:tc>
          <w:tcPr>
            <w:tcW w:w="1615" w:type="dxa"/>
          </w:tcPr>
          <w:p w14:paraId="0745FBEC" w14:textId="35843233" w:rsidR="00F73B02" w:rsidRPr="0098771B" w:rsidRDefault="00F73B02" w:rsidP="2FD90E5F">
            <w:pPr>
              <w:pStyle w:val="Default"/>
              <w:rPr>
                <w:rFonts w:ascii="Arial" w:eastAsia="Arial" w:hAnsi="Arial" w:cs="Arial"/>
                <w:sz w:val="20"/>
                <w:szCs w:val="20"/>
              </w:rPr>
            </w:pPr>
            <w:r w:rsidRPr="0098771B">
              <w:rPr>
                <w:rFonts w:ascii="Arial" w:eastAsia="Arial" w:hAnsi="Arial" w:cs="Arial"/>
                <w:sz w:val="20"/>
                <w:szCs w:val="20"/>
              </w:rPr>
              <w:t>200</w:t>
            </w:r>
          </w:p>
        </w:tc>
        <w:tc>
          <w:tcPr>
            <w:tcW w:w="1574" w:type="dxa"/>
          </w:tcPr>
          <w:p w14:paraId="00A1D168" w14:textId="17DAC8F5" w:rsidR="00F73B02" w:rsidRPr="0098771B" w:rsidRDefault="00F73B02" w:rsidP="2FD90E5F">
            <w:pPr>
              <w:pStyle w:val="Default"/>
              <w:rPr>
                <w:rFonts w:ascii="Arial" w:eastAsia="Arial" w:hAnsi="Arial" w:cs="Arial"/>
                <w:sz w:val="20"/>
                <w:szCs w:val="20"/>
              </w:rPr>
            </w:pPr>
            <w:r w:rsidRPr="0098771B">
              <w:rPr>
                <w:rFonts w:ascii="Arial" w:eastAsia="Arial" w:hAnsi="Arial" w:cs="Arial"/>
                <w:sz w:val="20"/>
                <w:szCs w:val="20"/>
              </w:rPr>
              <w:t>SSC</w:t>
            </w:r>
          </w:p>
        </w:tc>
        <w:tc>
          <w:tcPr>
            <w:tcW w:w="1674" w:type="dxa"/>
          </w:tcPr>
          <w:p w14:paraId="354AD453" w14:textId="3EAAE6B5" w:rsidR="00F73B02" w:rsidRPr="0098771B" w:rsidRDefault="00F73B02" w:rsidP="2FD90E5F">
            <w:pPr>
              <w:pStyle w:val="Default"/>
              <w:rPr>
                <w:rFonts w:ascii="Arial" w:eastAsia="Arial" w:hAnsi="Arial" w:cs="Arial"/>
                <w:sz w:val="20"/>
                <w:szCs w:val="20"/>
              </w:rPr>
            </w:pPr>
            <w:hyperlink r:id="rId20">
              <w:r w:rsidRPr="0098771B">
                <w:rPr>
                  <w:rStyle w:val="Hyperlink"/>
                  <w:rFonts w:ascii="Arial" w:eastAsia="Arial" w:hAnsi="Arial" w:cs="Arial"/>
                  <w:sz w:val="20"/>
                  <w:szCs w:val="20"/>
                </w:rPr>
                <w:t>SSC@state.gov</w:t>
              </w:r>
            </w:hyperlink>
          </w:p>
        </w:tc>
      </w:tr>
    </w:tbl>
    <w:p w14:paraId="340F294F" w14:textId="5C8494AE" w:rsidR="2FD90E5F" w:rsidRDefault="2FD90E5F" w:rsidP="2FD90E5F">
      <w:pPr>
        <w:pStyle w:val="Default"/>
        <w:ind w:left="1260"/>
        <w:rPr>
          <w:rFonts w:eastAsia="Calibri"/>
          <w:i/>
          <w:iCs/>
          <w:color w:val="000000" w:themeColor="text1"/>
          <w:u w:val="single"/>
        </w:rPr>
      </w:pPr>
    </w:p>
    <w:p w14:paraId="172E4951" w14:textId="4A9DFFAE"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7F530DD2">
      <w:pPr>
        <w:pStyle w:val="ListParagraph"/>
        <w:numPr>
          <w:ilvl w:val="0"/>
          <w:numId w:val="7"/>
        </w:numPr>
        <w:ind w:hanging="540"/>
        <w:rPr>
          <w:b/>
          <w:bCs/>
        </w:rPr>
      </w:pPr>
      <w:r w:rsidRPr="2FD90E5F">
        <w:rPr>
          <w:b/>
          <w:bCs/>
        </w:rPr>
        <w:t>SURVEY SUMMARY FORM</w:t>
      </w:r>
    </w:p>
    <w:p w14:paraId="49204FAA" w14:textId="77777777" w:rsidR="00476D8D" w:rsidRDefault="00476D8D" w:rsidP="005D1105">
      <w:pPr>
        <w:rPr>
          <w:b/>
          <w:bCs/>
          <w:color w:val="000000"/>
        </w:rPr>
      </w:pPr>
    </w:p>
    <w:p w14:paraId="66D4B594" w14:textId="3B6D8B3F" w:rsidR="00A11EB6" w:rsidRPr="004076DA" w:rsidRDefault="00E4691C" w:rsidP="00A86FB5">
      <w:pPr>
        <w:ind w:left="360"/>
        <w:rPr>
          <w:bCs/>
          <w:i/>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 completed to summarize all CAPS surveys</w:t>
      </w:r>
      <w:r w:rsidR="00AE5A29" w:rsidRPr="006404C9">
        <w:rPr>
          <w:color w:val="000000"/>
        </w:rPr>
        <w:t>.</w:t>
      </w:r>
      <w:r w:rsidR="00822274">
        <w:rPr>
          <w:b/>
          <w:bCs/>
          <w:color w:val="000000"/>
        </w:rPr>
        <w:t xml:space="preserve"> </w:t>
      </w:r>
      <w:r w:rsidR="00822274" w:rsidRPr="008E2190">
        <w:rPr>
          <w:bCs/>
          <w:u w:val="single"/>
        </w:rPr>
        <w:t>If surveys are combined into one work plan, each individual survey still needs to be entered separately into the Survey Summary Form.</w:t>
      </w:r>
      <w:r w:rsidR="00822274" w:rsidRPr="004076DA">
        <w:rPr>
          <w:bCs/>
        </w:rPr>
        <w:t xml:space="preserve"> </w:t>
      </w:r>
      <w:r w:rsidR="00822274" w:rsidRPr="004076DA">
        <w:rPr>
          <w:bCs/>
          <w:i/>
        </w:rPr>
        <w:t xml:space="preserve"> </w:t>
      </w:r>
    </w:p>
    <w:p w14:paraId="7C932814" w14:textId="77777777" w:rsidR="00A11EB6" w:rsidRDefault="00A11EB6" w:rsidP="00A86FB5">
      <w:pPr>
        <w:ind w:left="360"/>
        <w:rPr>
          <w:bCs/>
          <w:i/>
          <w:color w:val="C00000"/>
        </w:rPr>
      </w:pPr>
    </w:p>
    <w:p w14:paraId="172E495C" w14:textId="14F1F125" w:rsidR="00E4691C" w:rsidRPr="002424D1" w:rsidRDefault="00A87870" w:rsidP="00A86FB5">
      <w:pPr>
        <w:ind w:left="360"/>
        <w:rPr>
          <w:bCs/>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 the </w:t>
      </w:r>
      <w:hyperlink r:id="rId21"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This information will assist the Pest Detection Program answer requests and questions from the Agency, Department, and Congress, and prepare future budget requests.</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p>
    <w:p w14:paraId="41DC0D2D" w14:textId="77777777" w:rsidR="009B4FC3" w:rsidRPr="009B4FC3" w:rsidRDefault="009B4FC3" w:rsidP="009B4FC3">
      <w:pPr>
        <w:ind w:left="360"/>
        <w:rPr>
          <w:bCs/>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7F530DD2">
      <w:pPr>
        <w:pStyle w:val="ListParagraph"/>
        <w:numPr>
          <w:ilvl w:val="0"/>
          <w:numId w:val="7"/>
        </w:numPr>
        <w:ind w:hanging="540"/>
        <w:rPr>
          <w:b/>
          <w:bCs/>
        </w:rPr>
      </w:pPr>
      <w:r w:rsidRPr="2FD90E5F">
        <w:rPr>
          <w:b/>
          <w:bCs/>
        </w:rPr>
        <w:t xml:space="preserve"> </w:t>
      </w:r>
      <w:r w:rsidR="00570684" w:rsidRPr="2FD90E5F">
        <w:rPr>
          <w:b/>
          <w:bCs/>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8A31BA">
      <w:headerReference w:type="default" r:id="rId22"/>
      <w:footerReference w:type="default" r:id="rId23"/>
      <w:footerReference w:type="first" r:id="rId24"/>
      <w:pgSz w:w="12240" w:h="15840" w:code="1"/>
      <w:pgMar w:top="1152" w:right="1080" w:bottom="1152"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C421" w14:textId="77777777" w:rsidR="00F262DD" w:rsidRDefault="00F262DD" w:rsidP="00DC5564">
      <w:r>
        <w:separator/>
      </w:r>
    </w:p>
  </w:endnote>
  <w:endnote w:type="continuationSeparator" w:id="0">
    <w:p w14:paraId="01224301" w14:textId="77777777" w:rsidR="00F262DD" w:rsidRDefault="00F262DD" w:rsidP="00DC5564">
      <w:r>
        <w:continuationSeparator/>
      </w:r>
    </w:p>
  </w:endnote>
  <w:endnote w:type="continuationNotice" w:id="1">
    <w:p w14:paraId="01D34C26" w14:textId="77777777" w:rsidR="00F262DD" w:rsidRDefault="00F2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518F" w14:textId="186E11B2" w:rsidR="00694E3C" w:rsidRDefault="005D2521" w:rsidP="00022601">
    <w:pPr>
      <w:pStyle w:val="Footer"/>
      <w:pBdr>
        <w:top w:val="single" w:sz="4" w:space="1" w:color="D9D9D9" w:themeColor="background1" w:themeShade="D9"/>
      </w:pBdr>
    </w:pPr>
    <w:r>
      <w:t xml:space="preserve">Updated July 11, 2025 </w:t>
    </w:r>
    <w:r w:rsidR="00022601">
      <w:tab/>
    </w:r>
    <w:r w:rsidR="00022601">
      <w:tab/>
    </w:r>
    <w:sdt>
      <w:sdtPr>
        <w:id w:val="748704802"/>
        <w:docPartObj>
          <w:docPartGallery w:val="Page Numbers (Bottom of Page)"/>
          <w:docPartUnique/>
        </w:docPartObj>
      </w:sdtPr>
      <w:sdtEndPr>
        <w:rPr>
          <w:color w:val="7F7F7F" w:themeColor="background1" w:themeShade="7F"/>
          <w:spacing w:val="60"/>
        </w:rPr>
      </w:sdtEndPr>
      <w:sdtContent>
        <w:r w:rsidR="00694E3C">
          <w:fldChar w:fldCharType="begin"/>
        </w:r>
        <w:r w:rsidR="00694E3C">
          <w:instrText xml:space="preserve"> PAGE   \* MERGEFORMAT </w:instrText>
        </w:r>
        <w:r w:rsidR="00694E3C">
          <w:fldChar w:fldCharType="separate"/>
        </w:r>
        <w:r w:rsidR="00B12866">
          <w:rPr>
            <w:noProof/>
          </w:rPr>
          <w:t>3</w:t>
        </w:r>
        <w:r w:rsidR="00694E3C">
          <w:rPr>
            <w:noProof/>
          </w:rPr>
          <w:fldChar w:fldCharType="end"/>
        </w:r>
        <w:r w:rsidR="00694E3C">
          <w:t xml:space="preserve"> </w:t>
        </w:r>
      </w:sdtContent>
    </w:sdt>
  </w:p>
  <w:p w14:paraId="4F1FBAA2" w14:textId="77777777" w:rsidR="00694E3C" w:rsidRDefault="00694E3C" w:rsidP="004076D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95F8" w14:textId="2AF0413E" w:rsidR="00022601" w:rsidRDefault="00022601" w:rsidP="00022601">
    <w:pPr>
      <w:pStyle w:val="Footer"/>
    </w:pPr>
    <w:r>
      <w:t>Updated July 11, 2025</w:t>
    </w:r>
    <w:r w:rsidR="00424515">
      <w:tab/>
    </w:r>
    <w:r w:rsidR="00424515">
      <w:tab/>
    </w:r>
    <w:sdt>
      <w:sdtPr>
        <w:id w:val="10459464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8FCEC" w14:textId="77777777" w:rsidR="00F262DD" w:rsidRDefault="00F262DD" w:rsidP="00DC5564">
      <w:r>
        <w:separator/>
      </w:r>
    </w:p>
  </w:footnote>
  <w:footnote w:type="continuationSeparator" w:id="0">
    <w:p w14:paraId="16BB837A" w14:textId="77777777" w:rsidR="00F262DD" w:rsidRDefault="00F262DD" w:rsidP="00DC5564">
      <w:r>
        <w:continuationSeparator/>
      </w:r>
    </w:p>
  </w:footnote>
  <w:footnote w:type="continuationNotice" w:id="1">
    <w:p w14:paraId="1534E70F" w14:textId="77777777" w:rsidR="00F262DD" w:rsidRDefault="00F2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9F5D" w14:textId="41AA01D9" w:rsidR="00694E3C" w:rsidRPr="004076DA" w:rsidRDefault="00694E3C" w:rsidP="004076DA">
    <w:pPr>
      <w:jc w:val="right"/>
    </w:pPr>
    <w:r>
      <w:t xml:space="preserve">CAPS </w:t>
    </w:r>
    <w:r w:rsidRPr="004076DA">
      <w:t xml:space="preserve">Survey Work Plan </w:t>
    </w:r>
    <w:r w:rsidR="00112AED">
      <w:t>–</w:t>
    </w:r>
    <w:r w:rsidRPr="004076DA">
      <w:t xml:space="preserve"> </w:t>
    </w:r>
    <w:r w:rsidRPr="00694E3C">
      <w:t>F</w:t>
    </w:r>
    <w:r>
      <w:t>Y</w:t>
    </w:r>
    <w:r w:rsidR="00112AED">
      <w:t xml:space="preserve"> 2026</w:t>
    </w:r>
  </w:p>
  <w:p w14:paraId="552548A1" w14:textId="77777777" w:rsidR="00694E3C" w:rsidRDefault="00694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54B7E"/>
    <w:multiLevelType w:val="hybridMultilevel"/>
    <w:tmpl w:val="FFFFFFFF"/>
    <w:lvl w:ilvl="0" w:tplc="B8204A36">
      <w:start w:val="1"/>
      <w:numFmt w:val="bullet"/>
      <w:lvlText w:val=""/>
      <w:lvlJc w:val="left"/>
      <w:pPr>
        <w:ind w:left="720" w:hanging="360"/>
      </w:pPr>
      <w:rPr>
        <w:rFonts w:ascii="Symbol" w:hAnsi="Symbol" w:hint="default"/>
      </w:rPr>
    </w:lvl>
    <w:lvl w:ilvl="1" w:tplc="481E37C8">
      <w:start w:val="1"/>
      <w:numFmt w:val="bullet"/>
      <w:lvlText w:val="o"/>
      <w:lvlJc w:val="left"/>
      <w:pPr>
        <w:ind w:left="1440" w:hanging="360"/>
      </w:pPr>
      <w:rPr>
        <w:rFonts w:ascii="Courier New" w:hAnsi="Courier New" w:hint="default"/>
      </w:rPr>
    </w:lvl>
    <w:lvl w:ilvl="2" w:tplc="6FBE3996">
      <w:start w:val="1"/>
      <w:numFmt w:val="bullet"/>
      <w:lvlText w:val=""/>
      <w:lvlJc w:val="left"/>
      <w:pPr>
        <w:ind w:left="2160" w:hanging="360"/>
      </w:pPr>
      <w:rPr>
        <w:rFonts w:ascii="Wingdings" w:hAnsi="Wingdings" w:hint="default"/>
      </w:rPr>
    </w:lvl>
    <w:lvl w:ilvl="3" w:tplc="7AA0BF84">
      <w:start w:val="1"/>
      <w:numFmt w:val="bullet"/>
      <w:lvlText w:val=""/>
      <w:lvlJc w:val="left"/>
      <w:pPr>
        <w:ind w:left="2880" w:hanging="360"/>
      </w:pPr>
      <w:rPr>
        <w:rFonts w:ascii="Symbol" w:hAnsi="Symbol" w:hint="default"/>
      </w:rPr>
    </w:lvl>
    <w:lvl w:ilvl="4" w:tplc="AC360268">
      <w:start w:val="1"/>
      <w:numFmt w:val="bullet"/>
      <w:lvlText w:val="o"/>
      <w:lvlJc w:val="left"/>
      <w:pPr>
        <w:ind w:left="3600" w:hanging="360"/>
      </w:pPr>
      <w:rPr>
        <w:rFonts w:ascii="Courier New" w:hAnsi="Courier New" w:hint="default"/>
      </w:rPr>
    </w:lvl>
    <w:lvl w:ilvl="5" w:tplc="9070C5F2">
      <w:start w:val="1"/>
      <w:numFmt w:val="bullet"/>
      <w:lvlText w:val=""/>
      <w:lvlJc w:val="left"/>
      <w:pPr>
        <w:ind w:left="4320" w:hanging="360"/>
      </w:pPr>
      <w:rPr>
        <w:rFonts w:ascii="Wingdings" w:hAnsi="Wingdings" w:hint="default"/>
      </w:rPr>
    </w:lvl>
    <w:lvl w:ilvl="6" w:tplc="9050F86A">
      <w:start w:val="1"/>
      <w:numFmt w:val="bullet"/>
      <w:lvlText w:val=""/>
      <w:lvlJc w:val="left"/>
      <w:pPr>
        <w:ind w:left="5040" w:hanging="360"/>
      </w:pPr>
      <w:rPr>
        <w:rFonts w:ascii="Symbol" w:hAnsi="Symbol" w:hint="default"/>
      </w:rPr>
    </w:lvl>
    <w:lvl w:ilvl="7" w:tplc="93CEF070">
      <w:start w:val="1"/>
      <w:numFmt w:val="bullet"/>
      <w:lvlText w:val="o"/>
      <w:lvlJc w:val="left"/>
      <w:pPr>
        <w:ind w:left="5760" w:hanging="360"/>
      </w:pPr>
      <w:rPr>
        <w:rFonts w:ascii="Courier New" w:hAnsi="Courier New" w:hint="default"/>
      </w:rPr>
    </w:lvl>
    <w:lvl w:ilvl="8" w:tplc="7DCA47B6">
      <w:start w:val="1"/>
      <w:numFmt w:val="bullet"/>
      <w:lvlText w:val=""/>
      <w:lvlJc w:val="left"/>
      <w:pPr>
        <w:ind w:left="6480" w:hanging="360"/>
      </w:pPr>
      <w:rPr>
        <w:rFonts w:ascii="Wingdings" w:hAnsi="Wingdings" w:hint="default"/>
      </w:rPr>
    </w:lvl>
  </w:abstractNum>
  <w:abstractNum w:abstractNumId="2"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C5566"/>
    <w:multiLevelType w:val="hybridMultilevel"/>
    <w:tmpl w:val="FFFFFFFF"/>
    <w:lvl w:ilvl="0" w:tplc="EDC2C996">
      <w:start w:val="1"/>
      <w:numFmt w:val="bullet"/>
      <w:lvlText w:val=""/>
      <w:lvlJc w:val="left"/>
      <w:pPr>
        <w:ind w:left="720" w:hanging="360"/>
      </w:pPr>
      <w:rPr>
        <w:rFonts w:ascii="Symbol" w:hAnsi="Symbol" w:hint="default"/>
      </w:rPr>
    </w:lvl>
    <w:lvl w:ilvl="1" w:tplc="3D0EA94C">
      <w:start w:val="1"/>
      <w:numFmt w:val="bullet"/>
      <w:lvlText w:val="o"/>
      <w:lvlJc w:val="left"/>
      <w:pPr>
        <w:ind w:left="1440" w:hanging="360"/>
      </w:pPr>
      <w:rPr>
        <w:rFonts w:ascii="Courier New" w:hAnsi="Courier New" w:hint="default"/>
      </w:rPr>
    </w:lvl>
    <w:lvl w:ilvl="2" w:tplc="5CB4FCAC">
      <w:start w:val="1"/>
      <w:numFmt w:val="bullet"/>
      <w:lvlText w:val=""/>
      <w:lvlJc w:val="left"/>
      <w:pPr>
        <w:ind w:left="2160" w:hanging="360"/>
      </w:pPr>
      <w:rPr>
        <w:rFonts w:ascii="Wingdings" w:hAnsi="Wingdings" w:hint="default"/>
      </w:rPr>
    </w:lvl>
    <w:lvl w:ilvl="3" w:tplc="F9E44B8C">
      <w:start w:val="1"/>
      <w:numFmt w:val="bullet"/>
      <w:lvlText w:val=""/>
      <w:lvlJc w:val="left"/>
      <w:pPr>
        <w:ind w:left="2880" w:hanging="360"/>
      </w:pPr>
      <w:rPr>
        <w:rFonts w:ascii="Symbol" w:hAnsi="Symbol" w:hint="default"/>
      </w:rPr>
    </w:lvl>
    <w:lvl w:ilvl="4" w:tplc="C4E40F24">
      <w:start w:val="1"/>
      <w:numFmt w:val="bullet"/>
      <w:lvlText w:val="o"/>
      <w:lvlJc w:val="left"/>
      <w:pPr>
        <w:ind w:left="3600" w:hanging="360"/>
      </w:pPr>
      <w:rPr>
        <w:rFonts w:ascii="Courier New" w:hAnsi="Courier New" w:hint="default"/>
      </w:rPr>
    </w:lvl>
    <w:lvl w:ilvl="5" w:tplc="4CFA6246">
      <w:start w:val="1"/>
      <w:numFmt w:val="bullet"/>
      <w:lvlText w:val=""/>
      <w:lvlJc w:val="left"/>
      <w:pPr>
        <w:ind w:left="4320" w:hanging="360"/>
      </w:pPr>
      <w:rPr>
        <w:rFonts w:ascii="Wingdings" w:hAnsi="Wingdings" w:hint="default"/>
      </w:rPr>
    </w:lvl>
    <w:lvl w:ilvl="6" w:tplc="734A3CEC">
      <w:start w:val="1"/>
      <w:numFmt w:val="bullet"/>
      <w:lvlText w:val=""/>
      <w:lvlJc w:val="left"/>
      <w:pPr>
        <w:ind w:left="5040" w:hanging="360"/>
      </w:pPr>
      <w:rPr>
        <w:rFonts w:ascii="Symbol" w:hAnsi="Symbol" w:hint="default"/>
      </w:rPr>
    </w:lvl>
    <w:lvl w:ilvl="7" w:tplc="96085E28">
      <w:start w:val="1"/>
      <w:numFmt w:val="bullet"/>
      <w:lvlText w:val="o"/>
      <w:lvlJc w:val="left"/>
      <w:pPr>
        <w:ind w:left="5760" w:hanging="360"/>
      </w:pPr>
      <w:rPr>
        <w:rFonts w:ascii="Courier New" w:hAnsi="Courier New" w:hint="default"/>
      </w:rPr>
    </w:lvl>
    <w:lvl w:ilvl="8" w:tplc="B6EAD8BC">
      <w:start w:val="1"/>
      <w:numFmt w:val="bullet"/>
      <w:lvlText w:val=""/>
      <w:lvlJc w:val="left"/>
      <w:pPr>
        <w:ind w:left="6480" w:hanging="360"/>
      </w:pPr>
      <w:rPr>
        <w:rFonts w:ascii="Wingdings" w:hAnsi="Wingdings" w:hint="default"/>
      </w:rPr>
    </w:lvl>
  </w:abstractNum>
  <w:abstractNum w:abstractNumId="5"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6041F7"/>
    <w:multiLevelType w:val="hybridMultilevel"/>
    <w:tmpl w:val="BB760E04"/>
    <w:lvl w:ilvl="0" w:tplc="FF4EEA5A">
      <w:start w:val="3"/>
      <w:numFmt w:val="decimal"/>
      <w:lvlText w:val="%1."/>
      <w:lvlJc w:val="left"/>
      <w:pPr>
        <w:tabs>
          <w:tab w:val="num" w:pos="1800"/>
        </w:tabs>
        <w:ind w:left="1800" w:hanging="360"/>
      </w:pPr>
      <w:rPr>
        <w:rFonts w:hint="default"/>
        <w:b/>
        <w:i w:val="0"/>
        <w:iCs/>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9D72B1"/>
    <w:multiLevelType w:val="hybridMultilevel"/>
    <w:tmpl w:val="FFFFFFFF"/>
    <w:lvl w:ilvl="0" w:tplc="9BD6E2B2">
      <w:start w:val="1"/>
      <w:numFmt w:val="bullet"/>
      <w:lvlText w:val=""/>
      <w:lvlJc w:val="left"/>
      <w:pPr>
        <w:ind w:left="720" w:hanging="360"/>
      </w:pPr>
      <w:rPr>
        <w:rFonts w:ascii="Symbol" w:hAnsi="Symbol" w:hint="default"/>
      </w:rPr>
    </w:lvl>
    <w:lvl w:ilvl="1" w:tplc="6D94540E">
      <w:start w:val="1"/>
      <w:numFmt w:val="bullet"/>
      <w:lvlText w:val="o"/>
      <w:lvlJc w:val="left"/>
      <w:pPr>
        <w:ind w:left="1440" w:hanging="360"/>
      </w:pPr>
      <w:rPr>
        <w:rFonts w:ascii="Courier New" w:hAnsi="Courier New" w:hint="default"/>
      </w:rPr>
    </w:lvl>
    <w:lvl w:ilvl="2" w:tplc="055E6078">
      <w:start w:val="1"/>
      <w:numFmt w:val="bullet"/>
      <w:lvlText w:val=""/>
      <w:lvlJc w:val="left"/>
      <w:pPr>
        <w:ind w:left="2160" w:hanging="360"/>
      </w:pPr>
      <w:rPr>
        <w:rFonts w:ascii="Wingdings" w:hAnsi="Wingdings" w:hint="default"/>
      </w:rPr>
    </w:lvl>
    <w:lvl w:ilvl="3" w:tplc="6A829ED2">
      <w:start w:val="1"/>
      <w:numFmt w:val="bullet"/>
      <w:lvlText w:val=""/>
      <w:lvlJc w:val="left"/>
      <w:pPr>
        <w:ind w:left="2880" w:hanging="360"/>
      </w:pPr>
      <w:rPr>
        <w:rFonts w:ascii="Symbol" w:hAnsi="Symbol" w:hint="default"/>
      </w:rPr>
    </w:lvl>
    <w:lvl w:ilvl="4" w:tplc="648CA8A4">
      <w:start w:val="1"/>
      <w:numFmt w:val="bullet"/>
      <w:lvlText w:val="o"/>
      <w:lvlJc w:val="left"/>
      <w:pPr>
        <w:ind w:left="3600" w:hanging="360"/>
      </w:pPr>
      <w:rPr>
        <w:rFonts w:ascii="Courier New" w:hAnsi="Courier New" w:hint="default"/>
      </w:rPr>
    </w:lvl>
    <w:lvl w:ilvl="5" w:tplc="12C0CB26">
      <w:start w:val="1"/>
      <w:numFmt w:val="bullet"/>
      <w:lvlText w:val=""/>
      <w:lvlJc w:val="left"/>
      <w:pPr>
        <w:ind w:left="4320" w:hanging="360"/>
      </w:pPr>
      <w:rPr>
        <w:rFonts w:ascii="Wingdings" w:hAnsi="Wingdings" w:hint="default"/>
      </w:rPr>
    </w:lvl>
    <w:lvl w:ilvl="6" w:tplc="2C4E3B50">
      <w:start w:val="1"/>
      <w:numFmt w:val="bullet"/>
      <w:lvlText w:val=""/>
      <w:lvlJc w:val="left"/>
      <w:pPr>
        <w:ind w:left="5040" w:hanging="360"/>
      </w:pPr>
      <w:rPr>
        <w:rFonts w:ascii="Symbol" w:hAnsi="Symbol" w:hint="default"/>
      </w:rPr>
    </w:lvl>
    <w:lvl w:ilvl="7" w:tplc="C804FB02">
      <w:start w:val="1"/>
      <w:numFmt w:val="bullet"/>
      <w:lvlText w:val="o"/>
      <w:lvlJc w:val="left"/>
      <w:pPr>
        <w:ind w:left="5760" w:hanging="360"/>
      </w:pPr>
      <w:rPr>
        <w:rFonts w:ascii="Courier New" w:hAnsi="Courier New" w:hint="default"/>
      </w:rPr>
    </w:lvl>
    <w:lvl w:ilvl="8" w:tplc="0E88D818">
      <w:start w:val="1"/>
      <w:numFmt w:val="bullet"/>
      <w:lvlText w:val=""/>
      <w:lvlJc w:val="left"/>
      <w:pPr>
        <w:ind w:left="6480" w:hanging="360"/>
      </w:pPr>
      <w:rPr>
        <w:rFonts w:ascii="Wingdings" w:hAnsi="Wingdings" w:hint="default"/>
      </w:rPr>
    </w:lvl>
  </w:abstractNum>
  <w:abstractNum w:abstractNumId="16"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09E35D8"/>
    <w:multiLevelType w:val="hybridMultilevel"/>
    <w:tmpl w:val="A4828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980B8B"/>
    <w:multiLevelType w:val="hybridMultilevel"/>
    <w:tmpl w:val="FFFFFFFF"/>
    <w:lvl w:ilvl="0" w:tplc="EDE898CE">
      <w:start w:val="1"/>
      <w:numFmt w:val="bullet"/>
      <w:lvlText w:val=""/>
      <w:lvlJc w:val="left"/>
      <w:pPr>
        <w:ind w:left="720" w:hanging="360"/>
      </w:pPr>
      <w:rPr>
        <w:rFonts w:ascii="Symbol" w:hAnsi="Symbol" w:hint="default"/>
      </w:rPr>
    </w:lvl>
    <w:lvl w:ilvl="1" w:tplc="B7EA07D0">
      <w:start w:val="1"/>
      <w:numFmt w:val="bullet"/>
      <w:lvlText w:val=""/>
      <w:lvlJc w:val="left"/>
      <w:pPr>
        <w:ind w:left="1440" w:hanging="360"/>
      </w:pPr>
      <w:rPr>
        <w:rFonts w:ascii="Symbol" w:hAnsi="Symbol" w:hint="default"/>
      </w:rPr>
    </w:lvl>
    <w:lvl w:ilvl="2" w:tplc="25823F64">
      <w:start w:val="1"/>
      <w:numFmt w:val="bullet"/>
      <w:lvlText w:val=""/>
      <w:lvlJc w:val="left"/>
      <w:pPr>
        <w:ind w:left="2160" w:hanging="360"/>
      </w:pPr>
      <w:rPr>
        <w:rFonts w:ascii="Wingdings" w:hAnsi="Wingdings" w:hint="default"/>
      </w:rPr>
    </w:lvl>
    <w:lvl w:ilvl="3" w:tplc="6B2035B0">
      <w:start w:val="1"/>
      <w:numFmt w:val="bullet"/>
      <w:lvlText w:val=""/>
      <w:lvlJc w:val="left"/>
      <w:pPr>
        <w:ind w:left="2880" w:hanging="360"/>
      </w:pPr>
      <w:rPr>
        <w:rFonts w:ascii="Symbol" w:hAnsi="Symbol" w:hint="default"/>
      </w:rPr>
    </w:lvl>
    <w:lvl w:ilvl="4" w:tplc="FE14E792">
      <w:start w:val="1"/>
      <w:numFmt w:val="bullet"/>
      <w:lvlText w:val="o"/>
      <w:lvlJc w:val="left"/>
      <w:pPr>
        <w:ind w:left="3600" w:hanging="360"/>
      </w:pPr>
      <w:rPr>
        <w:rFonts w:ascii="Courier New" w:hAnsi="Courier New" w:hint="default"/>
      </w:rPr>
    </w:lvl>
    <w:lvl w:ilvl="5" w:tplc="6C044A94">
      <w:start w:val="1"/>
      <w:numFmt w:val="bullet"/>
      <w:lvlText w:val=""/>
      <w:lvlJc w:val="left"/>
      <w:pPr>
        <w:ind w:left="4320" w:hanging="360"/>
      </w:pPr>
      <w:rPr>
        <w:rFonts w:ascii="Wingdings" w:hAnsi="Wingdings" w:hint="default"/>
      </w:rPr>
    </w:lvl>
    <w:lvl w:ilvl="6" w:tplc="931AE40E">
      <w:start w:val="1"/>
      <w:numFmt w:val="bullet"/>
      <w:lvlText w:val=""/>
      <w:lvlJc w:val="left"/>
      <w:pPr>
        <w:ind w:left="5040" w:hanging="360"/>
      </w:pPr>
      <w:rPr>
        <w:rFonts w:ascii="Symbol" w:hAnsi="Symbol" w:hint="default"/>
      </w:rPr>
    </w:lvl>
    <w:lvl w:ilvl="7" w:tplc="B1767FD0">
      <w:start w:val="1"/>
      <w:numFmt w:val="bullet"/>
      <w:lvlText w:val="o"/>
      <w:lvlJc w:val="left"/>
      <w:pPr>
        <w:ind w:left="5760" w:hanging="360"/>
      </w:pPr>
      <w:rPr>
        <w:rFonts w:ascii="Courier New" w:hAnsi="Courier New" w:hint="default"/>
      </w:rPr>
    </w:lvl>
    <w:lvl w:ilvl="8" w:tplc="DBCE0A5E">
      <w:start w:val="1"/>
      <w:numFmt w:val="bullet"/>
      <w:lvlText w:val=""/>
      <w:lvlJc w:val="left"/>
      <w:pPr>
        <w:ind w:left="6480" w:hanging="360"/>
      </w:pPr>
      <w:rPr>
        <w:rFonts w:ascii="Wingdings" w:hAnsi="Wingdings" w:hint="default"/>
      </w:rPr>
    </w:lvl>
  </w:abstractNum>
  <w:abstractNum w:abstractNumId="22"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C62858"/>
    <w:multiLevelType w:val="hybridMultilevel"/>
    <w:tmpl w:val="48D8DD18"/>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72360546">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6"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7"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DF96691"/>
    <w:multiLevelType w:val="hybridMultilevel"/>
    <w:tmpl w:val="60E467B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AEF2FFA2">
      <w:start w:val="1"/>
      <w:numFmt w:val="lowerLetter"/>
      <w:lvlText w:val="%4."/>
      <w:lvlJc w:val="left"/>
      <w:pPr>
        <w:tabs>
          <w:tab w:val="num" w:pos="2520"/>
        </w:tabs>
        <w:ind w:left="2520" w:hanging="360"/>
      </w:pPr>
      <w:rPr>
        <w:rFonts w:hint="default"/>
        <w:b/>
        <w:i w:val="0"/>
        <w:iCs/>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A44BEE"/>
    <w:multiLevelType w:val="hybridMultilevel"/>
    <w:tmpl w:val="FFFFFFFF"/>
    <w:lvl w:ilvl="0" w:tplc="5478DD52">
      <w:start w:val="1"/>
      <w:numFmt w:val="bullet"/>
      <w:lvlText w:val=""/>
      <w:lvlJc w:val="left"/>
      <w:pPr>
        <w:ind w:left="720" w:hanging="360"/>
      </w:pPr>
      <w:rPr>
        <w:rFonts w:ascii="Symbol" w:hAnsi="Symbol" w:hint="default"/>
      </w:rPr>
    </w:lvl>
    <w:lvl w:ilvl="1" w:tplc="51CC7B00">
      <w:start w:val="1"/>
      <w:numFmt w:val="bullet"/>
      <w:lvlText w:val="o"/>
      <w:lvlJc w:val="left"/>
      <w:pPr>
        <w:ind w:left="1440" w:hanging="360"/>
      </w:pPr>
      <w:rPr>
        <w:rFonts w:ascii="Courier New" w:hAnsi="Courier New" w:hint="default"/>
      </w:rPr>
    </w:lvl>
    <w:lvl w:ilvl="2" w:tplc="546E8604">
      <w:start w:val="1"/>
      <w:numFmt w:val="bullet"/>
      <w:lvlText w:val=""/>
      <w:lvlJc w:val="left"/>
      <w:pPr>
        <w:ind w:left="2160" w:hanging="360"/>
      </w:pPr>
      <w:rPr>
        <w:rFonts w:ascii="Wingdings" w:hAnsi="Wingdings" w:hint="default"/>
      </w:rPr>
    </w:lvl>
    <w:lvl w:ilvl="3" w:tplc="DDE67220">
      <w:start w:val="1"/>
      <w:numFmt w:val="bullet"/>
      <w:lvlText w:val=""/>
      <w:lvlJc w:val="left"/>
      <w:pPr>
        <w:ind w:left="2880" w:hanging="360"/>
      </w:pPr>
      <w:rPr>
        <w:rFonts w:ascii="Symbol" w:hAnsi="Symbol" w:hint="default"/>
      </w:rPr>
    </w:lvl>
    <w:lvl w:ilvl="4" w:tplc="9104C128">
      <w:start w:val="1"/>
      <w:numFmt w:val="bullet"/>
      <w:lvlText w:val="o"/>
      <w:lvlJc w:val="left"/>
      <w:pPr>
        <w:ind w:left="3600" w:hanging="360"/>
      </w:pPr>
      <w:rPr>
        <w:rFonts w:ascii="Courier New" w:hAnsi="Courier New" w:hint="default"/>
      </w:rPr>
    </w:lvl>
    <w:lvl w:ilvl="5" w:tplc="A962C186">
      <w:start w:val="1"/>
      <w:numFmt w:val="bullet"/>
      <w:lvlText w:val=""/>
      <w:lvlJc w:val="left"/>
      <w:pPr>
        <w:ind w:left="4320" w:hanging="360"/>
      </w:pPr>
      <w:rPr>
        <w:rFonts w:ascii="Wingdings" w:hAnsi="Wingdings" w:hint="default"/>
      </w:rPr>
    </w:lvl>
    <w:lvl w:ilvl="6" w:tplc="DF7E5E8C">
      <w:start w:val="1"/>
      <w:numFmt w:val="bullet"/>
      <w:lvlText w:val=""/>
      <w:lvlJc w:val="left"/>
      <w:pPr>
        <w:ind w:left="5040" w:hanging="360"/>
      </w:pPr>
      <w:rPr>
        <w:rFonts w:ascii="Symbol" w:hAnsi="Symbol" w:hint="default"/>
      </w:rPr>
    </w:lvl>
    <w:lvl w:ilvl="7" w:tplc="76BEC2EE">
      <w:start w:val="1"/>
      <w:numFmt w:val="bullet"/>
      <w:lvlText w:val="o"/>
      <w:lvlJc w:val="left"/>
      <w:pPr>
        <w:ind w:left="5760" w:hanging="360"/>
      </w:pPr>
      <w:rPr>
        <w:rFonts w:ascii="Courier New" w:hAnsi="Courier New" w:hint="default"/>
      </w:rPr>
    </w:lvl>
    <w:lvl w:ilvl="8" w:tplc="D1BCA5DE">
      <w:start w:val="1"/>
      <w:numFmt w:val="bullet"/>
      <w:lvlText w:val=""/>
      <w:lvlJc w:val="left"/>
      <w:pPr>
        <w:ind w:left="6480" w:hanging="360"/>
      </w:pPr>
      <w:rPr>
        <w:rFonts w:ascii="Wingdings" w:hAnsi="Wingdings" w:hint="default"/>
      </w:rPr>
    </w:lvl>
  </w:abstractNum>
  <w:abstractNum w:abstractNumId="32"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EB0017E"/>
    <w:multiLevelType w:val="hybridMultilevel"/>
    <w:tmpl w:val="2424E19C"/>
    <w:lvl w:ilvl="0" w:tplc="C2E0C59E">
      <w:start w:val="1"/>
      <w:numFmt w:val="bullet"/>
      <w:lvlText w:val=""/>
      <w:lvlJc w:val="left"/>
      <w:pPr>
        <w:ind w:left="720" w:hanging="360"/>
      </w:pPr>
      <w:rPr>
        <w:rFonts w:ascii="Symbol" w:hAnsi="Symbol" w:hint="default"/>
      </w:rPr>
    </w:lvl>
    <w:lvl w:ilvl="1" w:tplc="C986A734">
      <w:start w:val="1"/>
      <w:numFmt w:val="bullet"/>
      <w:lvlText w:val=""/>
      <w:lvlJc w:val="left"/>
      <w:pPr>
        <w:ind w:left="1710" w:hanging="360"/>
      </w:pPr>
      <w:rPr>
        <w:rFonts w:ascii="Symbol" w:hAnsi="Symbol" w:hint="default"/>
        <w:color w:val="C00000"/>
      </w:rPr>
    </w:lvl>
    <w:lvl w:ilvl="2" w:tplc="D0862804">
      <w:start w:val="1"/>
      <w:numFmt w:val="bullet"/>
      <w:lvlText w:val=""/>
      <w:lvlJc w:val="left"/>
      <w:pPr>
        <w:ind w:left="2160" w:hanging="360"/>
      </w:pPr>
      <w:rPr>
        <w:rFonts w:ascii="Wingdings" w:hAnsi="Wingdings" w:hint="default"/>
        <w:color w:val="C00000"/>
      </w:rPr>
    </w:lvl>
    <w:lvl w:ilvl="3" w:tplc="2D4AB7F8">
      <w:start w:val="1"/>
      <w:numFmt w:val="bullet"/>
      <w:lvlText w:val=""/>
      <w:lvlJc w:val="left"/>
      <w:pPr>
        <w:ind w:left="2880" w:hanging="360"/>
      </w:pPr>
      <w:rPr>
        <w:rFonts w:ascii="Symbol" w:hAnsi="Symbol" w:hint="default"/>
      </w:rPr>
    </w:lvl>
    <w:lvl w:ilvl="4" w:tplc="41DAD960">
      <w:start w:val="1"/>
      <w:numFmt w:val="bullet"/>
      <w:lvlText w:val="o"/>
      <w:lvlJc w:val="left"/>
      <w:pPr>
        <w:ind w:left="3600" w:hanging="360"/>
      </w:pPr>
      <w:rPr>
        <w:rFonts w:ascii="Courier New" w:hAnsi="Courier New" w:hint="default"/>
      </w:rPr>
    </w:lvl>
    <w:lvl w:ilvl="5" w:tplc="CCC09A74">
      <w:start w:val="1"/>
      <w:numFmt w:val="bullet"/>
      <w:lvlText w:val=""/>
      <w:lvlJc w:val="left"/>
      <w:pPr>
        <w:ind w:left="4320" w:hanging="360"/>
      </w:pPr>
      <w:rPr>
        <w:rFonts w:ascii="Wingdings" w:hAnsi="Wingdings" w:hint="default"/>
      </w:rPr>
    </w:lvl>
    <w:lvl w:ilvl="6" w:tplc="BA422470">
      <w:start w:val="1"/>
      <w:numFmt w:val="bullet"/>
      <w:lvlText w:val=""/>
      <w:lvlJc w:val="left"/>
      <w:pPr>
        <w:ind w:left="5040" w:hanging="360"/>
      </w:pPr>
      <w:rPr>
        <w:rFonts w:ascii="Symbol" w:hAnsi="Symbol" w:hint="default"/>
      </w:rPr>
    </w:lvl>
    <w:lvl w:ilvl="7" w:tplc="6456D47C">
      <w:start w:val="1"/>
      <w:numFmt w:val="bullet"/>
      <w:lvlText w:val="o"/>
      <w:lvlJc w:val="left"/>
      <w:pPr>
        <w:ind w:left="5760" w:hanging="360"/>
      </w:pPr>
      <w:rPr>
        <w:rFonts w:ascii="Courier New" w:hAnsi="Courier New" w:hint="default"/>
      </w:rPr>
    </w:lvl>
    <w:lvl w:ilvl="8" w:tplc="2D64D0AC">
      <w:start w:val="1"/>
      <w:numFmt w:val="bullet"/>
      <w:lvlText w:val=""/>
      <w:lvlJc w:val="left"/>
      <w:pPr>
        <w:ind w:left="6480" w:hanging="360"/>
      </w:pPr>
      <w:rPr>
        <w:rFonts w:ascii="Wingdings" w:hAnsi="Wingdings" w:hint="default"/>
      </w:rPr>
    </w:lvl>
  </w:abstractNum>
  <w:abstractNum w:abstractNumId="37"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828967">
    <w:abstractNumId w:val="36"/>
  </w:num>
  <w:num w:numId="2" w16cid:durableId="225069126">
    <w:abstractNumId w:val="4"/>
  </w:num>
  <w:num w:numId="3" w16cid:durableId="844898300">
    <w:abstractNumId w:val="1"/>
  </w:num>
  <w:num w:numId="4" w16cid:durableId="780032215">
    <w:abstractNumId w:val="21"/>
  </w:num>
  <w:num w:numId="5" w16cid:durableId="1759014604">
    <w:abstractNumId w:val="15"/>
  </w:num>
  <w:num w:numId="6" w16cid:durableId="1962153954">
    <w:abstractNumId w:val="31"/>
  </w:num>
  <w:num w:numId="7" w16cid:durableId="30737035">
    <w:abstractNumId w:val="30"/>
  </w:num>
  <w:num w:numId="8" w16cid:durableId="45490191">
    <w:abstractNumId w:val="27"/>
  </w:num>
  <w:num w:numId="9" w16cid:durableId="746419300">
    <w:abstractNumId w:val="32"/>
  </w:num>
  <w:num w:numId="10" w16cid:durableId="1253048729">
    <w:abstractNumId w:val="25"/>
  </w:num>
  <w:num w:numId="11" w16cid:durableId="1898390916">
    <w:abstractNumId w:val="5"/>
  </w:num>
  <w:num w:numId="12" w16cid:durableId="559947674">
    <w:abstractNumId w:val="28"/>
  </w:num>
  <w:num w:numId="13" w16cid:durableId="1372806505">
    <w:abstractNumId w:val="16"/>
  </w:num>
  <w:num w:numId="14" w16cid:durableId="928390985">
    <w:abstractNumId w:val="35"/>
  </w:num>
  <w:num w:numId="15" w16cid:durableId="1662389306">
    <w:abstractNumId w:val="19"/>
  </w:num>
  <w:num w:numId="16" w16cid:durableId="1355307024">
    <w:abstractNumId w:val="33"/>
  </w:num>
  <w:num w:numId="17" w16cid:durableId="1865509702">
    <w:abstractNumId w:val="24"/>
  </w:num>
  <w:num w:numId="18" w16cid:durableId="1760590360">
    <w:abstractNumId w:val="22"/>
  </w:num>
  <w:num w:numId="19" w16cid:durableId="1923447914">
    <w:abstractNumId w:val="10"/>
  </w:num>
  <w:num w:numId="20" w16cid:durableId="1871871517">
    <w:abstractNumId w:val="34"/>
  </w:num>
  <w:num w:numId="21" w16cid:durableId="634484043">
    <w:abstractNumId w:val="6"/>
  </w:num>
  <w:num w:numId="22" w16cid:durableId="1538470927">
    <w:abstractNumId w:val="29"/>
  </w:num>
  <w:num w:numId="23" w16cid:durableId="1982689507">
    <w:abstractNumId w:val="3"/>
  </w:num>
  <w:num w:numId="24" w16cid:durableId="854228216">
    <w:abstractNumId w:val="17"/>
  </w:num>
  <w:num w:numId="25" w16cid:durableId="1709447562">
    <w:abstractNumId w:val="2"/>
  </w:num>
  <w:num w:numId="26" w16cid:durableId="121851899">
    <w:abstractNumId w:val="14"/>
  </w:num>
  <w:num w:numId="27" w16cid:durableId="506217078">
    <w:abstractNumId w:val="12"/>
  </w:num>
  <w:num w:numId="28" w16cid:durableId="1040473792">
    <w:abstractNumId w:val="8"/>
  </w:num>
  <w:num w:numId="29" w16cid:durableId="1665864073">
    <w:abstractNumId w:val="9"/>
  </w:num>
  <w:num w:numId="30" w16cid:durableId="2090148231">
    <w:abstractNumId w:val="0"/>
  </w:num>
  <w:num w:numId="31" w16cid:durableId="330257631">
    <w:abstractNumId w:val="37"/>
  </w:num>
  <w:num w:numId="32" w16cid:durableId="800612378">
    <w:abstractNumId w:val="7"/>
  </w:num>
  <w:num w:numId="33" w16cid:durableId="992179937">
    <w:abstractNumId w:val="23"/>
  </w:num>
  <w:num w:numId="34" w16cid:durableId="27783704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76446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129512">
    <w:abstractNumId w:val="13"/>
  </w:num>
  <w:num w:numId="37" w16cid:durableId="1816139504">
    <w:abstractNumId w:val="11"/>
  </w:num>
  <w:num w:numId="38" w16cid:durableId="1574046765">
    <w:abstractNumId w:val="38"/>
  </w:num>
  <w:num w:numId="39" w16cid:durableId="2571004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84"/>
    <w:rsid w:val="000078FC"/>
    <w:rsid w:val="000102B1"/>
    <w:rsid w:val="00022601"/>
    <w:rsid w:val="00034C24"/>
    <w:rsid w:val="00036297"/>
    <w:rsid w:val="00042C62"/>
    <w:rsid w:val="0004386B"/>
    <w:rsid w:val="00044C58"/>
    <w:rsid w:val="00057251"/>
    <w:rsid w:val="000634BA"/>
    <w:rsid w:val="00081136"/>
    <w:rsid w:val="00082324"/>
    <w:rsid w:val="000849E3"/>
    <w:rsid w:val="0008639B"/>
    <w:rsid w:val="00090703"/>
    <w:rsid w:val="0009536C"/>
    <w:rsid w:val="000A10E6"/>
    <w:rsid w:val="000A2A35"/>
    <w:rsid w:val="000A4CBB"/>
    <w:rsid w:val="000A6EA5"/>
    <w:rsid w:val="000A7C6C"/>
    <w:rsid w:val="000C18D7"/>
    <w:rsid w:val="000C29BB"/>
    <w:rsid w:val="000C66E4"/>
    <w:rsid w:val="000D7970"/>
    <w:rsid w:val="000F7901"/>
    <w:rsid w:val="0010008C"/>
    <w:rsid w:val="00100A17"/>
    <w:rsid w:val="00112AED"/>
    <w:rsid w:val="00126C4B"/>
    <w:rsid w:val="00126CA1"/>
    <w:rsid w:val="00127CF7"/>
    <w:rsid w:val="001302FB"/>
    <w:rsid w:val="001432A1"/>
    <w:rsid w:val="00154F6E"/>
    <w:rsid w:val="0015747C"/>
    <w:rsid w:val="00157829"/>
    <w:rsid w:val="00164551"/>
    <w:rsid w:val="00172156"/>
    <w:rsid w:val="00173E5D"/>
    <w:rsid w:val="00182097"/>
    <w:rsid w:val="00186F44"/>
    <w:rsid w:val="0019558D"/>
    <w:rsid w:val="00196A0C"/>
    <w:rsid w:val="001A5D53"/>
    <w:rsid w:val="001B73DF"/>
    <w:rsid w:val="001C60AF"/>
    <w:rsid w:val="001D0FF3"/>
    <w:rsid w:val="001D4779"/>
    <w:rsid w:val="001D6BCB"/>
    <w:rsid w:val="001E130D"/>
    <w:rsid w:val="001E51D9"/>
    <w:rsid w:val="001F0D3E"/>
    <w:rsid w:val="001F40A2"/>
    <w:rsid w:val="00202316"/>
    <w:rsid w:val="00217D5A"/>
    <w:rsid w:val="0023075E"/>
    <w:rsid w:val="002355DB"/>
    <w:rsid w:val="00241AFE"/>
    <w:rsid w:val="002424D1"/>
    <w:rsid w:val="002521A1"/>
    <w:rsid w:val="0025275E"/>
    <w:rsid w:val="00255643"/>
    <w:rsid w:val="0025792D"/>
    <w:rsid w:val="00260C91"/>
    <w:rsid w:val="002742FD"/>
    <w:rsid w:val="00285CFC"/>
    <w:rsid w:val="00295EEF"/>
    <w:rsid w:val="0029683B"/>
    <w:rsid w:val="002A0599"/>
    <w:rsid w:val="002A0D13"/>
    <w:rsid w:val="002B1C53"/>
    <w:rsid w:val="002B1DF3"/>
    <w:rsid w:val="002B4266"/>
    <w:rsid w:val="002C5520"/>
    <w:rsid w:val="002C6441"/>
    <w:rsid w:val="002F4E34"/>
    <w:rsid w:val="00302371"/>
    <w:rsid w:val="00303EC7"/>
    <w:rsid w:val="00316664"/>
    <w:rsid w:val="00333A58"/>
    <w:rsid w:val="0034509C"/>
    <w:rsid w:val="00345BEA"/>
    <w:rsid w:val="00347233"/>
    <w:rsid w:val="00363CAC"/>
    <w:rsid w:val="00364970"/>
    <w:rsid w:val="0037512F"/>
    <w:rsid w:val="0038163F"/>
    <w:rsid w:val="00383625"/>
    <w:rsid w:val="00390E1A"/>
    <w:rsid w:val="00390EF6"/>
    <w:rsid w:val="00394A20"/>
    <w:rsid w:val="0039658F"/>
    <w:rsid w:val="003977D8"/>
    <w:rsid w:val="0039866B"/>
    <w:rsid w:val="003A269A"/>
    <w:rsid w:val="003A5478"/>
    <w:rsid w:val="003B3553"/>
    <w:rsid w:val="003D61A6"/>
    <w:rsid w:val="003E120A"/>
    <w:rsid w:val="003E73FE"/>
    <w:rsid w:val="0040023D"/>
    <w:rsid w:val="004076DA"/>
    <w:rsid w:val="00412610"/>
    <w:rsid w:val="00421E0C"/>
    <w:rsid w:val="00424515"/>
    <w:rsid w:val="00427CAC"/>
    <w:rsid w:val="0043228F"/>
    <w:rsid w:val="0043451E"/>
    <w:rsid w:val="004566CA"/>
    <w:rsid w:val="0045693A"/>
    <w:rsid w:val="004623F3"/>
    <w:rsid w:val="004646C4"/>
    <w:rsid w:val="00476D8D"/>
    <w:rsid w:val="00490324"/>
    <w:rsid w:val="004B0636"/>
    <w:rsid w:val="004D0CBF"/>
    <w:rsid w:val="004D239F"/>
    <w:rsid w:val="0050003C"/>
    <w:rsid w:val="00512FD4"/>
    <w:rsid w:val="00523ACD"/>
    <w:rsid w:val="0052544B"/>
    <w:rsid w:val="00526815"/>
    <w:rsid w:val="0053275A"/>
    <w:rsid w:val="005327F4"/>
    <w:rsid w:val="005344CC"/>
    <w:rsid w:val="00535877"/>
    <w:rsid w:val="0054151A"/>
    <w:rsid w:val="00555D86"/>
    <w:rsid w:val="00565CBA"/>
    <w:rsid w:val="00566528"/>
    <w:rsid w:val="00570684"/>
    <w:rsid w:val="00574E15"/>
    <w:rsid w:val="005800BC"/>
    <w:rsid w:val="005803F7"/>
    <w:rsid w:val="00584EFC"/>
    <w:rsid w:val="005872F6"/>
    <w:rsid w:val="0059247F"/>
    <w:rsid w:val="005A2A2A"/>
    <w:rsid w:val="005C0C92"/>
    <w:rsid w:val="005D1105"/>
    <w:rsid w:val="005D177C"/>
    <w:rsid w:val="005D2521"/>
    <w:rsid w:val="005E1AA1"/>
    <w:rsid w:val="005E315B"/>
    <w:rsid w:val="005E3B08"/>
    <w:rsid w:val="005E4647"/>
    <w:rsid w:val="00601F41"/>
    <w:rsid w:val="00607E25"/>
    <w:rsid w:val="006160CA"/>
    <w:rsid w:val="00624136"/>
    <w:rsid w:val="00637428"/>
    <w:rsid w:val="006404C9"/>
    <w:rsid w:val="00651516"/>
    <w:rsid w:val="006606EC"/>
    <w:rsid w:val="006753FD"/>
    <w:rsid w:val="006775DD"/>
    <w:rsid w:val="00694300"/>
    <w:rsid w:val="00694E3C"/>
    <w:rsid w:val="006A0121"/>
    <w:rsid w:val="006A3CC1"/>
    <w:rsid w:val="006B0888"/>
    <w:rsid w:val="006B33C3"/>
    <w:rsid w:val="006B4020"/>
    <w:rsid w:val="006B778C"/>
    <w:rsid w:val="006C7D0E"/>
    <w:rsid w:val="006D48F6"/>
    <w:rsid w:val="006D6E7B"/>
    <w:rsid w:val="006E12D3"/>
    <w:rsid w:val="006E506E"/>
    <w:rsid w:val="006E57A9"/>
    <w:rsid w:val="006F628B"/>
    <w:rsid w:val="00711E22"/>
    <w:rsid w:val="007123B0"/>
    <w:rsid w:val="0071247A"/>
    <w:rsid w:val="00715488"/>
    <w:rsid w:val="0072585B"/>
    <w:rsid w:val="00725F7E"/>
    <w:rsid w:val="0073072A"/>
    <w:rsid w:val="007344B1"/>
    <w:rsid w:val="00744912"/>
    <w:rsid w:val="0075515E"/>
    <w:rsid w:val="00763962"/>
    <w:rsid w:val="00773EC8"/>
    <w:rsid w:val="00783B56"/>
    <w:rsid w:val="007905EE"/>
    <w:rsid w:val="007C73F5"/>
    <w:rsid w:val="007D55C9"/>
    <w:rsid w:val="007E2A69"/>
    <w:rsid w:val="007E69B4"/>
    <w:rsid w:val="007F7A5F"/>
    <w:rsid w:val="008011CE"/>
    <w:rsid w:val="00812E4C"/>
    <w:rsid w:val="008137CF"/>
    <w:rsid w:val="00813CBB"/>
    <w:rsid w:val="00822274"/>
    <w:rsid w:val="00822D67"/>
    <w:rsid w:val="0082411D"/>
    <w:rsid w:val="0082603B"/>
    <w:rsid w:val="00844C6E"/>
    <w:rsid w:val="00844D86"/>
    <w:rsid w:val="008462B3"/>
    <w:rsid w:val="008512F7"/>
    <w:rsid w:val="008543F5"/>
    <w:rsid w:val="008604C0"/>
    <w:rsid w:val="008856F6"/>
    <w:rsid w:val="00885D8C"/>
    <w:rsid w:val="008A31BA"/>
    <w:rsid w:val="008B515C"/>
    <w:rsid w:val="008B5DAA"/>
    <w:rsid w:val="008C22B6"/>
    <w:rsid w:val="008C7F8C"/>
    <w:rsid w:val="008D4876"/>
    <w:rsid w:val="008E10C5"/>
    <w:rsid w:val="008E2190"/>
    <w:rsid w:val="008E3032"/>
    <w:rsid w:val="008E3938"/>
    <w:rsid w:val="008E556B"/>
    <w:rsid w:val="008E7326"/>
    <w:rsid w:val="008F6CF7"/>
    <w:rsid w:val="008F717B"/>
    <w:rsid w:val="009021C1"/>
    <w:rsid w:val="00921C38"/>
    <w:rsid w:val="00924A0C"/>
    <w:rsid w:val="00925E0B"/>
    <w:rsid w:val="00932DC7"/>
    <w:rsid w:val="00940507"/>
    <w:rsid w:val="00946F83"/>
    <w:rsid w:val="009539D3"/>
    <w:rsid w:val="0096394D"/>
    <w:rsid w:val="00965778"/>
    <w:rsid w:val="00970023"/>
    <w:rsid w:val="0097175C"/>
    <w:rsid w:val="00971A3C"/>
    <w:rsid w:val="00981CC2"/>
    <w:rsid w:val="00982D60"/>
    <w:rsid w:val="00986C36"/>
    <w:rsid w:val="0098771B"/>
    <w:rsid w:val="009A26F9"/>
    <w:rsid w:val="009A5B7A"/>
    <w:rsid w:val="009B4242"/>
    <w:rsid w:val="009B4FC3"/>
    <w:rsid w:val="009C74EF"/>
    <w:rsid w:val="009F53AA"/>
    <w:rsid w:val="009F5D78"/>
    <w:rsid w:val="00A02217"/>
    <w:rsid w:val="00A0616A"/>
    <w:rsid w:val="00A11EB6"/>
    <w:rsid w:val="00A327E6"/>
    <w:rsid w:val="00A37BB0"/>
    <w:rsid w:val="00A47F10"/>
    <w:rsid w:val="00A53664"/>
    <w:rsid w:val="00A57738"/>
    <w:rsid w:val="00A86FB5"/>
    <w:rsid w:val="00A87870"/>
    <w:rsid w:val="00A9466C"/>
    <w:rsid w:val="00AA4D81"/>
    <w:rsid w:val="00AB35D2"/>
    <w:rsid w:val="00AB3956"/>
    <w:rsid w:val="00AC68F7"/>
    <w:rsid w:val="00AE0531"/>
    <w:rsid w:val="00AE307E"/>
    <w:rsid w:val="00AE3452"/>
    <w:rsid w:val="00AE3DF0"/>
    <w:rsid w:val="00AE5A29"/>
    <w:rsid w:val="00AF09A5"/>
    <w:rsid w:val="00B028F9"/>
    <w:rsid w:val="00B02A8B"/>
    <w:rsid w:val="00B06997"/>
    <w:rsid w:val="00B06C4A"/>
    <w:rsid w:val="00B12866"/>
    <w:rsid w:val="00B13307"/>
    <w:rsid w:val="00B1628B"/>
    <w:rsid w:val="00B23C4E"/>
    <w:rsid w:val="00B267C5"/>
    <w:rsid w:val="00B2684E"/>
    <w:rsid w:val="00B30E7E"/>
    <w:rsid w:val="00B4643D"/>
    <w:rsid w:val="00B46E0A"/>
    <w:rsid w:val="00B50C8F"/>
    <w:rsid w:val="00B64503"/>
    <w:rsid w:val="00B66E4C"/>
    <w:rsid w:val="00B721B3"/>
    <w:rsid w:val="00B7382D"/>
    <w:rsid w:val="00B801FA"/>
    <w:rsid w:val="00B84C48"/>
    <w:rsid w:val="00B947AA"/>
    <w:rsid w:val="00B9674E"/>
    <w:rsid w:val="00B96B93"/>
    <w:rsid w:val="00BB3C4C"/>
    <w:rsid w:val="00BB3FE7"/>
    <w:rsid w:val="00BC2243"/>
    <w:rsid w:val="00BC59E8"/>
    <w:rsid w:val="00BD13D3"/>
    <w:rsid w:val="00BE219D"/>
    <w:rsid w:val="00BE603F"/>
    <w:rsid w:val="00BE69FC"/>
    <w:rsid w:val="00BF288B"/>
    <w:rsid w:val="00BF6AA1"/>
    <w:rsid w:val="00C0005A"/>
    <w:rsid w:val="00C119F5"/>
    <w:rsid w:val="00C12E2B"/>
    <w:rsid w:val="00C17160"/>
    <w:rsid w:val="00C21050"/>
    <w:rsid w:val="00C260F8"/>
    <w:rsid w:val="00C274E9"/>
    <w:rsid w:val="00C357FC"/>
    <w:rsid w:val="00C5696A"/>
    <w:rsid w:val="00C61FA6"/>
    <w:rsid w:val="00C72978"/>
    <w:rsid w:val="00C76EBC"/>
    <w:rsid w:val="00C85860"/>
    <w:rsid w:val="00CA20B3"/>
    <w:rsid w:val="00CC04FD"/>
    <w:rsid w:val="00CC277D"/>
    <w:rsid w:val="00CC5ADE"/>
    <w:rsid w:val="00CC5FAF"/>
    <w:rsid w:val="00CD2258"/>
    <w:rsid w:val="00CE314C"/>
    <w:rsid w:val="00D00902"/>
    <w:rsid w:val="00D13E80"/>
    <w:rsid w:val="00D15F3A"/>
    <w:rsid w:val="00D22C06"/>
    <w:rsid w:val="00D308CE"/>
    <w:rsid w:val="00D3252A"/>
    <w:rsid w:val="00D441BB"/>
    <w:rsid w:val="00D5357F"/>
    <w:rsid w:val="00D56155"/>
    <w:rsid w:val="00D6300F"/>
    <w:rsid w:val="00D6348E"/>
    <w:rsid w:val="00D6534B"/>
    <w:rsid w:val="00D662BC"/>
    <w:rsid w:val="00D704AA"/>
    <w:rsid w:val="00D719B7"/>
    <w:rsid w:val="00D770BF"/>
    <w:rsid w:val="00D85337"/>
    <w:rsid w:val="00D90398"/>
    <w:rsid w:val="00DA619E"/>
    <w:rsid w:val="00DB6356"/>
    <w:rsid w:val="00DC4FC0"/>
    <w:rsid w:val="00DC5564"/>
    <w:rsid w:val="00DD2E5C"/>
    <w:rsid w:val="00DF0232"/>
    <w:rsid w:val="00DF4B31"/>
    <w:rsid w:val="00DF657B"/>
    <w:rsid w:val="00E02BDF"/>
    <w:rsid w:val="00E1264C"/>
    <w:rsid w:val="00E43197"/>
    <w:rsid w:val="00E4691C"/>
    <w:rsid w:val="00E46E26"/>
    <w:rsid w:val="00E52097"/>
    <w:rsid w:val="00E6360C"/>
    <w:rsid w:val="00E67A89"/>
    <w:rsid w:val="00E67DDD"/>
    <w:rsid w:val="00E71239"/>
    <w:rsid w:val="00E73DE5"/>
    <w:rsid w:val="00E75B0E"/>
    <w:rsid w:val="00E819B2"/>
    <w:rsid w:val="00E9266D"/>
    <w:rsid w:val="00EA2E0B"/>
    <w:rsid w:val="00EB2A6A"/>
    <w:rsid w:val="00EC202B"/>
    <w:rsid w:val="00EC3E1F"/>
    <w:rsid w:val="00ED3649"/>
    <w:rsid w:val="00EF2A94"/>
    <w:rsid w:val="00F11A1E"/>
    <w:rsid w:val="00F134B8"/>
    <w:rsid w:val="00F16849"/>
    <w:rsid w:val="00F262DD"/>
    <w:rsid w:val="00F27026"/>
    <w:rsid w:val="00F403F5"/>
    <w:rsid w:val="00F51E84"/>
    <w:rsid w:val="00F57FC1"/>
    <w:rsid w:val="00F64B51"/>
    <w:rsid w:val="00F73B02"/>
    <w:rsid w:val="00F77B2A"/>
    <w:rsid w:val="00F919B9"/>
    <w:rsid w:val="00F92260"/>
    <w:rsid w:val="00F959BE"/>
    <w:rsid w:val="00FA03C1"/>
    <w:rsid w:val="00FA7563"/>
    <w:rsid w:val="00FB1380"/>
    <w:rsid w:val="00FC1DA0"/>
    <w:rsid w:val="00FC5AEF"/>
    <w:rsid w:val="00FD30C3"/>
    <w:rsid w:val="00FD4DFE"/>
    <w:rsid w:val="00FE644B"/>
    <w:rsid w:val="00FF2202"/>
    <w:rsid w:val="011473B8"/>
    <w:rsid w:val="012C7F15"/>
    <w:rsid w:val="01ADE8F0"/>
    <w:rsid w:val="01DAB3A1"/>
    <w:rsid w:val="022073DE"/>
    <w:rsid w:val="049C320D"/>
    <w:rsid w:val="04A0C499"/>
    <w:rsid w:val="061DAB21"/>
    <w:rsid w:val="06889D36"/>
    <w:rsid w:val="07AA0713"/>
    <w:rsid w:val="07EFC750"/>
    <w:rsid w:val="0B429345"/>
    <w:rsid w:val="0D2D722F"/>
    <w:rsid w:val="0EAA58B7"/>
    <w:rsid w:val="0FFA748E"/>
    <w:rsid w:val="100AB346"/>
    <w:rsid w:val="1093A505"/>
    <w:rsid w:val="12151E19"/>
    <w:rsid w:val="12FCC5A1"/>
    <w:rsid w:val="13497745"/>
    <w:rsid w:val="136170B2"/>
    <w:rsid w:val="14C65DCD"/>
    <w:rsid w:val="165DF7F6"/>
    <w:rsid w:val="1677C9BB"/>
    <w:rsid w:val="16B43CA7"/>
    <w:rsid w:val="17363CFF"/>
    <w:rsid w:val="17B7A6DA"/>
    <w:rsid w:val="1969DC16"/>
    <w:rsid w:val="19A285C4"/>
    <w:rsid w:val="19BE486F"/>
    <w:rsid w:val="1A75CA4C"/>
    <w:rsid w:val="1B8025E6"/>
    <w:rsid w:val="1BCDA0D8"/>
    <w:rsid w:val="1C02263E"/>
    <w:rsid w:val="1CD80C8E"/>
    <w:rsid w:val="1CF61B07"/>
    <w:rsid w:val="1EB7F87E"/>
    <w:rsid w:val="20A9C8CF"/>
    <w:rsid w:val="220EB5EA"/>
    <w:rsid w:val="2326F161"/>
    <w:rsid w:val="238B9C72"/>
    <w:rsid w:val="2500C845"/>
    <w:rsid w:val="257289E5"/>
    <w:rsid w:val="284FCAFC"/>
    <w:rsid w:val="2894C1EB"/>
    <w:rsid w:val="29E0B97A"/>
    <w:rsid w:val="2A3E7324"/>
    <w:rsid w:val="2A96D134"/>
    <w:rsid w:val="2B49980C"/>
    <w:rsid w:val="2C184A08"/>
    <w:rsid w:val="2D3FFAE9"/>
    <w:rsid w:val="2DA40484"/>
    <w:rsid w:val="2EA05578"/>
    <w:rsid w:val="2EFA1DAB"/>
    <w:rsid w:val="2FD90E5F"/>
    <w:rsid w:val="2FED1655"/>
    <w:rsid w:val="306AB6F2"/>
    <w:rsid w:val="306F497E"/>
    <w:rsid w:val="307F8836"/>
    <w:rsid w:val="30ACDAE7"/>
    <w:rsid w:val="30EEDB01"/>
    <w:rsid w:val="31519A54"/>
    <w:rsid w:val="318AAD1E"/>
    <w:rsid w:val="31FC6EBE"/>
    <w:rsid w:val="320BE428"/>
    <w:rsid w:val="33C606EA"/>
    <w:rsid w:val="34847A2E"/>
    <w:rsid w:val="35266179"/>
    <w:rsid w:val="369B8D4C"/>
    <w:rsid w:val="36A34801"/>
    <w:rsid w:val="36B386B9"/>
    <w:rsid w:val="37DB379A"/>
    <w:rsid w:val="3810864E"/>
    <w:rsid w:val="39955A5C"/>
    <w:rsid w:val="3B7C47CF"/>
    <w:rsid w:val="3D00E90C"/>
    <w:rsid w:val="3E61439B"/>
    <w:rsid w:val="3ECB4A86"/>
    <w:rsid w:val="4048310E"/>
    <w:rsid w:val="4094E2B2"/>
    <w:rsid w:val="422207F2"/>
    <w:rsid w:val="42464EA0"/>
    <w:rsid w:val="4386F50D"/>
    <w:rsid w:val="457D57EA"/>
    <w:rsid w:val="459DD55A"/>
    <w:rsid w:val="45F6D43F"/>
    <w:rsid w:val="480448C9"/>
    <w:rsid w:val="485214FE"/>
    <w:rsid w:val="4BA99BB8"/>
    <w:rsid w:val="4CE18B51"/>
    <w:rsid w:val="4E7BF9F1"/>
    <w:rsid w:val="5216B22D"/>
    <w:rsid w:val="526BE7D4"/>
    <w:rsid w:val="53AC8E41"/>
    <w:rsid w:val="53D19E3D"/>
    <w:rsid w:val="553E460D"/>
    <w:rsid w:val="555DFA2F"/>
    <w:rsid w:val="565D6713"/>
    <w:rsid w:val="569EA09C"/>
    <w:rsid w:val="5710623C"/>
    <w:rsid w:val="57181CF1"/>
    <w:rsid w:val="576D5298"/>
    <w:rsid w:val="57FAD6E3"/>
    <w:rsid w:val="581B8724"/>
    <w:rsid w:val="58500C8A"/>
    <w:rsid w:val="588D48C4"/>
    <w:rsid w:val="58B94A27"/>
    <w:rsid w:val="592F300F"/>
    <w:rsid w:val="59EDA353"/>
    <w:rsid w:val="59F55E08"/>
    <w:rsid w:val="5B629C55"/>
    <w:rsid w:val="5B6A89DB"/>
    <w:rsid w:val="5C20791C"/>
    <w:rsid w:val="5C663959"/>
    <w:rsid w:val="5CF7AF1B"/>
    <w:rsid w:val="5E98DC51"/>
    <w:rsid w:val="5EB98C92"/>
    <w:rsid w:val="607745C1"/>
    <w:rsid w:val="60A834BA"/>
    <w:rsid w:val="614A1C05"/>
    <w:rsid w:val="62820B9E"/>
    <w:rsid w:val="63288575"/>
    <w:rsid w:val="633C8D6B"/>
    <w:rsid w:val="63A9BC7F"/>
    <w:rsid w:val="63E6F8B9"/>
    <w:rsid w:val="65442B1F"/>
    <w:rsid w:val="6855F19C"/>
    <w:rsid w:val="69CB1D6F"/>
    <w:rsid w:val="69F71ED2"/>
    <w:rsid w:val="6AA944D5"/>
    <w:rsid w:val="6B5842AF"/>
    <w:rsid w:val="6BA42B05"/>
    <w:rsid w:val="6DC3C226"/>
    <w:rsid w:val="6F5579F2"/>
    <w:rsid w:val="70D2607A"/>
    <w:rsid w:val="70E29F32"/>
    <w:rsid w:val="73BFE049"/>
    <w:rsid w:val="746590D2"/>
    <w:rsid w:val="74A29A3B"/>
    <w:rsid w:val="74D81BC0"/>
    <w:rsid w:val="755DCB57"/>
    <w:rsid w:val="75BDFDDB"/>
    <w:rsid w:val="76403104"/>
    <w:rsid w:val="7723B444"/>
    <w:rsid w:val="775FF27D"/>
    <w:rsid w:val="77BD178C"/>
    <w:rsid w:val="788BC988"/>
    <w:rsid w:val="7932435F"/>
    <w:rsid w:val="798F33BB"/>
    <w:rsid w:val="79F0B6A3"/>
    <w:rsid w:val="7A6A32F8"/>
    <w:rsid w:val="7ABF689F"/>
    <w:rsid w:val="7BEF9D83"/>
    <w:rsid w:val="7D0ECA61"/>
    <w:rsid w:val="7E5FAF86"/>
    <w:rsid w:val="7E7F63A8"/>
    <w:rsid w:val="7ECCDE9A"/>
    <w:rsid w:val="7F530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E487F"/>
  <w15:docId w15:val="{7231254D-A8F6-496D-ACDC-2219AC9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uiPriority w:val="9"/>
    <w:qFormat/>
    <w:rsid w:val="30ACDAE7"/>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Header">
    <w:name w:val="header"/>
    <w:basedOn w:val="Normal"/>
    <w:link w:val="HeaderChar"/>
    <w:unhideWhenUsed/>
    <w:rsid w:val="00DC5564"/>
    <w:pPr>
      <w:tabs>
        <w:tab w:val="center" w:pos="4680"/>
        <w:tab w:val="right" w:pos="9360"/>
      </w:tabs>
    </w:pPr>
  </w:style>
  <w:style w:type="character" w:customStyle="1" w:styleId="HeaderChar">
    <w:name w:val="Header Char"/>
    <w:basedOn w:val="DefaultParagraphFont"/>
    <w:link w:val="Header"/>
    <w:rsid w:val="00DC5564"/>
    <w:rPr>
      <w:sz w:val="24"/>
      <w:szCs w:val="24"/>
    </w:rPr>
  </w:style>
  <w:style w:type="paragraph" w:styleId="Footer">
    <w:name w:val="footer"/>
    <w:basedOn w:val="Normal"/>
    <w:link w:val="FooterChar"/>
    <w:uiPriority w:val="99"/>
    <w:unhideWhenUsed/>
    <w:rsid w:val="00DC5564"/>
    <w:pPr>
      <w:tabs>
        <w:tab w:val="center" w:pos="4680"/>
        <w:tab w:val="right" w:pos="9360"/>
      </w:tabs>
    </w:pPr>
  </w:style>
  <w:style w:type="character" w:customStyle="1" w:styleId="FooterChar">
    <w:name w:val="Footer Char"/>
    <w:basedOn w:val="DefaultParagraphFont"/>
    <w:link w:val="Footer"/>
    <w:uiPriority w:val="99"/>
    <w:rsid w:val="00DC5564"/>
    <w:rPr>
      <w:sz w:val="24"/>
      <w:szCs w:val="24"/>
    </w:rPr>
  </w:style>
  <w:style w:type="paragraph" w:customStyle="1" w:styleId="Default">
    <w:name w:val="Default"/>
    <w:rsid w:val="002C644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DB6356"/>
    <w:rPr>
      <w:color w:val="605E5C"/>
      <w:shd w:val="clear" w:color="auto" w:fill="E1DFDD"/>
    </w:rPr>
  </w:style>
  <w:style w:type="paragraph" w:styleId="Revision">
    <w:name w:val="Revision"/>
    <w:hidden/>
    <w:uiPriority w:val="99"/>
    <w:semiHidden/>
    <w:rsid w:val="00A37BB0"/>
    <w:rPr>
      <w:sz w:val="24"/>
      <w:szCs w:val="24"/>
    </w:rPr>
  </w:style>
  <w:style w:type="character" w:styleId="Mention">
    <w:name w:val="Mention"/>
    <w:basedOn w:val="DefaultParagraphFont"/>
    <w:uiPriority w:val="99"/>
    <w:unhideWhenUsed/>
    <w:rsid w:val="002023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s.ceris.purdue.edu/guidelines/2026" TargetMode="External"/><Relationship Id="rId18" Type="http://schemas.openxmlformats.org/officeDocument/2006/relationships/hyperlink" Target="https://www.aphis.usda.gov/aphis/ourfocus/planthealth/plant-pest-and-disease-programs/request-official-confirmation-preliminary-pest-i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aps.ceris.purdue.edu/frontpage" TargetMode="External"/><Relationship Id="rId7" Type="http://schemas.openxmlformats.org/officeDocument/2006/relationships/styles" Target="styles.xml"/><Relationship Id="rId12" Type="http://schemas.openxmlformats.org/officeDocument/2006/relationships/hyperlink" Target="https://caps.ceris.purdue.edu/guidelines/2026" TargetMode="External"/><Relationship Id="rId17" Type="http://schemas.openxmlformats.org/officeDocument/2006/relationships/hyperlink" Target="https://napis.ceris.purdue.edu/h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pis.ceris.purdue.edu/home" TargetMode="External"/><Relationship Id="rId20" Type="http://schemas.openxmlformats.org/officeDocument/2006/relationships/hyperlink" Target="mailto:SSC@stat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pprovedmethods.ceris.purdue.edu/2026"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SC@stat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s.ceris.purdue.edu/guidelines/202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ateandTime xmlns="4b79f948-d303-46c5-90ab-cfd5cb49ef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61B91F-095F-4B94-A2F6-8A3CF5791DB3}">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e9320f4c-2948-478b-b1e3-6dda9d802ba6"/>
    <ds:schemaRef ds:uri="http://purl.org/dc/dcmitype/"/>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5D918822-672B-44C3-B606-EA1A01A2CAD8}"/>
</file>

<file path=customXml/itemProps5.xml><?xml version="1.0" encoding="utf-8"?>
<ds:datastoreItem xmlns:ds="http://schemas.openxmlformats.org/officeDocument/2006/customXml" ds:itemID="{FE4EA41E-0363-47E0-A8DB-4E6016816D42}">
  <ds:schemaRefs>
    <ds:schemaRef ds:uri="http://schemas.openxmlformats.org/officeDocument/2006/bibliography"/>
  </ds:schemaRefs>
</ds:datastoreItem>
</file>

<file path=customXml/itemProps6.xml><?xml version="1.0" encoding="utf-8"?>
<ds:datastoreItem xmlns:ds="http://schemas.openxmlformats.org/officeDocument/2006/customXml" ds:itemID="{D798B74B-1CCA-40B8-84CF-DA66AE11D413}"/>
</file>

<file path=docProps/app.xml><?xml version="1.0" encoding="utf-8"?>
<Properties xmlns="http://schemas.openxmlformats.org/officeDocument/2006/extended-properties" xmlns:vt="http://schemas.openxmlformats.org/officeDocument/2006/docPropsVTypes">
  <Template>Normal</Template>
  <TotalTime>6</TotalTime>
  <Pages>8</Pages>
  <Words>2204</Words>
  <Characters>13092</Characters>
  <Application>Microsoft Office Word</Application>
  <DocSecurity>0</DocSecurity>
  <Lines>109</Lines>
  <Paragraphs>30</Paragraphs>
  <ScaleCrop>false</ScaleCrop>
  <Company>USDA APHIS</Company>
  <LinksUpToDate>false</LinksUpToDate>
  <CharactersWithSpaces>15266</CharactersWithSpaces>
  <SharedDoc>false</SharedDoc>
  <HLinks>
    <vt:vector size="60" baseType="variant">
      <vt:variant>
        <vt:i4>2687072</vt:i4>
      </vt:variant>
      <vt:variant>
        <vt:i4>39</vt:i4>
      </vt:variant>
      <vt:variant>
        <vt:i4>0</vt:i4>
      </vt:variant>
      <vt:variant>
        <vt:i4>5</vt:i4>
      </vt:variant>
      <vt:variant>
        <vt:lpwstr>http://caps.ceris.purdue.edu/frontpage</vt:lpwstr>
      </vt:variant>
      <vt:variant>
        <vt:lpwstr/>
      </vt:variant>
      <vt:variant>
        <vt:i4>1310776</vt:i4>
      </vt:variant>
      <vt:variant>
        <vt:i4>36</vt:i4>
      </vt:variant>
      <vt:variant>
        <vt:i4>0</vt:i4>
      </vt:variant>
      <vt:variant>
        <vt:i4>5</vt:i4>
      </vt:variant>
      <vt:variant>
        <vt:lpwstr>mailto:SSC@state.gov</vt:lpwstr>
      </vt:variant>
      <vt:variant>
        <vt:lpwstr/>
      </vt:variant>
      <vt:variant>
        <vt:i4>1310776</vt:i4>
      </vt:variant>
      <vt:variant>
        <vt:i4>33</vt:i4>
      </vt:variant>
      <vt:variant>
        <vt:i4>0</vt:i4>
      </vt:variant>
      <vt:variant>
        <vt:i4>5</vt:i4>
      </vt:variant>
      <vt:variant>
        <vt:lpwstr>mailto:SSC@state.gov</vt:lpwstr>
      </vt:variant>
      <vt:variant>
        <vt:lpwstr/>
      </vt:variant>
      <vt:variant>
        <vt:i4>3670051</vt:i4>
      </vt:variant>
      <vt:variant>
        <vt:i4>30</vt:i4>
      </vt:variant>
      <vt:variant>
        <vt:i4>0</vt:i4>
      </vt:variant>
      <vt:variant>
        <vt:i4>5</vt:i4>
      </vt:variant>
      <vt:variant>
        <vt:lpwstr>https://www.aphis.usda.gov/aphis/ourfocus/planthealth/plant-pest-and-disease-programs/request-official-confirmation-preliminary-pest-id</vt:lpwstr>
      </vt:variant>
      <vt:variant>
        <vt:lpwstr/>
      </vt:variant>
      <vt:variant>
        <vt:i4>7602226</vt:i4>
      </vt:variant>
      <vt:variant>
        <vt:i4>27</vt:i4>
      </vt:variant>
      <vt:variant>
        <vt:i4>0</vt:i4>
      </vt:variant>
      <vt:variant>
        <vt:i4>5</vt:i4>
      </vt:variant>
      <vt:variant>
        <vt:lpwstr>https://napis.ceris.purdue.edu/home</vt:lpwstr>
      </vt:variant>
      <vt:variant>
        <vt:lpwstr/>
      </vt:variant>
      <vt:variant>
        <vt:i4>7602226</vt:i4>
      </vt:variant>
      <vt:variant>
        <vt:i4>24</vt:i4>
      </vt:variant>
      <vt:variant>
        <vt:i4>0</vt:i4>
      </vt:variant>
      <vt:variant>
        <vt:i4>5</vt:i4>
      </vt:variant>
      <vt:variant>
        <vt:lpwstr>https://napis.ceris.purdue.edu/home</vt:lpwstr>
      </vt:variant>
      <vt:variant>
        <vt:lpwstr/>
      </vt:variant>
      <vt:variant>
        <vt:i4>30</vt:i4>
      </vt:variant>
      <vt:variant>
        <vt:i4>21</vt:i4>
      </vt:variant>
      <vt:variant>
        <vt:i4>0</vt:i4>
      </vt:variant>
      <vt:variant>
        <vt:i4>5</vt:i4>
      </vt:variant>
      <vt:variant>
        <vt:lpwstr>https://approvedmethods.ceris.purdue.edu/2026</vt:lpwstr>
      </vt:variant>
      <vt:variant>
        <vt:lpwstr/>
      </vt:variant>
      <vt:variant>
        <vt:i4>1245251</vt:i4>
      </vt:variant>
      <vt:variant>
        <vt:i4>18</vt:i4>
      </vt:variant>
      <vt:variant>
        <vt:i4>0</vt:i4>
      </vt:variant>
      <vt:variant>
        <vt:i4>5</vt:i4>
      </vt:variant>
      <vt:variant>
        <vt:lpwstr>https://caps.ceris.purdue.edu/guidelines/2026</vt:lpwstr>
      </vt:variant>
      <vt:variant>
        <vt:lpwstr/>
      </vt:variant>
      <vt:variant>
        <vt:i4>1245251</vt:i4>
      </vt:variant>
      <vt:variant>
        <vt:i4>15</vt:i4>
      </vt:variant>
      <vt:variant>
        <vt:i4>0</vt:i4>
      </vt:variant>
      <vt:variant>
        <vt:i4>5</vt:i4>
      </vt:variant>
      <vt:variant>
        <vt:lpwstr>https://caps.ceris.purdue.edu/guidelines/2026</vt:lpwstr>
      </vt:variant>
      <vt:variant>
        <vt:lpwstr/>
      </vt:variant>
      <vt:variant>
        <vt:i4>1245251</vt:i4>
      </vt:variant>
      <vt:variant>
        <vt:i4>12</vt:i4>
      </vt:variant>
      <vt:variant>
        <vt:i4>0</vt:i4>
      </vt:variant>
      <vt:variant>
        <vt:i4>5</vt:i4>
      </vt:variant>
      <vt:variant>
        <vt:lpwstr>https://caps.ceris.purdue.edu/guidelines/2026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darrell.a.bays@usda.gov;Tina.Gresham@usda.gov</dc:creator>
  <cp:keywords/>
  <cp:lastModifiedBy>Gresham, Tina - MRP-APHIS</cp:lastModifiedBy>
  <cp:revision>97</cp:revision>
  <cp:lastPrinted>2015-02-12T17:52:00Z</cp:lastPrinted>
  <dcterms:created xsi:type="dcterms:W3CDTF">2023-08-30T17:54:00Z</dcterms:created>
  <dcterms:modified xsi:type="dcterms:W3CDTF">2025-07-11T15:36:00Z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0x0101003AFC6A9AD86D9B45A3738FB506616F4D</vt:lpwstr>
  </property>
  <property fmtid="{D5CDD505-2E9C-101B-9397-08002B2CF9AE}" pid="4" name="_dlc_DocIdItemGuid">
    <vt:lpwstr>677ec6ff-36ec-4a36-afc7-0f7d8e571993</vt:lpwstr>
  </property>
  <property fmtid="{D5CDD505-2E9C-101B-9397-08002B2CF9AE}" pid="5" name="source_item_id">
    <vt:i4>458</vt:i4>
  </property>
  <property fmtid="{D5CDD505-2E9C-101B-9397-08002B2CF9AE}" pid="6" name="Order">
    <vt:r8>115000</vt:r8>
  </property>
  <property fmtid="{D5CDD505-2E9C-101B-9397-08002B2CF9AE}" pid="7" name="xd_ProgID">
    <vt:lpwstr/>
  </property>
  <property fmtid="{D5CDD505-2E9C-101B-9397-08002B2CF9AE}" pid="8" name="_CopySource">
    <vt:lpwstr/>
  </property>
  <property fmtid="{D5CDD505-2E9C-101B-9397-08002B2CF9AE}" pid="9" name="TemplateUrl">
    <vt:lpwstr/>
  </property>
  <property fmtid="{D5CDD505-2E9C-101B-9397-08002B2CF9AE}" pid="10" name="MSIP_Label_4044bd30-2ed7-4c9d-9d12-46200872a97b_Enabled">
    <vt:lpwstr>true</vt:lpwstr>
  </property>
  <property fmtid="{D5CDD505-2E9C-101B-9397-08002B2CF9AE}" pid="11" name="MSIP_Label_4044bd30-2ed7-4c9d-9d12-46200872a97b_SetDate">
    <vt:lpwstr>2023-08-30T17:54:58Z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306d3a08-ee8b-4724-b663-816f2115e28f</vt:lpwstr>
  </property>
  <property fmtid="{D5CDD505-2E9C-101B-9397-08002B2CF9AE}" pid="16" name="MSIP_Label_4044bd30-2ed7-4c9d-9d12-46200872a97b_ContentBits">
    <vt:lpwstr>0</vt:lpwstr>
  </property>
  <property fmtid="{D5CDD505-2E9C-101B-9397-08002B2CF9AE}" pid="17" name="MediaServiceImageTags">
    <vt:lpwstr/>
  </property>
  <property fmtid="{D5CDD505-2E9C-101B-9397-08002B2CF9AE}" pid="18" name="xd_Signature">
    <vt:bool>false</vt:bool>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_dlc_BarcodePreview">
    <vt:lpwstr>, </vt:lpwstr>
  </property>
</Properties>
</file>