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57601329"/>
        <w:docPartObj>
          <w:docPartGallery w:val="Cover Pages"/>
          <w:docPartUnique/>
        </w:docPartObj>
      </w:sdtPr>
      <w:sdtEndPr/>
      <w:sdtContent>
        <w:p w14:paraId="641E8266" w14:textId="7A686FCB" w:rsidR="00927AA0" w:rsidRDefault="0065783F">
          <w:r>
            <w:rPr>
              <w:noProof/>
            </w:rPr>
            <mc:AlternateContent>
              <mc:Choice Requires="wpg">
                <w:drawing>
                  <wp:anchor distT="0" distB="0" distL="114300" distR="114300" simplePos="0" relativeHeight="251658241" behindDoc="0" locked="0" layoutInCell="1" allowOverlap="1" wp14:anchorId="017D6EA8" wp14:editId="101BA4E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4C06BAA" id="Group 51" o:spid="_x0000_s1026" style="position:absolute;margin-left:0;margin-top:0;width:8in;height:95.7pt;z-index:251658241;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13" o:title="" recolor="t" rotate="t" type="frame"/>
                    </v:rect>
                    <w10:wrap anchorx="page" anchory="page"/>
                  </v:group>
                </w:pict>
              </mc:Fallback>
            </mc:AlternateContent>
          </w:r>
        </w:p>
        <w:p w14:paraId="71A54517" w14:textId="2FF33C11" w:rsidR="00927AA0" w:rsidRDefault="001B26AA">
          <w:r>
            <w:rPr>
              <w:noProof/>
            </w:rPr>
            <mc:AlternateContent>
              <mc:Choice Requires="wps">
                <w:drawing>
                  <wp:anchor distT="0" distB="0" distL="114300" distR="114300" simplePos="0" relativeHeight="251658240" behindDoc="0" locked="0" layoutInCell="1" allowOverlap="1" wp14:anchorId="32E2D22C" wp14:editId="7DE0AD6C">
                    <wp:simplePos x="0" y="0"/>
                    <wp:positionH relativeFrom="page">
                      <wp:posOffset>-1103586</wp:posOffset>
                    </wp:positionH>
                    <wp:positionV relativeFrom="page">
                      <wp:posOffset>3011214</wp:posOffset>
                    </wp:positionV>
                    <wp:extent cx="8653999"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8653999"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93162" w14:textId="62213641" w:rsidR="00927AA0" w:rsidRPr="0065783F" w:rsidRDefault="00A67E09">
                                <w:pPr>
                                  <w:jc w:val="right"/>
                                  <w:rPr>
                                    <w:color w:val="156082" w:themeColor="accent1"/>
                                    <w:sz w:val="72"/>
                                    <w:szCs w:val="72"/>
                                  </w:rPr>
                                </w:pPr>
                                <w:sdt>
                                  <w:sdtPr>
                                    <w:rPr>
                                      <w:color w:val="156082" w:themeColor="accent1"/>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27AA0" w:rsidRPr="0065783F">
                                      <w:rPr>
                                        <w:color w:val="156082" w:themeColor="accent1"/>
                                        <w:sz w:val="72"/>
                                        <w:szCs w:val="72"/>
                                      </w:rPr>
                                      <w:t xml:space="preserve">Fiscal Year 2026 </w:t>
                                    </w:r>
                                    <w:r w:rsidR="00927AA0" w:rsidRPr="0065783F">
                                      <w:rPr>
                                        <w:color w:val="156082" w:themeColor="accent1"/>
                                        <w:sz w:val="72"/>
                                        <w:szCs w:val="72"/>
                                      </w:rPr>
                                      <w:br/>
                                      <w:t>Port E</w:t>
                                    </w:r>
                                    <w:r w:rsidR="001B26AA" w:rsidRPr="0065783F">
                                      <w:rPr>
                                        <w:color w:val="156082" w:themeColor="accent1"/>
                                        <w:sz w:val="72"/>
                                        <w:szCs w:val="72"/>
                                      </w:rPr>
                                      <w:t>nvirons Survey Guide</w:t>
                                    </w:r>
                                  </w:sdtContent>
                                </w:sdt>
                              </w:p>
                              <w:sdt>
                                <w:sdtPr>
                                  <w:rPr>
                                    <w:color w:val="404040" w:themeColor="text1" w:themeTint="BF"/>
                                    <w:sz w:val="56"/>
                                    <w:szCs w:val="5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5C866DA" w14:textId="2EDE727C" w:rsidR="00927AA0" w:rsidRPr="0065783F" w:rsidRDefault="00927AA0">
                                    <w:pPr>
                                      <w:jc w:val="right"/>
                                      <w:rPr>
                                        <w:smallCaps/>
                                        <w:color w:val="404040" w:themeColor="text1" w:themeTint="BF"/>
                                        <w:sz w:val="56"/>
                                        <w:szCs w:val="56"/>
                                      </w:rPr>
                                    </w:pPr>
                                    <w:r w:rsidRPr="0065783F">
                                      <w:rPr>
                                        <w:color w:val="404040" w:themeColor="text1" w:themeTint="BF"/>
                                        <w:sz w:val="56"/>
                                        <w:szCs w:val="56"/>
                                      </w:rPr>
                                      <w:t>Pilot Year 4</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32E2D22C" id="_x0000_t202" coordsize="21600,21600" o:spt="202" path="m,l,21600r21600,l21600,xe">
                    <v:stroke joinstyle="miter"/>
                    <v:path gradientshapeok="t" o:connecttype="rect"/>
                  </v:shapetype>
                  <v:shape id="Text Box 54" o:spid="_x0000_s1026" type="#_x0000_t202" style="position:absolute;margin-left:-86.9pt;margin-top:237.1pt;width:681.4pt;height:286.5pt;z-index:25165824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" filled="f" stroked="f" strokeweight=".5pt">
                    <v:textbox inset="126pt,0,54pt,0">
                      <w:txbxContent>
                        <w:p w14:paraId="61593162" w14:textId="62213641" w:rsidR="00927AA0" w:rsidRPr="0065783F" w:rsidRDefault="00A67E09">
                          <w:pPr>
                            <w:jc w:val="right"/>
                            <w:rPr>
                              <w:color w:val="156082" w:themeColor="accent1"/>
                              <w:sz w:val="72"/>
                              <w:szCs w:val="72"/>
                            </w:rPr>
                          </w:pPr>
                          <w:sdt>
                            <w:sdtPr>
                              <w:rPr>
                                <w:color w:val="156082" w:themeColor="accent1"/>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27AA0" w:rsidRPr="0065783F">
                                <w:rPr>
                                  <w:color w:val="156082" w:themeColor="accent1"/>
                                  <w:sz w:val="72"/>
                                  <w:szCs w:val="72"/>
                                </w:rPr>
                                <w:t xml:space="preserve">Fiscal Year 2026 </w:t>
                              </w:r>
                              <w:r w:rsidR="00927AA0" w:rsidRPr="0065783F">
                                <w:rPr>
                                  <w:color w:val="156082" w:themeColor="accent1"/>
                                  <w:sz w:val="72"/>
                                  <w:szCs w:val="72"/>
                                </w:rPr>
                                <w:br/>
                                <w:t>Port E</w:t>
                              </w:r>
                              <w:r w:rsidR="001B26AA" w:rsidRPr="0065783F">
                                <w:rPr>
                                  <w:color w:val="156082" w:themeColor="accent1"/>
                                  <w:sz w:val="72"/>
                                  <w:szCs w:val="72"/>
                                </w:rPr>
                                <w:t>nvirons Survey Guide</w:t>
                              </w:r>
                            </w:sdtContent>
                          </w:sdt>
                        </w:p>
                        <w:sdt>
                          <w:sdtPr>
                            <w:rPr>
                              <w:color w:val="404040" w:themeColor="text1" w:themeTint="BF"/>
                              <w:sz w:val="56"/>
                              <w:szCs w:val="5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5C866DA" w14:textId="2EDE727C" w:rsidR="00927AA0" w:rsidRPr="0065783F" w:rsidRDefault="00927AA0">
                              <w:pPr>
                                <w:jc w:val="right"/>
                                <w:rPr>
                                  <w:smallCaps/>
                                  <w:color w:val="404040" w:themeColor="text1" w:themeTint="BF"/>
                                  <w:sz w:val="56"/>
                                  <w:szCs w:val="56"/>
                                </w:rPr>
                              </w:pPr>
                              <w:r w:rsidRPr="0065783F">
                                <w:rPr>
                                  <w:color w:val="404040" w:themeColor="text1" w:themeTint="BF"/>
                                  <w:sz w:val="56"/>
                                  <w:szCs w:val="56"/>
                                </w:rPr>
                                <w:t>Pilot Year 4</w:t>
                              </w:r>
                            </w:p>
                          </w:sdtContent>
                        </w:sdt>
                      </w:txbxContent>
                    </v:textbox>
                    <w10:wrap type="square" anchorx="page" anchory="page"/>
                  </v:shape>
                </w:pict>
              </mc:Fallback>
            </mc:AlternateContent>
          </w:r>
          <w:r w:rsidR="00927AA0">
            <w:br w:type="page"/>
          </w:r>
        </w:p>
      </w:sdtContent>
    </w:sdt>
    <w:sdt>
      <w:sdtPr>
        <w:rPr>
          <w:rFonts w:ascii="Times New Roman" w:eastAsia="Times New Roman" w:hAnsi="Times New Roman" w:cs="Times New Roman"/>
          <w:color w:val="auto"/>
          <w:sz w:val="22"/>
          <w:szCs w:val="22"/>
        </w:rPr>
        <w:id w:val="1174141259"/>
        <w:docPartObj>
          <w:docPartGallery w:val="Table of Contents"/>
          <w:docPartUnique/>
        </w:docPartObj>
      </w:sdtPr>
      <w:sdtEndPr>
        <w:rPr>
          <w:b/>
          <w:bCs/>
          <w:noProof/>
        </w:rPr>
      </w:sdtEndPr>
      <w:sdtContent>
        <w:p w14:paraId="0A8628DC" w14:textId="32EE64D3" w:rsidR="00A50F54" w:rsidRDefault="00A50F54">
          <w:pPr>
            <w:pStyle w:val="TOCHeading"/>
          </w:pPr>
          <w:r>
            <w:t>Contents</w:t>
          </w:r>
        </w:p>
        <w:p w14:paraId="2AE8B9ED" w14:textId="7A6DF0E5" w:rsidR="009621E3" w:rsidRDefault="009621E3" w:rsidP="009621E3">
          <w:pPr>
            <w:pStyle w:val="TOC1"/>
            <w:jc w:val="right"/>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209156670" w:history="1">
            <w:r w:rsidRPr="00286F8F">
              <w:rPr>
                <w:rStyle w:val="Hyperlink"/>
              </w:rPr>
              <w:t>INTRODUCTION</w:t>
            </w:r>
            <w:r>
              <w:rPr>
                <w:webHidden/>
              </w:rPr>
              <w:tab/>
            </w:r>
            <w:r>
              <w:rPr>
                <w:webHidden/>
              </w:rPr>
              <w:fldChar w:fldCharType="begin"/>
            </w:r>
            <w:r>
              <w:rPr>
                <w:webHidden/>
              </w:rPr>
              <w:instrText xml:space="preserve"> PAGEREF _Toc209156670 \h </w:instrText>
            </w:r>
            <w:r>
              <w:rPr>
                <w:webHidden/>
              </w:rPr>
            </w:r>
            <w:r>
              <w:rPr>
                <w:webHidden/>
              </w:rPr>
              <w:fldChar w:fldCharType="separate"/>
            </w:r>
            <w:r>
              <w:rPr>
                <w:webHidden/>
              </w:rPr>
              <w:t>2</w:t>
            </w:r>
            <w:r>
              <w:rPr>
                <w:webHidden/>
              </w:rPr>
              <w:fldChar w:fldCharType="end"/>
            </w:r>
          </w:hyperlink>
        </w:p>
        <w:p w14:paraId="3D318A18" w14:textId="59474EB8"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71" w:history="1">
            <w:r w:rsidRPr="00286F8F">
              <w:rPr>
                <w:rStyle w:val="Hyperlink"/>
                <w:b/>
                <w:bCs/>
              </w:rPr>
              <w:t>Port Environs Survey Pilot</w:t>
            </w:r>
            <w:r>
              <w:rPr>
                <w:webHidden/>
              </w:rPr>
              <w:tab/>
            </w:r>
            <w:r>
              <w:rPr>
                <w:webHidden/>
              </w:rPr>
              <w:fldChar w:fldCharType="begin"/>
            </w:r>
            <w:r>
              <w:rPr>
                <w:webHidden/>
              </w:rPr>
              <w:instrText xml:space="preserve"> PAGEREF _Toc209156671 \h </w:instrText>
            </w:r>
            <w:r>
              <w:rPr>
                <w:webHidden/>
              </w:rPr>
            </w:r>
            <w:r>
              <w:rPr>
                <w:webHidden/>
              </w:rPr>
              <w:fldChar w:fldCharType="separate"/>
            </w:r>
            <w:r>
              <w:rPr>
                <w:webHidden/>
              </w:rPr>
              <w:t>2</w:t>
            </w:r>
            <w:r>
              <w:rPr>
                <w:webHidden/>
              </w:rPr>
              <w:fldChar w:fldCharType="end"/>
            </w:r>
          </w:hyperlink>
        </w:p>
        <w:p w14:paraId="308BA21F" w14:textId="6A958C8B" w:rsidR="009621E3" w:rsidRDefault="009621E3" w:rsidP="009621E3">
          <w:pPr>
            <w:pStyle w:val="TOC1"/>
            <w:jc w:val="right"/>
            <w:rPr>
              <w:rFonts w:asciiTheme="minorHAnsi" w:eastAsiaTheme="minorEastAsia" w:hAnsiTheme="minorHAnsi" w:cstheme="minorBidi"/>
              <w:kern w:val="2"/>
              <w14:ligatures w14:val="standardContextual"/>
            </w:rPr>
          </w:pPr>
          <w:hyperlink w:anchor="_Toc209156672" w:history="1">
            <w:r w:rsidRPr="00286F8F">
              <w:rPr>
                <w:rStyle w:val="Hyperlink"/>
              </w:rPr>
              <w:t>PORT ENVIRONS SURVEY GOALS AND GUIDELINES</w:t>
            </w:r>
            <w:r>
              <w:rPr>
                <w:webHidden/>
              </w:rPr>
              <w:tab/>
            </w:r>
            <w:r>
              <w:rPr>
                <w:webHidden/>
              </w:rPr>
              <w:fldChar w:fldCharType="begin"/>
            </w:r>
            <w:r>
              <w:rPr>
                <w:webHidden/>
              </w:rPr>
              <w:instrText xml:space="preserve"> PAGEREF _Toc209156672 \h </w:instrText>
            </w:r>
            <w:r>
              <w:rPr>
                <w:webHidden/>
              </w:rPr>
            </w:r>
            <w:r>
              <w:rPr>
                <w:webHidden/>
              </w:rPr>
              <w:fldChar w:fldCharType="separate"/>
            </w:r>
            <w:r>
              <w:rPr>
                <w:webHidden/>
              </w:rPr>
              <w:t>2</w:t>
            </w:r>
            <w:r>
              <w:rPr>
                <w:webHidden/>
              </w:rPr>
              <w:fldChar w:fldCharType="end"/>
            </w:r>
          </w:hyperlink>
        </w:p>
        <w:p w14:paraId="77D74C36" w14:textId="04A597C0"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73" w:history="1">
            <w:r w:rsidRPr="00286F8F">
              <w:rPr>
                <w:rStyle w:val="Hyperlink"/>
                <w:b/>
                <w:bCs/>
              </w:rPr>
              <w:t>Difference Between Port Environs and Pest Detection Funding for Surveys</w:t>
            </w:r>
            <w:r>
              <w:rPr>
                <w:webHidden/>
              </w:rPr>
              <w:tab/>
            </w:r>
            <w:r>
              <w:rPr>
                <w:webHidden/>
              </w:rPr>
              <w:fldChar w:fldCharType="begin"/>
            </w:r>
            <w:r>
              <w:rPr>
                <w:webHidden/>
              </w:rPr>
              <w:instrText xml:space="preserve"> PAGEREF _Toc209156673 \h </w:instrText>
            </w:r>
            <w:r>
              <w:rPr>
                <w:webHidden/>
              </w:rPr>
            </w:r>
            <w:r>
              <w:rPr>
                <w:webHidden/>
              </w:rPr>
              <w:fldChar w:fldCharType="separate"/>
            </w:r>
            <w:r>
              <w:rPr>
                <w:webHidden/>
              </w:rPr>
              <w:t>3</w:t>
            </w:r>
            <w:r>
              <w:rPr>
                <w:webHidden/>
              </w:rPr>
              <w:fldChar w:fldCharType="end"/>
            </w:r>
          </w:hyperlink>
        </w:p>
        <w:p w14:paraId="1993A25D" w14:textId="312DA026" w:rsidR="009621E3" w:rsidRDefault="009621E3" w:rsidP="009621E3">
          <w:pPr>
            <w:pStyle w:val="TOC1"/>
            <w:jc w:val="right"/>
            <w:rPr>
              <w:rFonts w:asciiTheme="minorHAnsi" w:eastAsiaTheme="minorEastAsia" w:hAnsiTheme="minorHAnsi" w:cstheme="minorBidi"/>
              <w:kern w:val="2"/>
              <w14:ligatures w14:val="standardContextual"/>
            </w:rPr>
          </w:pPr>
          <w:hyperlink w:anchor="_Toc209156674" w:history="1">
            <w:r w:rsidRPr="00286F8F">
              <w:rPr>
                <w:rStyle w:val="Hyperlink"/>
              </w:rPr>
              <w:t>COMPLETING THE PPQ PORT ENVIRONS SURVEY SUMMARY FORM</w:t>
            </w:r>
            <w:r>
              <w:rPr>
                <w:webHidden/>
              </w:rPr>
              <w:tab/>
            </w:r>
            <w:r>
              <w:rPr>
                <w:webHidden/>
              </w:rPr>
              <w:fldChar w:fldCharType="begin"/>
            </w:r>
            <w:r>
              <w:rPr>
                <w:webHidden/>
              </w:rPr>
              <w:instrText xml:space="preserve"> PAGEREF _Toc209156674 \h </w:instrText>
            </w:r>
            <w:r>
              <w:rPr>
                <w:webHidden/>
              </w:rPr>
            </w:r>
            <w:r>
              <w:rPr>
                <w:webHidden/>
              </w:rPr>
              <w:fldChar w:fldCharType="separate"/>
            </w:r>
            <w:r>
              <w:rPr>
                <w:webHidden/>
              </w:rPr>
              <w:t>3</w:t>
            </w:r>
            <w:r>
              <w:rPr>
                <w:webHidden/>
              </w:rPr>
              <w:fldChar w:fldCharType="end"/>
            </w:r>
          </w:hyperlink>
        </w:p>
        <w:p w14:paraId="4FC88F3E" w14:textId="5AA52B13"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75" w:history="1">
            <w:r w:rsidRPr="00286F8F">
              <w:rPr>
                <w:rStyle w:val="Hyperlink"/>
                <w:b/>
                <w:bCs/>
              </w:rPr>
              <w:t>Workflow</w:t>
            </w:r>
            <w:r>
              <w:rPr>
                <w:webHidden/>
              </w:rPr>
              <w:tab/>
            </w:r>
            <w:r>
              <w:rPr>
                <w:webHidden/>
              </w:rPr>
              <w:fldChar w:fldCharType="begin"/>
            </w:r>
            <w:r>
              <w:rPr>
                <w:webHidden/>
              </w:rPr>
              <w:instrText xml:space="preserve"> PAGEREF _Toc209156675 \h </w:instrText>
            </w:r>
            <w:r>
              <w:rPr>
                <w:webHidden/>
              </w:rPr>
            </w:r>
            <w:r>
              <w:rPr>
                <w:webHidden/>
              </w:rPr>
              <w:fldChar w:fldCharType="separate"/>
            </w:r>
            <w:r>
              <w:rPr>
                <w:webHidden/>
              </w:rPr>
              <w:t>4</w:t>
            </w:r>
            <w:r>
              <w:rPr>
                <w:webHidden/>
              </w:rPr>
              <w:fldChar w:fldCharType="end"/>
            </w:r>
          </w:hyperlink>
        </w:p>
        <w:p w14:paraId="5C2C25F9" w14:textId="756EDAED" w:rsidR="009621E3" w:rsidRDefault="009621E3" w:rsidP="009621E3">
          <w:pPr>
            <w:pStyle w:val="TOC1"/>
            <w:jc w:val="right"/>
            <w:rPr>
              <w:rFonts w:asciiTheme="minorHAnsi" w:eastAsiaTheme="minorEastAsia" w:hAnsiTheme="minorHAnsi" w:cstheme="minorBidi"/>
              <w:kern w:val="2"/>
              <w14:ligatures w14:val="standardContextual"/>
            </w:rPr>
          </w:pPr>
          <w:hyperlink w:anchor="_Toc209156676" w:history="1">
            <w:r w:rsidRPr="00286F8F">
              <w:rPr>
                <w:rStyle w:val="Hyperlink"/>
                <w:rFonts w:eastAsia="Calibri"/>
              </w:rPr>
              <w:t>DATA ENTRY GUIDANCE</w:t>
            </w:r>
            <w:r>
              <w:rPr>
                <w:webHidden/>
              </w:rPr>
              <w:tab/>
            </w:r>
            <w:r>
              <w:rPr>
                <w:webHidden/>
              </w:rPr>
              <w:fldChar w:fldCharType="begin"/>
            </w:r>
            <w:r>
              <w:rPr>
                <w:webHidden/>
              </w:rPr>
              <w:instrText xml:space="preserve"> PAGEREF _Toc209156676 \h </w:instrText>
            </w:r>
            <w:r>
              <w:rPr>
                <w:webHidden/>
              </w:rPr>
            </w:r>
            <w:r>
              <w:rPr>
                <w:webHidden/>
              </w:rPr>
              <w:fldChar w:fldCharType="separate"/>
            </w:r>
            <w:r>
              <w:rPr>
                <w:webHidden/>
              </w:rPr>
              <w:t>4</w:t>
            </w:r>
            <w:r>
              <w:rPr>
                <w:webHidden/>
              </w:rPr>
              <w:fldChar w:fldCharType="end"/>
            </w:r>
          </w:hyperlink>
        </w:p>
        <w:p w14:paraId="24B9A33E" w14:textId="5E6B6F3E"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77" w:history="1">
            <w:r w:rsidRPr="00286F8F">
              <w:rPr>
                <w:rStyle w:val="Hyperlink"/>
                <w:b/>
                <w:bCs/>
              </w:rPr>
              <w:t>Port Environs Data Entry Guidance</w:t>
            </w:r>
            <w:r>
              <w:rPr>
                <w:webHidden/>
              </w:rPr>
              <w:tab/>
            </w:r>
            <w:r>
              <w:rPr>
                <w:webHidden/>
              </w:rPr>
              <w:fldChar w:fldCharType="begin"/>
            </w:r>
            <w:r>
              <w:rPr>
                <w:webHidden/>
              </w:rPr>
              <w:instrText xml:space="preserve"> PAGEREF _Toc209156677 \h </w:instrText>
            </w:r>
            <w:r>
              <w:rPr>
                <w:webHidden/>
              </w:rPr>
            </w:r>
            <w:r>
              <w:rPr>
                <w:webHidden/>
              </w:rPr>
              <w:fldChar w:fldCharType="separate"/>
            </w:r>
            <w:r>
              <w:rPr>
                <w:webHidden/>
              </w:rPr>
              <w:t>4</w:t>
            </w:r>
            <w:r>
              <w:rPr>
                <w:webHidden/>
              </w:rPr>
              <w:fldChar w:fldCharType="end"/>
            </w:r>
          </w:hyperlink>
        </w:p>
        <w:p w14:paraId="00B83694" w14:textId="7F60A13D"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78" w:history="1">
            <w:r w:rsidRPr="00286F8F">
              <w:rPr>
                <w:rStyle w:val="Hyperlink"/>
                <w:b/>
                <w:bCs/>
              </w:rPr>
              <w:t>Mobile Data Collection Tools</w:t>
            </w:r>
            <w:r>
              <w:rPr>
                <w:webHidden/>
              </w:rPr>
              <w:tab/>
            </w:r>
            <w:r>
              <w:rPr>
                <w:webHidden/>
              </w:rPr>
              <w:fldChar w:fldCharType="begin"/>
            </w:r>
            <w:r>
              <w:rPr>
                <w:webHidden/>
              </w:rPr>
              <w:instrText xml:space="preserve"> PAGEREF _Toc209156678 \h </w:instrText>
            </w:r>
            <w:r>
              <w:rPr>
                <w:webHidden/>
              </w:rPr>
            </w:r>
            <w:r>
              <w:rPr>
                <w:webHidden/>
              </w:rPr>
              <w:fldChar w:fldCharType="separate"/>
            </w:r>
            <w:r>
              <w:rPr>
                <w:webHidden/>
              </w:rPr>
              <w:t>5</w:t>
            </w:r>
            <w:r>
              <w:rPr>
                <w:webHidden/>
              </w:rPr>
              <w:fldChar w:fldCharType="end"/>
            </w:r>
          </w:hyperlink>
        </w:p>
        <w:p w14:paraId="36126FF5" w14:textId="3402A0EA"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79" w:history="1">
            <w:r w:rsidRPr="00286F8F">
              <w:rPr>
                <w:rStyle w:val="Hyperlink"/>
                <w:b/>
                <w:bCs/>
              </w:rPr>
              <w:t>Data Entry Expectations</w:t>
            </w:r>
            <w:r>
              <w:rPr>
                <w:webHidden/>
              </w:rPr>
              <w:tab/>
            </w:r>
            <w:r>
              <w:rPr>
                <w:webHidden/>
              </w:rPr>
              <w:fldChar w:fldCharType="begin"/>
            </w:r>
            <w:r>
              <w:rPr>
                <w:webHidden/>
              </w:rPr>
              <w:instrText xml:space="preserve"> PAGEREF _Toc209156679 \h </w:instrText>
            </w:r>
            <w:r>
              <w:rPr>
                <w:webHidden/>
              </w:rPr>
            </w:r>
            <w:r>
              <w:rPr>
                <w:webHidden/>
              </w:rPr>
              <w:fldChar w:fldCharType="separate"/>
            </w:r>
            <w:r>
              <w:rPr>
                <w:webHidden/>
              </w:rPr>
              <w:t>5</w:t>
            </w:r>
            <w:r>
              <w:rPr>
                <w:webHidden/>
              </w:rPr>
              <w:fldChar w:fldCharType="end"/>
            </w:r>
          </w:hyperlink>
        </w:p>
        <w:p w14:paraId="7C5DD993" w14:textId="3EAC1690"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80" w:history="1">
            <w:r w:rsidRPr="00286F8F">
              <w:rPr>
                <w:rStyle w:val="Hyperlink"/>
                <w:b/>
                <w:bCs/>
              </w:rPr>
              <w:t>NAPIS Data Entry Guidance</w:t>
            </w:r>
            <w:r>
              <w:rPr>
                <w:webHidden/>
              </w:rPr>
              <w:tab/>
            </w:r>
            <w:r>
              <w:rPr>
                <w:webHidden/>
              </w:rPr>
              <w:fldChar w:fldCharType="begin"/>
            </w:r>
            <w:r>
              <w:rPr>
                <w:webHidden/>
              </w:rPr>
              <w:instrText xml:space="preserve"> PAGEREF _Toc209156680 \h </w:instrText>
            </w:r>
            <w:r>
              <w:rPr>
                <w:webHidden/>
              </w:rPr>
            </w:r>
            <w:r>
              <w:rPr>
                <w:webHidden/>
              </w:rPr>
              <w:fldChar w:fldCharType="separate"/>
            </w:r>
            <w:r>
              <w:rPr>
                <w:webHidden/>
              </w:rPr>
              <w:t>5</w:t>
            </w:r>
            <w:r>
              <w:rPr>
                <w:webHidden/>
              </w:rPr>
              <w:fldChar w:fldCharType="end"/>
            </w:r>
          </w:hyperlink>
        </w:p>
        <w:p w14:paraId="3770E453" w14:textId="406EACE1" w:rsidR="009621E3" w:rsidRDefault="009621E3" w:rsidP="009621E3">
          <w:pPr>
            <w:pStyle w:val="TOC1"/>
            <w:jc w:val="right"/>
            <w:rPr>
              <w:rFonts w:asciiTheme="minorHAnsi" w:eastAsiaTheme="minorEastAsia" w:hAnsiTheme="minorHAnsi" w:cstheme="minorBidi"/>
              <w:kern w:val="2"/>
              <w14:ligatures w14:val="standardContextual"/>
            </w:rPr>
          </w:pPr>
          <w:hyperlink w:anchor="_Toc209156681" w:history="1">
            <w:r w:rsidRPr="00286F8F">
              <w:rPr>
                <w:rStyle w:val="Hyperlink"/>
                <w:lang w:bidi="en-US"/>
              </w:rPr>
              <w:t>RESOURCES</w:t>
            </w:r>
            <w:r>
              <w:rPr>
                <w:webHidden/>
              </w:rPr>
              <w:tab/>
            </w:r>
            <w:r>
              <w:rPr>
                <w:webHidden/>
              </w:rPr>
              <w:fldChar w:fldCharType="begin"/>
            </w:r>
            <w:r>
              <w:rPr>
                <w:webHidden/>
              </w:rPr>
              <w:instrText xml:space="preserve"> PAGEREF _Toc209156681 \h </w:instrText>
            </w:r>
            <w:r>
              <w:rPr>
                <w:webHidden/>
              </w:rPr>
            </w:r>
            <w:r>
              <w:rPr>
                <w:webHidden/>
              </w:rPr>
              <w:fldChar w:fldCharType="separate"/>
            </w:r>
            <w:r>
              <w:rPr>
                <w:webHidden/>
              </w:rPr>
              <w:t>5</w:t>
            </w:r>
            <w:r>
              <w:rPr>
                <w:webHidden/>
              </w:rPr>
              <w:fldChar w:fldCharType="end"/>
            </w:r>
          </w:hyperlink>
        </w:p>
        <w:p w14:paraId="00F40AD0" w14:textId="05F0275F"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82" w:history="1">
            <w:r w:rsidRPr="00286F8F">
              <w:rPr>
                <w:rStyle w:val="Hyperlink"/>
                <w:b/>
                <w:bCs/>
              </w:rPr>
              <w:t>Survey Supplies</w:t>
            </w:r>
            <w:r>
              <w:rPr>
                <w:webHidden/>
              </w:rPr>
              <w:tab/>
            </w:r>
            <w:r>
              <w:rPr>
                <w:webHidden/>
              </w:rPr>
              <w:fldChar w:fldCharType="begin"/>
            </w:r>
            <w:r>
              <w:rPr>
                <w:webHidden/>
              </w:rPr>
              <w:instrText xml:space="preserve"> PAGEREF _Toc209156682 \h </w:instrText>
            </w:r>
            <w:r>
              <w:rPr>
                <w:webHidden/>
              </w:rPr>
            </w:r>
            <w:r>
              <w:rPr>
                <w:webHidden/>
              </w:rPr>
              <w:fldChar w:fldCharType="separate"/>
            </w:r>
            <w:r>
              <w:rPr>
                <w:webHidden/>
              </w:rPr>
              <w:t>5</w:t>
            </w:r>
            <w:r>
              <w:rPr>
                <w:webHidden/>
              </w:rPr>
              <w:fldChar w:fldCharType="end"/>
            </w:r>
          </w:hyperlink>
        </w:p>
        <w:p w14:paraId="2D4F8C0E" w14:textId="01BB3A00"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83" w:history="1">
            <w:r w:rsidRPr="00286F8F">
              <w:rPr>
                <w:rStyle w:val="Hyperlink"/>
                <w:b/>
                <w:bCs/>
              </w:rPr>
              <w:t>Preliminary Identification</w:t>
            </w:r>
            <w:r>
              <w:rPr>
                <w:webHidden/>
              </w:rPr>
              <w:tab/>
            </w:r>
            <w:r>
              <w:rPr>
                <w:webHidden/>
              </w:rPr>
              <w:fldChar w:fldCharType="begin"/>
            </w:r>
            <w:r>
              <w:rPr>
                <w:webHidden/>
              </w:rPr>
              <w:instrText xml:space="preserve"> PAGEREF _Toc209156683 \h </w:instrText>
            </w:r>
            <w:r>
              <w:rPr>
                <w:webHidden/>
              </w:rPr>
            </w:r>
            <w:r>
              <w:rPr>
                <w:webHidden/>
              </w:rPr>
              <w:fldChar w:fldCharType="separate"/>
            </w:r>
            <w:r>
              <w:rPr>
                <w:webHidden/>
              </w:rPr>
              <w:t>6</w:t>
            </w:r>
            <w:r>
              <w:rPr>
                <w:webHidden/>
              </w:rPr>
              <w:fldChar w:fldCharType="end"/>
            </w:r>
          </w:hyperlink>
        </w:p>
        <w:p w14:paraId="5FBCBB4B" w14:textId="2EDB5714"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84" w:history="1">
            <w:r w:rsidRPr="00286F8F">
              <w:rPr>
                <w:rStyle w:val="Hyperlink"/>
                <w:b/>
                <w:bCs/>
              </w:rPr>
              <w:t>Confirmatory Identification</w:t>
            </w:r>
            <w:r>
              <w:rPr>
                <w:webHidden/>
              </w:rPr>
              <w:tab/>
            </w:r>
            <w:r>
              <w:rPr>
                <w:webHidden/>
              </w:rPr>
              <w:fldChar w:fldCharType="begin"/>
            </w:r>
            <w:r>
              <w:rPr>
                <w:webHidden/>
              </w:rPr>
              <w:instrText xml:space="preserve"> PAGEREF _Toc209156684 \h </w:instrText>
            </w:r>
            <w:r>
              <w:rPr>
                <w:webHidden/>
              </w:rPr>
            </w:r>
            <w:r>
              <w:rPr>
                <w:webHidden/>
              </w:rPr>
              <w:fldChar w:fldCharType="separate"/>
            </w:r>
            <w:r>
              <w:rPr>
                <w:webHidden/>
              </w:rPr>
              <w:t>6</w:t>
            </w:r>
            <w:r>
              <w:rPr>
                <w:webHidden/>
              </w:rPr>
              <w:fldChar w:fldCharType="end"/>
            </w:r>
          </w:hyperlink>
        </w:p>
        <w:p w14:paraId="666A1927" w14:textId="6CBCC287" w:rsidR="009621E3" w:rsidRDefault="009621E3" w:rsidP="009621E3">
          <w:pPr>
            <w:pStyle w:val="TOC1"/>
            <w:jc w:val="right"/>
            <w:rPr>
              <w:rFonts w:asciiTheme="minorHAnsi" w:eastAsiaTheme="minorEastAsia" w:hAnsiTheme="minorHAnsi" w:cstheme="minorBidi"/>
              <w:kern w:val="2"/>
              <w14:ligatures w14:val="standardContextual"/>
            </w:rPr>
          </w:pPr>
          <w:hyperlink w:anchor="_Toc209156685" w:history="1">
            <w:r w:rsidRPr="00286F8F">
              <w:rPr>
                <w:rStyle w:val="Hyperlink"/>
              </w:rPr>
              <w:t>APPENDIX 1. Survey Names and Habitats for PPQ Port Environs Survey Summary Form</w:t>
            </w:r>
            <w:r>
              <w:rPr>
                <w:webHidden/>
              </w:rPr>
              <w:tab/>
            </w:r>
            <w:r>
              <w:rPr>
                <w:webHidden/>
              </w:rPr>
              <w:fldChar w:fldCharType="begin"/>
            </w:r>
            <w:r>
              <w:rPr>
                <w:webHidden/>
              </w:rPr>
              <w:instrText xml:space="preserve"> PAGEREF _Toc209156685 \h </w:instrText>
            </w:r>
            <w:r>
              <w:rPr>
                <w:webHidden/>
              </w:rPr>
            </w:r>
            <w:r>
              <w:rPr>
                <w:webHidden/>
              </w:rPr>
              <w:fldChar w:fldCharType="separate"/>
            </w:r>
            <w:r>
              <w:rPr>
                <w:webHidden/>
              </w:rPr>
              <w:t>7</w:t>
            </w:r>
            <w:r>
              <w:rPr>
                <w:webHidden/>
              </w:rPr>
              <w:fldChar w:fldCharType="end"/>
            </w:r>
          </w:hyperlink>
        </w:p>
        <w:p w14:paraId="0F53DAB7" w14:textId="5EA8101D"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86" w:history="1">
            <w:r w:rsidRPr="00286F8F">
              <w:rPr>
                <w:rStyle w:val="Hyperlink"/>
                <w:b/>
                <w:bCs/>
              </w:rPr>
              <w:t>Survey Names</w:t>
            </w:r>
            <w:r>
              <w:rPr>
                <w:webHidden/>
              </w:rPr>
              <w:tab/>
            </w:r>
            <w:r>
              <w:rPr>
                <w:webHidden/>
              </w:rPr>
              <w:fldChar w:fldCharType="begin"/>
            </w:r>
            <w:r>
              <w:rPr>
                <w:webHidden/>
              </w:rPr>
              <w:instrText xml:space="preserve"> PAGEREF _Toc209156686 \h </w:instrText>
            </w:r>
            <w:r>
              <w:rPr>
                <w:webHidden/>
              </w:rPr>
            </w:r>
            <w:r>
              <w:rPr>
                <w:webHidden/>
              </w:rPr>
              <w:fldChar w:fldCharType="separate"/>
            </w:r>
            <w:r>
              <w:rPr>
                <w:webHidden/>
              </w:rPr>
              <w:t>7</w:t>
            </w:r>
            <w:r>
              <w:rPr>
                <w:webHidden/>
              </w:rPr>
              <w:fldChar w:fldCharType="end"/>
            </w:r>
          </w:hyperlink>
        </w:p>
        <w:p w14:paraId="1EFA6763" w14:textId="554E3A3E" w:rsidR="009621E3" w:rsidRDefault="009621E3" w:rsidP="009621E3">
          <w:pPr>
            <w:pStyle w:val="TOC2"/>
            <w:jc w:val="right"/>
            <w:rPr>
              <w:rFonts w:asciiTheme="minorHAnsi" w:eastAsiaTheme="minorEastAsia" w:hAnsiTheme="minorHAnsi" w:cstheme="minorBidi"/>
              <w:kern w:val="2"/>
              <w14:ligatures w14:val="standardContextual"/>
            </w:rPr>
          </w:pPr>
          <w:hyperlink w:anchor="_Toc209156687" w:history="1">
            <w:r w:rsidRPr="00286F8F">
              <w:rPr>
                <w:rStyle w:val="Hyperlink"/>
                <w:b/>
                <w:bCs/>
              </w:rPr>
              <w:t>Habitats for Port Environs Surveys</w:t>
            </w:r>
            <w:r>
              <w:rPr>
                <w:webHidden/>
              </w:rPr>
              <w:tab/>
            </w:r>
            <w:r>
              <w:rPr>
                <w:webHidden/>
              </w:rPr>
              <w:fldChar w:fldCharType="begin"/>
            </w:r>
            <w:r>
              <w:rPr>
                <w:webHidden/>
              </w:rPr>
              <w:instrText xml:space="preserve"> PAGEREF _Toc209156687 \h </w:instrText>
            </w:r>
            <w:r>
              <w:rPr>
                <w:webHidden/>
              </w:rPr>
            </w:r>
            <w:r>
              <w:rPr>
                <w:webHidden/>
              </w:rPr>
              <w:fldChar w:fldCharType="separate"/>
            </w:r>
            <w:r>
              <w:rPr>
                <w:webHidden/>
              </w:rPr>
              <w:t>8</w:t>
            </w:r>
            <w:r>
              <w:rPr>
                <w:webHidden/>
              </w:rPr>
              <w:fldChar w:fldCharType="end"/>
            </w:r>
          </w:hyperlink>
        </w:p>
        <w:p w14:paraId="57DA441B" w14:textId="075D10B1" w:rsidR="00A50F54" w:rsidRDefault="009621E3" w:rsidP="009621E3">
          <w:pPr>
            <w:jc w:val="right"/>
          </w:pPr>
          <w:r>
            <w:rPr>
              <w:noProof/>
              <w:sz w:val="24"/>
              <w:szCs w:val="24"/>
            </w:rPr>
            <w:fldChar w:fldCharType="end"/>
          </w:r>
        </w:p>
      </w:sdtContent>
    </w:sdt>
    <w:p w14:paraId="00BF232B" w14:textId="49BFB46E" w:rsidR="007D7359" w:rsidRDefault="007D7359"/>
    <w:p w14:paraId="72EAD961" w14:textId="7D736AA7" w:rsidR="00CA088D" w:rsidRPr="00D479AD" w:rsidRDefault="00834C12" w:rsidP="009621E3">
      <w:pPr>
        <w:jc w:val="right"/>
        <w:rPr>
          <w:b/>
          <w:bCs/>
          <w:sz w:val="32"/>
          <w:szCs w:val="32"/>
        </w:rPr>
      </w:pPr>
      <w:r>
        <w:rPr>
          <w:b/>
          <w:bCs/>
          <w:sz w:val="32"/>
          <w:szCs w:val="32"/>
        </w:rPr>
        <w:br w:type="page"/>
      </w:r>
    </w:p>
    <w:p w14:paraId="40301098" w14:textId="3C6CE638" w:rsidR="003D2BEC" w:rsidRPr="00A50F54" w:rsidRDefault="00155D7B" w:rsidP="00A50F54">
      <w:pPr>
        <w:pStyle w:val="Heading1"/>
      </w:pPr>
      <w:bookmarkStart w:id="0" w:name="_Toc209156670"/>
      <w:r w:rsidRPr="00A50F54">
        <w:lastRenderedPageBreak/>
        <w:t>INTRODUCTION</w:t>
      </w:r>
      <w:bookmarkEnd w:id="0"/>
      <w:r w:rsidR="00A50F54">
        <w:t xml:space="preserve"> </w:t>
      </w:r>
    </w:p>
    <w:p w14:paraId="17C1F66B" w14:textId="3F8BABBD" w:rsidR="00652710" w:rsidRDefault="00D87AC0" w:rsidP="00812849">
      <w:pPr>
        <w:pStyle w:val="BodyText"/>
        <w:ind w:right="173"/>
      </w:pPr>
      <w:r>
        <w:t>A</w:t>
      </w:r>
      <w:r w:rsidR="00D71CD2">
        <w:t>gricultur</w:t>
      </w:r>
      <w:r w:rsidR="00857F5E">
        <w:t>al</w:t>
      </w:r>
      <w:r w:rsidR="00D71CD2">
        <w:t xml:space="preserve"> Quarantine </w:t>
      </w:r>
      <w:r>
        <w:t>I</w:t>
      </w:r>
      <w:r w:rsidR="00D71CD2">
        <w:t xml:space="preserve">nspection </w:t>
      </w:r>
      <w:r>
        <w:t>User Fee</w:t>
      </w:r>
      <w:r w:rsidR="0076378C">
        <w:t xml:space="preserve"> (AQI UF) </w:t>
      </w:r>
      <w:r w:rsidR="00217D26">
        <w:t xml:space="preserve">collections </w:t>
      </w:r>
      <w:r w:rsidR="00E328EE">
        <w:t xml:space="preserve">fund </w:t>
      </w:r>
      <w:r w:rsidR="004847A9">
        <w:t>Plant Protection and Quarantine</w:t>
      </w:r>
      <w:r w:rsidR="003953D6">
        <w:t>’s</w:t>
      </w:r>
      <w:r w:rsidR="004847A9">
        <w:t xml:space="preserve"> (PPQ</w:t>
      </w:r>
      <w:r w:rsidR="003953D6">
        <w:t>’s</w:t>
      </w:r>
      <w:r w:rsidR="004847A9">
        <w:t xml:space="preserve">) </w:t>
      </w:r>
      <w:r>
        <w:t>Port Environs early detection survey</w:t>
      </w:r>
      <w:r w:rsidR="00165F0B">
        <w:t xml:space="preserve">s </w:t>
      </w:r>
      <w:r w:rsidR="00D0293C">
        <w:t xml:space="preserve">conducted by PPQ </w:t>
      </w:r>
      <w:r w:rsidR="00751ADD">
        <w:t>staff</w:t>
      </w:r>
      <w:r w:rsidR="00E328EE">
        <w:t xml:space="preserve">. </w:t>
      </w:r>
      <w:r w:rsidR="005D4420" w:rsidRPr="002540B3">
        <w:t xml:space="preserve">PPQ </w:t>
      </w:r>
      <w:r w:rsidR="005D4420">
        <w:t xml:space="preserve">must </w:t>
      </w:r>
      <w:r w:rsidR="005D4420" w:rsidRPr="00360F3D">
        <w:t xml:space="preserve">ensure AQI UF </w:t>
      </w:r>
      <w:r w:rsidR="005D4420">
        <w:t xml:space="preserve">spending for </w:t>
      </w:r>
      <w:r w:rsidR="005D4420" w:rsidRPr="00360F3D">
        <w:t>port environs survey supports AQI activities appropriately</w:t>
      </w:r>
      <w:r w:rsidR="0078023A">
        <w:t xml:space="preserve"> and </w:t>
      </w:r>
      <w:r w:rsidR="00405E1B">
        <w:t xml:space="preserve">is working to </w:t>
      </w:r>
      <w:r w:rsidR="0078023A">
        <w:t xml:space="preserve">improve </w:t>
      </w:r>
      <w:r w:rsidR="00B00D5A">
        <w:t>p</w:t>
      </w:r>
      <w:r w:rsidR="0078023A">
        <w:t xml:space="preserve">ort </w:t>
      </w:r>
      <w:r w:rsidR="00B00D5A">
        <w:t>e</w:t>
      </w:r>
      <w:r w:rsidR="0078023A">
        <w:t xml:space="preserve">nvirons survey </w:t>
      </w:r>
      <w:r w:rsidR="001E7457">
        <w:t>reporting and analysis</w:t>
      </w:r>
      <w:r w:rsidR="0078023A">
        <w:t xml:space="preserve"> capabilities</w:t>
      </w:r>
      <w:r w:rsidR="005D4420" w:rsidRPr="00360F3D">
        <w:t xml:space="preserve">. </w:t>
      </w:r>
      <w:r w:rsidR="00485BED">
        <w:t xml:space="preserve">This guide provides Port Environs survey guidance for fiscal year (FY) 2026 to ensure survey planning, methodology, and data reporting for this work are consistent between </w:t>
      </w:r>
      <w:r w:rsidR="00B00D5A">
        <w:t xml:space="preserve">the </w:t>
      </w:r>
      <w:r w:rsidR="00485BED">
        <w:t xml:space="preserve">states and territories receiving this funding and participating in the Port Environs survey pilot project. </w:t>
      </w:r>
      <w:r w:rsidR="002740C1">
        <w:t xml:space="preserve">This approach aligns with PPQ’s overarching pest surveillance strategy, which includes </w:t>
      </w:r>
      <w:r w:rsidR="006F35CE">
        <w:t xml:space="preserve">PPQ Port Environs, </w:t>
      </w:r>
      <w:r w:rsidR="002740C1">
        <w:t>PPQ Pest Detection, Plant Protection Act (PPA) 7721 goal 1 survey, and the Cooperative Agricultural Pest Survey (CAPS).</w:t>
      </w:r>
    </w:p>
    <w:p w14:paraId="68CE5113" w14:textId="77777777" w:rsidR="0070078C" w:rsidRDefault="0070078C" w:rsidP="00812849">
      <w:pPr>
        <w:pStyle w:val="BodyText"/>
        <w:ind w:right="173"/>
      </w:pPr>
    </w:p>
    <w:p w14:paraId="6CE6B248" w14:textId="5BBA997E" w:rsidR="0070078C" w:rsidRDefault="0070078C" w:rsidP="001C2436">
      <w:pPr>
        <w:pStyle w:val="BodyText"/>
        <w:spacing w:after="120"/>
        <w:ind w:right="173"/>
      </w:pPr>
      <w:r>
        <w:t>This document provides guidance for:</w:t>
      </w:r>
    </w:p>
    <w:p w14:paraId="392E1A9F" w14:textId="6EB79906" w:rsidR="006572E3" w:rsidRDefault="006572E3" w:rsidP="006572E3">
      <w:pPr>
        <w:pStyle w:val="ListParagraph"/>
        <w:numPr>
          <w:ilvl w:val="0"/>
          <w:numId w:val="44"/>
        </w:numPr>
        <w:tabs>
          <w:tab w:val="left" w:pos="839"/>
        </w:tabs>
        <w:rPr>
          <w:sz w:val="24"/>
          <w:szCs w:val="24"/>
        </w:rPr>
      </w:pPr>
      <w:r>
        <w:rPr>
          <w:sz w:val="24"/>
          <w:szCs w:val="24"/>
        </w:rPr>
        <w:t>Survey site and pest target selection</w:t>
      </w:r>
    </w:p>
    <w:p w14:paraId="38C016C3" w14:textId="77777777" w:rsidR="006572E3" w:rsidRDefault="006572E3" w:rsidP="006572E3">
      <w:pPr>
        <w:pStyle w:val="ListParagraph"/>
        <w:numPr>
          <w:ilvl w:val="0"/>
          <w:numId w:val="44"/>
        </w:numPr>
        <w:tabs>
          <w:tab w:val="left" w:pos="839"/>
        </w:tabs>
        <w:rPr>
          <w:sz w:val="24"/>
          <w:szCs w:val="24"/>
        </w:rPr>
      </w:pPr>
      <w:r>
        <w:rPr>
          <w:sz w:val="24"/>
          <w:szCs w:val="24"/>
        </w:rPr>
        <w:t>D</w:t>
      </w:r>
      <w:r w:rsidRPr="615CBC36">
        <w:rPr>
          <w:sz w:val="24"/>
          <w:szCs w:val="24"/>
        </w:rPr>
        <w:t>ocumenting</w:t>
      </w:r>
      <w:r w:rsidRPr="615CBC36">
        <w:rPr>
          <w:spacing w:val="-2"/>
          <w:sz w:val="24"/>
          <w:szCs w:val="24"/>
        </w:rPr>
        <w:t xml:space="preserve"> </w:t>
      </w:r>
      <w:r w:rsidRPr="615CBC36">
        <w:rPr>
          <w:sz w:val="24"/>
          <w:szCs w:val="24"/>
        </w:rPr>
        <w:t>survey</w:t>
      </w:r>
      <w:r w:rsidRPr="615CBC36">
        <w:rPr>
          <w:spacing w:val="-2"/>
          <w:sz w:val="24"/>
          <w:szCs w:val="24"/>
        </w:rPr>
        <w:t xml:space="preserve"> </w:t>
      </w:r>
      <w:r w:rsidRPr="615CBC36">
        <w:rPr>
          <w:sz w:val="24"/>
          <w:szCs w:val="24"/>
        </w:rPr>
        <w:t>plans</w:t>
      </w:r>
    </w:p>
    <w:p w14:paraId="3C35F7E1" w14:textId="77777777" w:rsidR="006572E3" w:rsidRPr="003E76D3" w:rsidRDefault="006572E3" w:rsidP="006572E3">
      <w:pPr>
        <w:pStyle w:val="ListParagraph"/>
        <w:numPr>
          <w:ilvl w:val="0"/>
          <w:numId w:val="44"/>
        </w:numPr>
        <w:tabs>
          <w:tab w:val="left" w:pos="839"/>
        </w:tabs>
        <w:spacing w:before="2"/>
        <w:rPr>
          <w:sz w:val="24"/>
          <w:szCs w:val="24"/>
        </w:rPr>
      </w:pPr>
      <w:r>
        <w:rPr>
          <w:sz w:val="24"/>
          <w:szCs w:val="24"/>
        </w:rPr>
        <w:t>Recording final survey data</w:t>
      </w:r>
    </w:p>
    <w:p w14:paraId="2FD5EB9C" w14:textId="7A6F58D5" w:rsidR="0070078C" w:rsidRDefault="006572E3" w:rsidP="006572E3">
      <w:pPr>
        <w:pStyle w:val="ListParagraph"/>
        <w:numPr>
          <w:ilvl w:val="0"/>
          <w:numId w:val="44"/>
        </w:numPr>
        <w:tabs>
          <w:tab w:val="left" w:pos="839"/>
        </w:tabs>
        <w:spacing w:before="2"/>
        <w:rPr>
          <w:sz w:val="24"/>
          <w:szCs w:val="24"/>
        </w:rPr>
      </w:pPr>
      <w:r>
        <w:rPr>
          <w:sz w:val="24"/>
          <w:szCs w:val="24"/>
        </w:rPr>
        <w:t>Survey supply ordering, preliminary identification, and confirmatory notification</w:t>
      </w:r>
    </w:p>
    <w:p w14:paraId="10C56BBF" w14:textId="77777777" w:rsidR="006611E7" w:rsidRDefault="006611E7" w:rsidP="006611E7">
      <w:pPr>
        <w:tabs>
          <w:tab w:val="left" w:pos="839"/>
        </w:tabs>
        <w:spacing w:before="2"/>
        <w:rPr>
          <w:sz w:val="24"/>
          <w:szCs w:val="24"/>
        </w:rPr>
      </w:pPr>
    </w:p>
    <w:p w14:paraId="5472EC39" w14:textId="55E0D76E" w:rsidR="006611E7" w:rsidRPr="00DC597B" w:rsidRDefault="006611E7" w:rsidP="00A50F54">
      <w:pPr>
        <w:pStyle w:val="Heading2"/>
        <w:spacing w:after="120"/>
        <w:rPr>
          <w:b/>
          <w:bCs/>
          <w:color w:val="156082" w:themeColor="accent1"/>
        </w:rPr>
      </w:pPr>
      <w:bookmarkStart w:id="1" w:name="_Toc209156671"/>
      <w:r w:rsidRPr="00DC597B">
        <w:rPr>
          <w:b/>
          <w:bCs/>
          <w:color w:val="156082" w:themeColor="accent1"/>
        </w:rPr>
        <w:t>Port Environs Survey Pilot</w:t>
      </w:r>
      <w:bookmarkEnd w:id="1"/>
    </w:p>
    <w:p w14:paraId="12BD64B9" w14:textId="39A56A06" w:rsidR="00652710" w:rsidRPr="00F35AF3" w:rsidRDefault="00652710" w:rsidP="00652710">
      <w:pPr>
        <w:rPr>
          <w:sz w:val="24"/>
          <w:szCs w:val="24"/>
        </w:rPr>
      </w:pPr>
      <w:r w:rsidRPr="00F35AF3">
        <w:rPr>
          <w:sz w:val="24"/>
          <w:szCs w:val="24"/>
        </w:rPr>
        <w:t xml:space="preserve">The following table outlines </w:t>
      </w:r>
      <w:r w:rsidR="00F03485" w:rsidRPr="00F35AF3">
        <w:rPr>
          <w:sz w:val="24"/>
          <w:szCs w:val="24"/>
        </w:rPr>
        <w:t>the</w:t>
      </w:r>
      <w:r w:rsidRPr="00F35AF3">
        <w:rPr>
          <w:sz w:val="24"/>
          <w:szCs w:val="24"/>
        </w:rPr>
        <w:t xml:space="preserve"> states and territories </w:t>
      </w:r>
      <w:r w:rsidR="00B76A7A" w:rsidRPr="00F35AF3">
        <w:rPr>
          <w:sz w:val="24"/>
          <w:szCs w:val="24"/>
        </w:rPr>
        <w:t xml:space="preserve">that </w:t>
      </w:r>
      <w:r w:rsidR="007775D7">
        <w:rPr>
          <w:sz w:val="24"/>
          <w:szCs w:val="24"/>
        </w:rPr>
        <w:t>joined</w:t>
      </w:r>
      <w:r w:rsidRPr="00F35AF3">
        <w:rPr>
          <w:sz w:val="24"/>
          <w:szCs w:val="24"/>
        </w:rPr>
        <w:t xml:space="preserve"> the</w:t>
      </w:r>
      <w:r w:rsidR="00F03485" w:rsidRPr="00F35AF3">
        <w:rPr>
          <w:sz w:val="24"/>
          <w:szCs w:val="24"/>
        </w:rPr>
        <w:t xml:space="preserve"> port environs survey </w:t>
      </w:r>
      <w:r w:rsidRPr="00F35AF3">
        <w:rPr>
          <w:sz w:val="24"/>
          <w:szCs w:val="24"/>
        </w:rPr>
        <w:t xml:space="preserve">pilot </w:t>
      </w:r>
      <w:r w:rsidR="00AB3C88">
        <w:rPr>
          <w:sz w:val="24"/>
          <w:szCs w:val="24"/>
        </w:rPr>
        <w:t xml:space="preserve">project </w:t>
      </w:r>
      <w:r w:rsidRPr="00F35AF3">
        <w:rPr>
          <w:sz w:val="24"/>
          <w:szCs w:val="24"/>
        </w:rPr>
        <w:t xml:space="preserve">in </w:t>
      </w:r>
      <w:r w:rsidR="00F03485" w:rsidRPr="00F35AF3">
        <w:rPr>
          <w:sz w:val="24"/>
          <w:szCs w:val="24"/>
        </w:rPr>
        <w:t>FYs</w:t>
      </w:r>
      <w:r w:rsidRPr="00F35AF3">
        <w:rPr>
          <w:sz w:val="24"/>
          <w:szCs w:val="24"/>
        </w:rPr>
        <w:t xml:space="preserve"> 2023 through 2025, the states</w:t>
      </w:r>
      <w:r w:rsidR="00F1234A" w:rsidRPr="00F35AF3">
        <w:rPr>
          <w:sz w:val="24"/>
          <w:szCs w:val="24"/>
        </w:rPr>
        <w:t xml:space="preserve"> </w:t>
      </w:r>
      <w:r w:rsidR="00AB3C88">
        <w:rPr>
          <w:sz w:val="24"/>
          <w:szCs w:val="24"/>
        </w:rPr>
        <w:t>joining</w:t>
      </w:r>
      <w:r w:rsidR="00B76A7A" w:rsidRPr="00F35AF3">
        <w:rPr>
          <w:sz w:val="24"/>
          <w:szCs w:val="24"/>
        </w:rPr>
        <w:t xml:space="preserve"> the </w:t>
      </w:r>
      <w:r w:rsidR="00AB3C88">
        <w:rPr>
          <w:sz w:val="24"/>
          <w:szCs w:val="24"/>
        </w:rPr>
        <w:t>project</w:t>
      </w:r>
      <w:r w:rsidR="00B76A7A" w:rsidRPr="00F35AF3">
        <w:rPr>
          <w:sz w:val="24"/>
          <w:szCs w:val="24"/>
        </w:rPr>
        <w:t xml:space="preserve"> </w:t>
      </w:r>
      <w:r w:rsidR="00272244" w:rsidRPr="00F35AF3">
        <w:rPr>
          <w:sz w:val="24"/>
          <w:szCs w:val="24"/>
        </w:rPr>
        <w:t>in</w:t>
      </w:r>
      <w:r w:rsidRPr="00F35AF3">
        <w:rPr>
          <w:sz w:val="24"/>
          <w:szCs w:val="24"/>
        </w:rPr>
        <w:t xml:space="preserve"> </w:t>
      </w:r>
      <w:r w:rsidR="00C63569" w:rsidRPr="00F35AF3">
        <w:rPr>
          <w:sz w:val="24"/>
          <w:szCs w:val="24"/>
        </w:rPr>
        <w:t>FY</w:t>
      </w:r>
      <w:r w:rsidR="007C7640">
        <w:rPr>
          <w:sz w:val="24"/>
          <w:szCs w:val="24"/>
        </w:rPr>
        <w:t xml:space="preserve"> </w:t>
      </w:r>
      <w:r w:rsidRPr="00F35AF3">
        <w:rPr>
          <w:sz w:val="24"/>
          <w:szCs w:val="24"/>
        </w:rPr>
        <w:t>2026</w:t>
      </w:r>
      <w:r w:rsidR="007C7640">
        <w:rPr>
          <w:sz w:val="24"/>
          <w:szCs w:val="24"/>
        </w:rPr>
        <w:t>, and the states slated to join the project in FY</w:t>
      </w:r>
      <w:r w:rsidRPr="00F35AF3">
        <w:rPr>
          <w:sz w:val="24"/>
          <w:szCs w:val="24"/>
        </w:rPr>
        <w:t xml:space="preserve"> 2027. </w:t>
      </w:r>
      <w:r w:rsidR="007C7640" w:rsidRPr="00EF1818">
        <w:rPr>
          <w:sz w:val="24"/>
          <w:szCs w:val="24"/>
          <w:u w:val="single"/>
        </w:rPr>
        <w:t>The</w:t>
      </w:r>
      <w:r w:rsidR="00AB3C88">
        <w:rPr>
          <w:sz w:val="24"/>
          <w:szCs w:val="24"/>
          <w:u w:val="single"/>
        </w:rPr>
        <w:t xml:space="preserve"> overarching</w:t>
      </w:r>
      <w:r w:rsidR="007C7640" w:rsidRPr="00EF1818">
        <w:rPr>
          <w:sz w:val="24"/>
          <w:szCs w:val="24"/>
          <w:u w:val="single"/>
        </w:rPr>
        <w:t xml:space="preserve"> goal of this project is to achieve </w:t>
      </w:r>
      <w:r w:rsidR="00EF1818" w:rsidRPr="00EF1818">
        <w:rPr>
          <w:sz w:val="24"/>
          <w:szCs w:val="24"/>
          <w:u w:val="single"/>
        </w:rPr>
        <w:t>national implementation of port environs survey policy and guidelines</w:t>
      </w:r>
      <w:r w:rsidR="00EF1818">
        <w:rPr>
          <w:sz w:val="24"/>
          <w:szCs w:val="24"/>
          <w:u w:val="single"/>
        </w:rPr>
        <w:t xml:space="preserve"> by FY 2028</w:t>
      </w:r>
      <w:r w:rsidR="00EF1818" w:rsidRPr="0096383F">
        <w:rPr>
          <w:sz w:val="24"/>
          <w:szCs w:val="24"/>
        </w:rPr>
        <w:t>.</w:t>
      </w:r>
      <w:r w:rsidR="00EF1818">
        <w:rPr>
          <w:sz w:val="24"/>
          <w:szCs w:val="24"/>
        </w:rPr>
        <w:t xml:space="preserve"> </w:t>
      </w:r>
      <w:r w:rsidR="00C63569" w:rsidRPr="00F35AF3">
        <w:rPr>
          <w:sz w:val="24"/>
          <w:szCs w:val="24"/>
        </w:rPr>
        <w:t>States currently</w:t>
      </w:r>
      <w:r w:rsidR="00812849" w:rsidRPr="00F35AF3">
        <w:rPr>
          <w:sz w:val="24"/>
          <w:szCs w:val="24"/>
        </w:rPr>
        <w:t xml:space="preserve"> not </w:t>
      </w:r>
      <w:r w:rsidR="00C63569" w:rsidRPr="00F35AF3">
        <w:rPr>
          <w:sz w:val="24"/>
          <w:szCs w:val="24"/>
        </w:rPr>
        <w:t>receiv</w:t>
      </w:r>
      <w:r w:rsidR="00812849" w:rsidRPr="00F35AF3">
        <w:rPr>
          <w:sz w:val="24"/>
          <w:szCs w:val="24"/>
        </w:rPr>
        <w:t>ing</w:t>
      </w:r>
      <w:r w:rsidR="00C63569" w:rsidRPr="00F35AF3">
        <w:rPr>
          <w:sz w:val="24"/>
          <w:szCs w:val="24"/>
        </w:rPr>
        <w:t xml:space="preserve"> </w:t>
      </w:r>
      <w:r w:rsidR="00812849" w:rsidRPr="00F35AF3">
        <w:rPr>
          <w:sz w:val="24"/>
          <w:szCs w:val="24"/>
        </w:rPr>
        <w:t xml:space="preserve">AQI UF port environs </w:t>
      </w:r>
      <w:r w:rsidR="00B76A7A" w:rsidRPr="00F35AF3">
        <w:rPr>
          <w:sz w:val="24"/>
          <w:szCs w:val="24"/>
        </w:rPr>
        <w:t xml:space="preserve">national </w:t>
      </w:r>
      <w:r w:rsidR="00812849" w:rsidRPr="00F35AF3">
        <w:rPr>
          <w:sz w:val="24"/>
          <w:szCs w:val="24"/>
        </w:rPr>
        <w:t xml:space="preserve">survey </w:t>
      </w:r>
      <w:r w:rsidR="00B76A7A" w:rsidRPr="00F35AF3">
        <w:rPr>
          <w:sz w:val="24"/>
          <w:szCs w:val="24"/>
        </w:rPr>
        <w:t>(PENS) funds will be</w:t>
      </w:r>
      <w:r w:rsidR="00272244" w:rsidRPr="00F35AF3">
        <w:rPr>
          <w:sz w:val="24"/>
          <w:szCs w:val="24"/>
        </w:rPr>
        <w:t xml:space="preserve"> added to</w:t>
      </w:r>
      <w:r w:rsidRPr="00F35AF3">
        <w:rPr>
          <w:sz w:val="24"/>
          <w:szCs w:val="24"/>
        </w:rPr>
        <w:t xml:space="preserve"> the pilot to evaluate whether </w:t>
      </w:r>
      <w:r w:rsidR="00F35AF3" w:rsidRPr="00F35AF3">
        <w:rPr>
          <w:sz w:val="24"/>
          <w:szCs w:val="24"/>
        </w:rPr>
        <w:t>port environs surveys are being conducted under a funding source other than</w:t>
      </w:r>
      <w:r w:rsidR="00145801" w:rsidRPr="00F35AF3">
        <w:rPr>
          <w:sz w:val="24"/>
          <w:szCs w:val="24"/>
        </w:rPr>
        <w:t xml:space="preserve"> </w:t>
      </w:r>
      <w:r w:rsidRPr="00F35AF3">
        <w:rPr>
          <w:sz w:val="24"/>
          <w:szCs w:val="24"/>
        </w:rPr>
        <w:t>PENS</w:t>
      </w:r>
      <w:r w:rsidR="00F35AF3" w:rsidRPr="00F35AF3">
        <w:rPr>
          <w:sz w:val="24"/>
          <w:szCs w:val="24"/>
        </w:rPr>
        <w:t>.</w:t>
      </w:r>
    </w:p>
    <w:p w14:paraId="458B74A6" w14:textId="77777777" w:rsidR="00812849" w:rsidRPr="00F35AF3" w:rsidRDefault="00812849" w:rsidP="00812849">
      <w:pPr>
        <w:rPr>
          <w:sz w:val="24"/>
          <w:szCs w:val="24"/>
        </w:rPr>
      </w:pPr>
    </w:p>
    <w:tbl>
      <w:tblPr>
        <w:tblStyle w:val="GridTable4-Accent1"/>
        <w:tblW w:w="9985" w:type="dxa"/>
        <w:tblLook w:val="04A0" w:firstRow="1" w:lastRow="0" w:firstColumn="1" w:lastColumn="0" w:noHBand="0" w:noVBand="1"/>
      </w:tblPr>
      <w:tblGrid>
        <w:gridCol w:w="1345"/>
        <w:gridCol w:w="8640"/>
      </w:tblGrid>
      <w:tr w:rsidR="00652710" w:rsidRPr="00F35AF3" w14:paraId="4FA262D4" w14:textId="77777777" w:rsidTr="09460F1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06CDCEB3" w14:textId="77777777" w:rsidR="00652710" w:rsidRPr="00F35AF3" w:rsidRDefault="00652710" w:rsidP="00C82C35">
            <w:pPr>
              <w:spacing w:before="100" w:beforeAutospacing="1" w:after="120"/>
              <w:rPr>
                <w:b w:val="0"/>
                <w:bCs w:val="0"/>
                <w:sz w:val="24"/>
                <w:szCs w:val="24"/>
              </w:rPr>
            </w:pPr>
            <w:r w:rsidRPr="00F35AF3">
              <w:rPr>
                <w:sz w:val="24"/>
                <w:szCs w:val="24"/>
              </w:rPr>
              <w:t>Pilot Year</w:t>
            </w:r>
          </w:p>
        </w:tc>
        <w:tc>
          <w:tcPr>
            <w:tcW w:w="8640" w:type="dxa"/>
            <w:noWrap/>
            <w:hideMark/>
          </w:tcPr>
          <w:p w14:paraId="207F5310" w14:textId="77777777" w:rsidR="00652710" w:rsidRPr="00F35AF3" w:rsidRDefault="00652710" w:rsidP="00C82C35">
            <w:pPr>
              <w:spacing w:before="100" w:beforeAutospacing="1" w:after="120"/>
              <w:cnfStyle w:val="100000000000" w:firstRow="1" w:lastRow="0" w:firstColumn="0" w:lastColumn="0" w:oddVBand="0" w:evenVBand="0" w:oddHBand="0" w:evenHBand="0" w:firstRowFirstColumn="0" w:firstRowLastColumn="0" w:lastRowFirstColumn="0" w:lastRowLastColumn="0"/>
              <w:rPr>
                <w:b w:val="0"/>
                <w:bCs w:val="0"/>
                <w:sz w:val="24"/>
                <w:szCs w:val="24"/>
              </w:rPr>
            </w:pPr>
            <w:r w:rsidRPr="00F35AF3">
              <w:rPr>
                <w:sz w:val="24"/>
                <w:szCs w:val="24"/>
              </w:rPr>
              <w:t xml:space="preserve">States/Territories </w:t>
            </w:r>
          </w:p>
        </w:tc>
      </w:tr>
      <w:tr w:rsidR="00652710" w:rsidRPr="00F35AF3" w14:paraId="0BFCBA86" w14:textId="77777777" w:rsidTr="09460F1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345" w:type="dxa"/>
            <w:noWrap/>
            <w:hideMark/>
          </w:tcPr>
          <w:p w14:paraId="23B64CF0" w14:textId="77777777" w:rsidR="00652710" w:rsidRPr="00F35AF3" w:rsidRDefault="00652710" w:rsidP="00C82C35">
            <w:pPr>
              <w:spacing w:before="40" w:after="240"/>
              <w:jc w:val="center"/>
              <w:rPr>
                <w:b w:val="0"/>
                <w:bCs w:val="0"/>
                <w:sz w:val="24"/>
                <w:szCs w:val="24"/>
              </w:rPr>
            </w:pPr>
            <w:r w:rsidRPr="00F35AF3">
              <w:rPr>
                <w:b w:val="0"/>
                <w:bCs w:val="0"/>
                <w:sz w:val="24"/>
                <w:szCs w:val="24"/>
              </w:rPr>
              <w:t>2023</w:t>
            </w:r>
          </w:p>
        </w:tc>
        <w:tc>
          <w:tcPr>
            <w:tcW w:w="8640" w:type="dxa"/>
            <w:hideMark/>
          </w:tcPr>
          <w:p w14:paraId="23B25893" w14:textId="77777777" w:rsidR="00652710" w:rsidRPr="00F35AF3" w:rsidRDefault="00652710" w:rsidP="00C82C35">
            <w:pPr>
              <w:spacing w:before="40" w:after="60"/>
              <w:cnfStyle w:val="000000100000" w:firstRow="0" w:lastRow="0" w:firstColumn="0" w:lastColumn="0" w:oddVBand="0" w:evenVBand="0" w:oddHBand="1" w:evenHBand="0" w:firstRowFirstColumn="0" w:firstRowLastColumn="0" w:lastRowFirstColumn="0" w:lastRowLastColumn="0"/>
              <w:rPr>
                <w:sz w:val="24"/>
                <w:szCs w:val="24"/>
              </w:rPr>
            </w:pPr>
            <w:r w:rsidRPr="00F35AF3">
              <w:rPr>
                <w:sz w:val="24"/>
                <w:szCs w:val="24"/>
              </w:rPr>
              <w:t>Illinois, North Carolina, Pennsylvania, Texas, Washington</w:t>
            </w:r>
          </w:p>
        </w:tc>
      </w:tr>
      <w:tr w:rsidR="00652710" w:rsidRPr="00F35AF3" w14:paraId="49B776C0" w14:textId="77777777" w:rsidTr="09460F17">
        <w:trPr>
          <w:trHeight w:val="350"/>
        </w:trPr>
        <w:tc>
          <w:tcPr>
            <w:cnfStyle w:val="001000000000" w:firstRow="0" w:lastRow="0" w:firstColumn="1" w:lastColumn="0" w:oddVBand="0" w:evenVBand="0" w:oddHBand="0" w:evenHBand="0" w:firstRowFirstColumn="0" w:firstRowLastColumn="0" w:lastRowFirstColumn="0" w:lastRowLastColumn="0"/>
            <w:tcW w:w="1345" w:type="dxa"/>
            <w:noWrap/>
            <w:hideMark/>
          </w:tcPr>
          <w:p w14:paraId="798C6637" w14:textId="77777777" w:rsidR="00652710" w:rsidRPr="00F35AF3" w:rsidRDefault="00652710" w:rsidP="008F36D9">
            <w:pPr>
              <w:spacing w:before="100" w:beforeAutospacing="1" w:after="240"/>
              <w:jc w:val="center"/>
              <w:rPr>
                <w:b w:val="0"/>
                <w:bCs w:val="0"/>
                <w:sz w:val="24"/>
                <w:szCs w:val="24"/>
              </w:rPr>
            </w:pPr>
            <w:r w:rsidRPr="00F35AF3">
              <w:rPr>
                <w:b w:val="0"/>
                <w:bCs w:val="0"/>
                <w:sz w:val="24"/>
                <w:szCs w:val="24"/>
              </w:rPr>
              <w:t>2024</w:t>
            </w:r>
          </w:p>
        </w:tc>
        <w:tc>
          <w:tcPr>
            <w:tcW w:w="8640" w:type="dxa"/>
            <w:hideMark/>
          </w:tcPr>
          <w:p w14:paraId="1A3A4D62" w14:textId="77777777" w:rsidR="00652710" w:rsidRPr="00F35AF3" w:rsidRDefault="00652710" w:rsidP="00C82C35">
            <w:pPr>
              <w:spacing w:before="100" w:beforeAutospacing="1" w:after="60"/>
              <w:cnfStyle w:val="000000000000" w:firstRow="0" w:lastRow="0" w:firstColumn="0" w:lastColumn="0" w:oddVBand="0" w:evenVBand="0" w:oddHBand="0" w:evenHBand="0" w:firstRowFirstColumn="0" w:firstRowLastColumn="0" w:lastRowFirstColumn="0" w:lastRowLastColumn="0"/>
              <w:rPr>
                <w:sz w:val="24"/>
                <w:szCs w:val="24"/>
              </w:rPr>
            </w:pPr>
            <w:r w:rsidRPr="00F35AF3">
              <w:rPr>
                <w:sz w:val="24"/>
                <w:szCs w:val="24"/>
              </w:rPr>
              <w:t>New Mexico, New York, Ohio, Oregon</w:t>
            </w:r>
          </w:p>
        </w:tc>
      </w:tr>
      <w:tr w:rsidR="00652710" w:rsidRPr="00F35AF3" w14:paraId="714D302C" w14:textId="77777777" w:rsidTr="09460F1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345" w:type="dxa"/>
            <w:noWrap/>
            <w:hideMark/>
          </w:tcPr>
          <w:p w14:paraId="1E538EE6" w14:textId="77777777" w:rsidR="00652710" w:rsidRPr="00F35AF3" w:rsidRDefault="00652710" w:rsidP="008F36D9">
            <w:pPr>
              <w:spacing w:before="100" w:beforeAutospacing="1" w:after="240"/>
              <w:jc w:val="center"/>
              <w:rPr>
                <w:b w:val="0"/>
                <w:bCs w:val="0"/>
                <w:sz w:val="24"/>
                <w:szCs w:val="24"/>
              </w:rPr>
            </w:pPr>
            <w:r w:rsidRPr="00F35AF3">
              <w:rPr>
                <w:b w:val="0"/>
                <w:bCs w:val="0"/>
                <w:sz w:val="24"/>
                <w:szCs w:val="24"/>
              </w:rPr>
              <w:t>2025</w:t>
            </w:r>
          </w:p>
        </w:tc>
        <w:tc>
          <w:tcPr>
            <w:tcW w:w="8640" w:type="dxa"/>
            <w:hideMark/>
          </w:tcPr>
          <w:p w14:paraId="069DDDA8" w14:textId="77777777" w:rsidR="00652710" w:rsidRPr="00F35AF3" w:rsidRDefault="00652710" w:rsidP="00C82C35">
            <w:pPr>
              <w:spacing w:before="100" w:beforeAutospacing="1" w:after="60"/>
              <w:cnfStyle w:val="000000100000" w:firstRow="0" w:lastRow="0" w:firstColumn="0" w:lastColumn="0" w:oddVBand="0" w:evenVBand="0" w:oddHBand="1" w:evenHBand="0" w:firstRowFirstColumn="0" w:firstRowLastColumn="0" w:lastRowFirstColumn="0" w:lastRowLastColumn="0"/>
              <w:rPr>
                <w:sz w:val="24"/>
                <w:szCs w:val="24"/>
              </w:rPr>
            </w:pPr>
            <w:r w:rsidRPr="00F35AF3">
              <w:rPr>
                <w:sz w:val="24"/>
                <w:szCs w:val="24"/>
              </w:rPr>
              <w:t>Florida, Hawaii, South Carolina, Guam, Puerto Rico, Virgin Islands</w:t>
            </w:r>
          </w:p>
        </w:tc>
      </w:tr>
      <w:tr w:rsidR="00652710" w:rsidRPr="00F35AF3" w14:paraId="48CD5D0E" w14:textId="77777777" w:rsidTr="09460F17">
        <w:trPr>
          <w:trHeight w:val="566"/>
        </w:trPr>
        <w:tc>
          <w:tcPr>
            <w:cnfStyle w:val="001000000000" w:firstRow="0" w:lastRow="0" w:firstColumn="1" w:lastColumn="0" w:oddVBand="0" w:evenVBand="0" w:oddHBand="0" w:evenHBand="0" w:firstRowFirstColumn="0" w:firstRowLastColumn="0" w:lastRowFirstColumn="0" w:lastRowLastColumn="0"/>
            <w:tcW w:w="1345" w:type="dxa"/>
            <w:noWrap/>
            <w:hideMark/>
          </w:tcPr>
          <w:p w14:paraId="393E0664" w14:textId="772CD3C5" w:rsidR="00652710" w:rsidRPr="00F35AF3" w:rsidRDefault="00652710" w:rsidP="008F36D9">
            <w:pPr>
              <w:spacing w:before="100" w:beforeAutospacing="1" w:after="240"/>
              <w:jc w:val="center"/>
              <w:rPr>
                <w:b w:val="0"/>
                <w:bCs w:val="0"/>
                <w:sz w:val="24"/>
                <w:szCs w:val="24"/>
              </w:rPr>
            </w:pPr>
            <w:r w:rsidRPr="00F35AF3">
              <w:rPr>
                <w:b w:val="0"/>
                <w:bCs w:val="0"/>
                <w:sz w:val="24"/>
                <w:szCs w:val="24"/>
              </w:rPr>
              <w:t>2026</w:t>
            </w:r>
          </w:p>
        </w:tc>
        <w:tc>
          <w:tcPr>
            <w:tcW w:w="8640" w:type="dxa"/>
            <w:hideMark/>
          </w:tcPr>
          <w:p w14:paraId="1B87EE4A" w14:textId="20E700D5" w:rsidR="00694137" w:rsidRPr="00A403CB" w:rsidRDefault="12791D11" w:rsidP="09460F17">
            <w:pPr>
              <w:spacing w:before="100" w:beforeAutospacing="1" w:after="60"/>
              <w:cnfStyle w:val="000000000000" w:firstRow="0" w:lastRow="0" w:firstColumn="0" w:lastColumn="0" w:oddVBand="0" w:evenVBand="0" w:oddHBand="0" w:evenHBand="0" w:firstRowFirstColumn="0" w:firstRowLastColumn="0" w:lastRowFirstColumn="0" w:lastRowLastColumn="0"/>
              <w:rPr>
                <w:sz w:val="24"/>
                <w:szCs w:val="24"/>
              </w:rPr>
            </w:pPr>
            <w:r w:rsidRPr="00A403CB">
              <w:rPr>
                <w:sz w:val="24"/>
                <w:szCs w:val="24"/>
              </w:rPr>
              <w:t xml:space="preserve">Alabama, Arkansas, Arizona, </w:t>
            </w:r>
            <w:r w:rsidR="61D72038" w:rsidRPr="00A403CB">
              <w:rPr>
                <w:sz w:val="24"/>
                <w:szCs w:val="24"/>
              </w:rPr>
              <w:t xml:space="preserve">Delaware, </w:t>
            </w:r>
            <w:r w:rsidRPr="00A403CB">
              <w:rPr>
                <w:sz w:val="24"/>
                <w:szCs w:val="24"/>
              </w:rPr>
              <w:t xml:space="preserve">Idaho, Iowa, Kentucky, Louisiana, Maryland, Mississippi, Missouri, Montana, Nevada, Tennessee, Utah, </w:t>
            </w:r>
            <w:r w:rsidR="004135AC" w:rsidRPr="00A403CB">
              <w:rPr>
                <w:sz w:val="24"/>
                <w:szCs w:val="24"/>
              </w:rPr>
              <w:t xml:space="preserve">Virginia, </w:t>
            </w:r>
            <w:r w:rsidRPr="00A403CB">
              <w:rPr>
                <w:sz w:val="24"/>
                <w:szCs w:val="24"/>
              </w:rPr>
              <w:t>West Virginia, Wyoming</w:t>
            </w:r>
          </w:p>
        </w:tc>
      </w:tr>
      <w:tr w:rsidR="00652710" w:rsidRPr="00F35AF3" w14:paraId="67775B0E" w14:textId="77777777" w:rsidTr="09460F17">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1345" w:type="dxa"/>
            <w:noWrap/>
            <w:hideMark/>
          </w:tcPr>
          <w:p w14:paraId="0977C991" w14:textId="6C148617" w:rsidR="00652710" w:rsidRPr="00F35AF3" w:rsidRDefault="00652710" w:rsidP="008F36D9">
            <w:pPr>
              <w:spacing w:before="100" w:beforeAutospacing="1" w:after="240"/>
              <w:jc w:val="center"/>
              <w:rPr>
                <w:b w:val="0"/>
                <w:bCs w:val="0"/>
                <w:sz w:val="24"/>
                <w:szCs w:val="24"/>
              </w:rPr>
            </w:pPr>
            <w:r w:rsidRPr="00F35AF3">
              <w:rPr>
                <w:b w:val="0"/>
                <w:bCs w:val="0"/>
                <w:sz w:val="24"/>
                <w:szCs w:val="24"/>
              </w:rPr>
              <w:t>2027</w:t>
            </w:r>
          </w:p>
        </w:tc>
        <w:tc>
          <w:tcPr>
            <w:tcW w:w="8640" w:type="dxa"/>
            <w:hideMark/>
          </w:tcPr>
          <w:p w14:paraId="537C6D3B" w14:textId="7C61BE1A" w:rsidR="00652710" w:rsidRPr="00F35AF3" w:rsidRDefault="00652710" w:rsidP="00C82C35">
            <w:pPr>
              <w:spacing w:before="100" w:beforeAutospacing="1" w:after="60"/>
              <w:cnfStyle w:val="000000100000" w:firstRow="0" w:lastRow="0" w:firstColumn="0" w:lastColumn="0" w:oddVBand="0" w:evenVBand="0" w:oddHBand="1" w:evenHBand="0" w:firstRowFirstColumn="0" w:firstRowLastColumn="0" w:lastRowFirstColumn="0" w:lastRowLastColumn="0"/>
              <w:rPr>
                <w:sz w:val="24"/>
                <w:szCs w:val="24"/>
              </w:rPr>
            </w:pPr>
            <w:r w:rsidRPr="00F35AF3">
              <w:rPr>
                <w:sz w:val="24"/>
                <w:szCs w:val="24"/>
              </w:rPr>
              <w:t>Alaska, California, Colorado, Connecticut, Georgia, Indiana, Kansas, Maine, Massachusetts, Michigan, Minnesota, Nebraska, New Hampshire, New Jersey, North Dakota, Oklahoma, Rhode Island, South Dakota, Vermont, Wisconsin</w:t>
            </w:r>
          </w:p>
        </w:tc>
      </w:tr>
    </w:tbl>
    <w:p w14:paraId="42F5E433" w14:textId="7C7E91CB" w:rsidR="00516E97" w:rsidRPr="00293E9C" w:rsidRDefault="00DA7F2A" w:rsidP="006261A0">
      <w:pPr>
        <w:pStyle w:val="Heading1"/>
        <w:spacing w:before="240" w:after="120"/>
        <w:rPr>
          <w:b w:val="0"/>
          <w:lang w:bidi="en-US"/>
        </w:rPr>
      </w:pPr>
      <w:bookmarkStart w:id="2" w:name="_Toc209156672"/>
      <w:r>
        <w:t xml:space="preserve">PORT ENVIRONS SURVEY </w:t>
      </w:r>
      <w:r w:rsidR="00A07CDA">
        <w:t xml:space="preserve">GOALS </w:t>
      </w:r>
      <w:r w:rsidR="000E2713">
        <w:t>AND</w:t>
      </w:r>
      <w:r w:rsidR="00A07CDA">
        <w:t xml:space="preserve"> GUIDELINES</w:t>
      </w:r>
      <w:bookmarkEnd w:id="2"/>
    </w:p>
    <w:p w14:paraId="6429C1B4" w14:textId="111D79B8" w:rsidR="0000198B" w:rsidRPr="001F69E2" w:rsidRDefault="005C001E" w:rsidP="006261A0">
      <w:pPr>
        <w:pStyle w:val="paragraph"/>
        <w:spacing w:before="0" w:beforeAutospacing="0" w:after="120" w:afterAutospacing="0"/>
        <w:textAlignment w:val="baseline"/>
      </w:pPr>
      <w:r w:rsidRPr="001F69E2">
        <w:rPr>
          <w:rStyle w:val="normaltextrun"/>
        </w:rPr>
        <w:t>PPQ</w:t>
      </w:r>
      <w:r w:rsidR="00C827F1">
        <w:rPr>
          <w:rStyle w:val="normaltextrun"/>
        </w:rPr>
        <w:t xml:space="preserve"> </w:t>
      </w:r>
      <w:r w:rsidR="0000198B" w:rsidRPr="001F69E2">
        <w:rPr>
          <w:rStyle w:val="normaltextrun"/>
        </w:rPr>
        <w:t xml:space="preserve">Port Environs </w:t>
      </w:r>
      <w:r w:rsidR="00606EFF">
        <w:rPr>
          <w:rStyle w:val="normaltextrun"/>
        </w:rPr>
        <w:t>early detection</w:t>
      </w:r>
      <w:r w:rsidR="00606EFF" w:rsidRPr="001F69E2" w:rsidDel="00B4509C">
        <w:rPr>
          <w:rStyle w:val="normaltextrun"/>
        </w:rPr>
        <w:t xml:space="preserve"> </w:t>
      </w:r>
      <w:r w:rsidR="00606EFF">
        <w:rPr>
          <w:rStyle w:val="normaltextrun"/>
        </w:rPr>
        <w:t>s</w:t>
      </w:r>
      <w:r w:rsidR="00606EFF" w:rsidRPr="001F69E2">
        <w:rPr>
          <w:rStyle w:val="normaltextrun"/>
        </w:rPr>
        <w:t>urvey</w:t>
      </w:r>
      <w:r w:rsidR="00606EFF">
        <w:rPr>
          <w:rStyle w:val="normaltextrun"/>
        </w:rPr>
        <w:t xml:space="preserve"> goals</w:t>
      </w:r>
      <w:r w:rsidR="00606EFF" w:rsidRPr="001F69E2">
        <w:rPr>
          <w:rStyle w:val="normaltextrun"/>
        </w:rPr>
        <w:t xml:space="preserve"> </w:t>
      </w:r>
      <w:r w:rsidR="0000198B" w:rsidRPr="001F69E2">
        <w:rPr>
          <w:rStyle w:val="normaltextrun"/>
        </w:rPr>
        <w:t>are</w:t>
      </w:r>
      <w:r w:rsidR="0017616C">
        <w:rPr>
          <w:rStyle w:val="normaltextrun"/>
        </w:rPr>
        <w:t xml:space="preserve"> to</w:t>
      </w:r>
      <w:r w:rsidR="0000198B" w:rsidRPr="001F69E2">
        <w:rPr>
          <w:rStyle w:val="normaltextrun"/>
        </w:rPr>
        <w:t>:</w:t>
      </w:r>
    </w:p>
    <w:p w14:paraId="4991EF93" w14:textId="066A2623" w:rsidR="000C4F73" w:rsidRDefault="00082DF3" w:rsidP="006261A0">
      <w:pPr>
        <w:pStyle w:val="paragraph"/>
        <w:numPr>
          <w:ilvl w:val="0"/>
          <w:numId w:val="30"/>
        </w:numPr>
        <w:spacing w:before="0" w:beforeAutospacing="0" w:after="0" w:afterAutospacing="0"/>
        <w:textAlignment w:val="baseline"/>
        <w:rPr>
          <w:rStyle w:val="normaltextrun"/>
        </w:rPr>
      </w:pPr>
      <w:r>
        <w:rPr>
          <w:rStyle w:val="eop"/>
        </w:rPr>
        <w:t>Prioritize s</w:t>
      </w:r>
      <w:r w:rsidR="00C31F97" w:rsidRPr="002221C3">
        <w:rPr>
          <w:rStyle w:val="eop"/>
        </w:rPr>
        <w:t>urvey for pest</w:t>
      </w:r>
      <w:r w:rsidR="00C31F97">
        <w:rPr>
          <w:rStyle w:val="eop"/>
        </w:rPr>
        <w:t>s</w:t>
      </w:r>
      <w:r w:rsidR="00C31F97" w:rsidRPr="002221C3">
        <w:rPr>
          <w:rStyle w:val="eop"/>
        </w:rPr>
        <w:t xml:space="preserve"> on th</w:t>
      </w:r>
      <w:r w:rsidR="00C31F97" w:rsidRPr="004639DC">
        <w:t xml:space="preserve">e </w:t>
      </w:r>
      <w:hyperlink r:id="rId14" w:history="1">
        <w:r w:rsidR="00C31F97" w:rsidRPr="004639DC">
          <w:rPr>
            <w:rStyle w:val="Hyperlink"/>
          </w:rPr>
          <w:t>National Priority Pest List</w:t>
        </w:r>
      </w:hyperlink>
    </w:p>
    <w:p w14:paraId="20AD032B" w14:textId="140576DC" w:rsidR="00C31F97" w:rsidRPr="002221C3" w:rsidRDefault="0000198B" w:rsidP="006A3406">
      <w:pPr>
        <w:pStyle w:val="paragraph"/>
        <w:numPr>
          <w:ilvl w:val="0"/>
          <w:numId w:val="30"/>
        </w:numPr>
        <w:spacing w:before="0" w:beforeAutospacing="0" w:after="240" w:afterAutospacing="0"/>
        <w:textAlignment w:val="baseline"/>
      </w:pPr>
      <w:r w:rsidRPr="001F69E2">
        <w:rPr>
          <w:rStyle w:val="normaltextrun"/>
        </w:rPr>
        <w:t>Conduct surveys along import pathways</w:t>
      </w:r>
      <w:r w:rsidR="008B781D" w:rsidRPr="001F69E2">
        <w:rPr>
          <w:rStyle w:val="normaltextrun"/>
        </w:rPr>
        <w:t xml:space="preserve"> </w:t>
      </w:r>
      <w:r w:rsidR="008B781D" w:rsidRPr="001C4B3D">
        <w:rPr>
          <w:rStyle w:val="normaltextrun"/>
        </w:rPr>
        <w:t xml:space="preserve">at primary pest entry </w:t>
      </w:r>
      <w:r w:rsidR="009C7FFE" w:rsidRPr="001C4B3D">
        <w:rPr>
          <w:rStyle w:val="normaltextrun"/>
        </w:rPr>
        <w:t>areas</w:t>
      </w:r>
    </w:p>
    <w:p w14:paraId="65A5EA0A" w14:textId="6F1705DC" w:rsidR="0000198B" w:rsidRPr="002221C3" w:rsidRDefault="00430FD0" w:rsidP="006A3406">
      <w:pPr>
        <w:pStyle w:val="paragraph"/>
        <w:spacing w:before="120" w:beforeAutospacing="0" w:after="240" w:afterAutospacing="0"/>
        <w:textAlignment w:val="baseline"/>
      </w:pPr>
      <w:r>
        <w:rPr>
          <w:rStyle w:val="normaltextrun"/>
        </w:rPr>
        <w:lastRenderedPageBreak/>
        <w:t xml:space="preserve">Port </w:t>
      </w:r>
      <w:r w:rsidR="0091752B">
        <w:rPr>
          <w:rStyle w:val="normaltextrun"/>
        </w:rPr>
        <w:t xml:space="preserve">Environs surveys target activities </w:t>
      </w:r>
      <w:r w:rsidR="00881C29">
        <w:rPr>
          <w:rStyle w:val="normaltextrun"/>
        </w:rPr>
        <w:t xml:space="preserve">to </w:t>
      </w:r>
      <w:r w:rsidR="0091752B">
        <w:rPr>
          <w:rStyle w:val="normaltextrun"/>
        </w:rPr>
        <w:t xml:space="preserve">detect pests of concern that may have followed an import pathway. </w:t>
      </w:r>
      <w:r w:rsidR="00150F11">
        <w:rPr>
          <w:rStyle w:val="normaltextrun"/>
        </w:rPr>
        <w:t xml:space="preserve">Therefore, these surveys must be conducted in </w:t>
      </w:r>
      <w:r w:rsidR="0000198B" w:rsidRPr="002221C3">
        <w:rPr>
          <w:rStyle w:val="normaltextrun"/>
        </w:rPr>
        <w:t>the area where imported material is moved for unlading, transfer, storage, and distribution</w:t>
      </w:r>
      <w:r w:rsidR="00B37D52">
        <w:rPr>
          <w:rStyle w:val="normaltextrun"/>
        </w:rPr>
        <w:t xml:space="preserve">; hereafter, this area is referred to as an import pathway. </w:t>
      </w:r>
      <w:r w:rsidR="0000198B" w:rsidRPr="002221C3">
        <w:rPr>
          <w:rStyle w:val="normaltextrun"/>
        </w:rPr>
        <w:t xml:space="preserve">Port </w:t>
      </w:r>
      <w:r w:rsidR="00306A09">
        <w:rPr>
          <w:rStyle w:val="normaltextrun"/>
        </w:rPr>
        <w:t>E</w:t>
      </w:r>
      <w:r w:rsidR="0000198B" w:rsidRPr="002221C3">
        <w:rPr>
          <w:rStyle w:val="normaltextrun"/>
        </w:rPr>
        <w:t xml:space="preserve">nvirons surveys should target international ports and associated areas </w:t>
      </w:r>
      <w:r w:rsidR="006D4652">
        <w:rPr>
          <w:rStyle w:val="normaltextrun"/>
        </w:rPr>
        <w:t>that have</w:t>
      </w:r>
      <w:r w:rsidR="006D4652" w:rsidRPr="002221C3">
        <w:rPr>
          <w:rStyle w:val="normaltextrun"/>
        </w:rPr>
        <w:t xml:space="preserve"> </w:t>
      </w:r>
      <w:r w:rsidR="0000198B" w:rsidRPr="002221C3">
        <w:rPr>
          <w:rStyle w:val="normaltextrun"/>
        </w:rPr>
        <w:t>a high concentration of warehouses, intermodal transfer stations, and other key transport infrastructure where pests associated with imported goods may disperse into the environment for the first time</w:t>
      </w:r>
      <w:r w:rsidR="009C7FFE" w:rsidRPr="002221C3">
        <w:rPr>
          <w:rStyle w:val="normaltextrun"/>
        </w:rPr>
        <w:t xml:space="preserve"> (i.e., primary pest entry areas)</w:t>
      </w:r>
      <w:r w:rsidR="0000198B" w:rsidRPr="002221C3">
        <w:rPr>
          <w:rStyle w:val="normaltextrun"/>
        </w:rPr>
        <w:t>.</w:t>
      </w:r>
    </w:p>
    <w:p w14:paraId="63BD5C25" w14:textId="79871216" w:rsidR="00252057" w:rsidRDefault="0000198B" w:rsidP="006261A0">
      <w:pPr>
        <w:pStyle w:val="paragraph"/>
        <w:spacing w:before="0" w:beforeAutospacing="0" w:after="0" w:afterAutospacing="0"/>
        <w:textAlignment w:val="baseline"/>
        <w:rPr>
          <w:rStyle w:val="normaltextrun"/>
        </w:rPr>
      </w:pPr>
      <w:r w:rsidRPr="002221C3">
        <w:rPr>
          <w:rStyle w:val="normaltextrun"/>
        </w:rPr>
        <w:t xml:space="preserve">An ideal </w:t>
      </w:r>
      <w:r w:rsidR="00B9654D">
        <w:rPr>
          <w:rStyle w:val="normaltextrun"/>
        </w:rPr>
        <w:t xml:space="preserve">approach to </w:t>
      </w:r>
      <w:r w:rsidRPr="002221C3">
        <w:rPr>
          <w:rStyle w:val="normaltextrun"/>
        </w:rPr>
        <w:t>survey</w:t>
      </w:r>
      <w:r w:rsidRPr="002221C3" w:rsidDel="00D207CC">
        <w:rPr>
          <w:rStyle w:val="normaltextrun"/>
        </w:rPr>
        <w:t xml:space="preserve"> </w:t>
      </w:r>
      <w:r w:rsidR="00C46E31">
        <w:rPr>
          <w:rStyle w:val="normaltextrun"/>
        </w:rPr>
        <w:t>plan</w:t>
      </w:r>
      <w:r w:rsidR="00B9654D">
        <w:rPr>
          <w:rStyle w:val="normaltextrun"/>
        </w:rPr>
        <w:t>ning</w:t>
      </w:r>
      <w:r w:rsidR="00C46E31">
        <w:rPr>
          <w:rStyle w:val="normaltextrun"/>
        </w:rPr>
        <w:t xml:space="preserve"> considers</w:t>
      </w:r>
      <w:r w:rsidR="00C46E31" w:rsidRPr="002221C3">
        <w:rPr>
          <w:rStyle w:val="normaltextrun"/>
        </w:rPr>
        <w:t xml:space="preserve"> </w:t>
      </w:r>
      <w:r w:rsidRPr="002221C3">
        <w:rPr>
          <w:rStyle w:val="normaltextrun"/>
        </w:rPr>
        <w:t xml:space="preserve">available inspection data (pest interceptions, </w:t>
      </w:r>
      <w:r w:rsidR="00C46E31">
        <w:rPr>
          <w:rStyle w:val="normaltextrun"/>
        </w:rPr>
        <w:t>emergency action notification (EAN)</w:t>
      </w:r>
      <w:r w:rsidRPr="002221C3">
        <w:rPr>
          <w:rStyle w:val="normaltextrun"/>
        </w:rPr>
        <w:t xml:space="preserve"> data, commodity import pathways, pest information (</w:t>
      </w:r>
      <w:r w:rsidR="0011504C">
        <w:rPr>
          <w:rStyle w:val="normaltextrun"/>
        </w:rPr>
        <w:t xml:space="preserve">likelihood of </w:t>
      </w:r>
      <w:r w:rsidR="005F5328">
        <w:rPr>
          <w:rStyle w:val="normaltextrun"/>
        </w:rPr>
        <w:t>establishment</w:t>
      </w:r>
      <w:r w:rsidR="005F5328" w:rsidRPr="002221C3">
        <w:rPr>
          <w:rStyle w:val="normaltextrun"/>
        </w:rPr>
        <w:t xml:space="preserve"> </w:t>
      </w:r>
      <w:r w:rsidRPr="002221C3">
        <w:rPr>
          <w:rStyle w:val="normaltextrun"/>
        </w:rPr>
        <w:t>and habitat suitability)</w:t>
      </w:r>
      <w:r w:rsidR="00DA4F39">
        <w:rPr>
          <w:rStyle w:val="normaltextrun"/>
        </w:rPr>
        <w:t xml:space="preserve">, and </w:t>
      </w:r>
      <w:r w:rsidRPr="002221C3">
        <w:rPr>
          <w:rStyle w:val="normaltextrun"/>
        </w:rPr>
        <w:t xml:space="preserve">state and port risk committee input to target pests with greatest risk of introduction along an import pathway. </w:t>
      </w:r>
      <w:r w:rsidR="00FB7039">
        <w:rPr>
          <w:rStyle w:val="normaltextrun"/>
        </w:rPr>
        <w:t xml:space="preserve">The ultimate goal is to </w:t>
      </w:r>
      <w:r w:rsidRPr="002221C3">
        <w:rPr>
          <w:rStyle w:val="normaltextrun"/>
        </w:rPr>
        <w:t xml:space="preserve">support </w:t>
      </w:r>
      <w:r w:rsidR="00652E3C">
        <w:rPr>
          <w:rStyle w:val="normaltextrun"/>
        </w:rPr>
        <w:t xml:space="preserve">PPQ </w:t>
      </w:r>
      <w:r w:rsidRPr="002221C3">
        <w:rPr>
          <w:rStyle w:val="normaltextrun"/>
        </w:rPr>
        <w:t xml:space="preserve">pest surveillance by identifying high risk import pathways for </w:t>
      </w:r>
      <w:r w:rsidR="0073393A">
        <w:rPr>
          <w:rStyle w:val="normaltextrun"/>
        </w:rPr>
        <w:t xml:space="preserve">national </w:t>
      </w:r>
      <w:r w:rsidRPr="002221C3">
        <w:rPr>
          <w:rStyle w:val="normaltextrun"/>
        </w:rPr>
        <w:t>priority pests and targeting these areas for survey.</w:t>
      </w:r>
      <w:r w:rsidR="00B2675B">
        <w:rPr>
          <w:rStyle w:val="normaltextrun"/>
        </w:rPr>
        <w:t xml:space="preserve"> Emerging pests of concern to PPQ may be </w:t>
      </w:r>
      <w:r w:rsidR="00696007">
        <w:rPr>
          <w:rStyle w:val="normaltextrun"/>
        </w:rPr>
        <w:t xml:space="preserve">allowable </w:t>
      </w:r>
      <w:r w:rsidR="0073393A">
        <w:rPr>
          <w:rStyle w:val="normaltextrun"/>
        </w:rPr>
        <w:t xml:space="preserve">for port environs surveys on a </w:t>
      </w:r>
      <w:r w:rsidR="008D381D">
        <w:rPr>
          <w:rStyle w:val="normaltextrun"/>
        </w:rPr>
        <w:t>case-by-case</w:t>
      </w:r>
      <w:r w:rsidR="0073393A">
        <w:rPr>
          <w:rStyle w:val="normaltextrun"/>
        </w:rPr>
        <w:t xml:space="preserve"> basis.</w:t>
      </w:r>
      <w:r w:rsidR="00B2675B">
        <w:rPr>
          <w:rStyle w:val="normaltextrun"/>
        </w:rPr>
        <w:t xml:space="preserve"> </w:t>
      </w:r>
    </w:p>
    <w:p w14:paraId="2910819D" w14:textId="2FD57038" w:rsidR="0000198B" w:rsidRPr="002221C3" w:rsidRDefault="0000198B" w:rsidP="006261A0">
      <w:pPr>
        <w:pStyle w:val="paragraph"/>
        <w:spacing w:before="0" w:beforeAutospacing="0" w:after="0" w:afterAutospacing="0"/>
        <w:textAlignment w:val="baseline"/>
      </w:pPr>
    </w:p>
    <w:p w14:paraId="794920CD" w14:textId="6B372B67" w:rsidR="0000198B" w:rsidRPr="002221C3" w:rsidRDefault="0000198B" w:rsidP="006261A0">
      <w:pPr>
        <w:pStyle w:val="paragraph"/>
        <w:spacing w:before="0" w:beforeAutospacing="0" w:after="0" w:afterAutospacing="0"/>
        <w:textAlignment w:val="baseline"/>
      </w:pPr>
      <w:r w:rsidRPr="002221C3">
        <w:rPr>
          <w:rStyle w:val="normaltextrun"/>
        </w:rPr>
        <w:t>If you have questions about what qualifies as a Port Environs survey</w:t>
      </w:r>
      <w:r w:rsidR="009020F7">
        <w:rPr>
          <w:rStyle w:val="normaltextrun"/>
        </w:rPr>
        <w:t xml:space="preserve"> site or pest target</w:t>
      </w:r>
      <w:r w:rsidRPr="002221C3">
        <w:rPr>
          <w:rStyle w:val="normaltextrun"/>
        </w:rPr>
        <w:t>, contact the Port Environs National Operations Manager (NOM</w:t>
      </w:r>
      <w:r w:rsidR="009020F7">
        <w:rPr>
          <w:rStyle w:val="normaltextrun"/>
        </w:rPr>
        <w:t>)</w:t>
      </w:r>
      <w:r w:rsidR="00B63ABA">
        <w:rPr>
          <w:rStyle w:val="normaltextrun"/>
        </w:rPr>
        <w:t xml:space="preserve"> Brad Newbry (</w:t>
      </w:r>
      <w:hyperlink r:id="rId15" w:history="1">
        <w:r w:rsidR="000852DF" w:rsidRPr="000A167D">
          <w:rPr>
            <w:rStyle w:val="Hyperlink"/>
          </w:rPr>
          <w:t>bradley.a.newbry@usda.gov</w:t>
        </w:r>
      </w:hyperlink>
      <w:r w:rsidR="004860DD">
        <w:rPr>
          <w:rStyle w:val="normaltextrun"/>
        </w:rPr>
        <w:t>)</w:t>
      </w:r>
      <w:r w:rsidRPr="002221C3">
        <w:rPr>
          <w:rStyle w:val="normaltextrun"/>
        </w:rPr>
        <w:t>.</w:t>
      </w:r>
      <w:r w:rsidRPr="002221C3">
        <w:rPr>
          <w:rStyle w:val="eop"/>
        </w:rPr>
        <w:t> </w:t>
      </w:r>
    </w:p>
    <w:p w14:paraId="02B985F3" w14:textId="7B793AC1" w:rsidR="0907840A" w:rsidRPr="00DC597B" w:rsidRDefault="004A7022" w:rsidP="00A50F54">
      <w:pPr>
        <w:pStyle w:val="Heading2"/>
        <w:spacing w:after="120"/>
        <w:rPr>
          <w:b/>
          <w:bCs/>
          <w:color w:val="156082" w:themeColor="accent1"/>
        </w:rPr>
      </w:pPr>
      <w:bookmarkStart w:id="3" w:name="_Toc209156673"/>
      <w:r w:rsidRPr="00DC597B">
        <w:rPr>
          <w:b/>
          <w:bCs/>
          <w:color w:val="156082" w:themeColor="accent1"/>
        </w:rPr>
        <w:t xml:space="preserve">Difference </w:t>
      </w:r>
      <w:r w:rsidR="00B6267A" w:rsidRPr="00DC597B">
        <w:rPr>
          <w:b/>
          <w:bCs/>
          <w:color w:val="156082" w:themeColor="accent1"/>
        </w:rPr>
        <w:t>B</w:t>
      </w:r>
      <w:r w:rsidRPr="00DC597B">
        <w:rPr>
          <w:b/>
          <w:bCs/>
          <w:color w:val="156082" w:themeColor="accent1"/>
        </w:rPr>
        <w:t xml:space="preserve">etween Port Environs </w:t>
      </w:r>
      <w:r w:rsidR="00FF4749" w:rsidRPr="00DC597B">
        <w:rPr>
          <w:b/>
          <w:bCs/>
          <w:color w:val="156082" w:themeColor="accent1"/>
        </w:rPr>
        <w:t xml:space="preserve">and Pest Detection </w:t>
      </w:r>
      <w:r w:rsidR="00FA659F" w:rsidRPr="00DC597B">
        <w:rPr>
          <w:b/>
          <w:bCs/>
          <w:color w:val="156082" w:themeColor="accent1"/>
        </w:rPr>
        <w:t xml:space="preserve">Funding for </w:t>
      </w:r>
      <w:r w:rsidR="00FF4749" w:rsidRPr="00DC597B">
        <w:rPr>
          <w:b/>
          <w:bCs/>
          <w:color w:val="156082" w:themeColor="accent1"/>
        </w:rPr>
        <w:t>Surveys</w:t>
      </w:r>
      <w:bookmarkEnd w:id="3"/>
    </w:p>
    <w:p w14:paraId="4CF28E78" w14:textId="77777777" w:rsidR="005901DA" w:rsidRDefault="005901DA" w:rsidP="005901DA">
      <w:pPr>
        <w:pStyle w:val="BodyText"/>
        <w:ind w:right="168"/>
      </w:pPr>
      <w:r>
        <w:t>PPQ receives funding for Pest Detection through an annual appropriation from Congress. The goal of these appropriations is to document the presence or absence of plant pests and diseases of Federal regulatory</w:t>
      </w:r>
      <w:r>
        <w:rPr>
          <w:spacing w:val="-3"/>
        </w:rPr>
        <w:t xml:space="preserve"> </w:t>
      </w:r>
      <w:r>
        <w:t>significance</w:t>
      </w:r>
      <w:r>
        <w:rPr>
          <w:spacing w:val="-4"/>
        </w:rPr>
        <w:t xml:space="preserve"> </w:t>
      </w:r>
      <w:r>
        <w:t>in</w:t>
      </w:r>
      <w:r>
        <w:rPr>
          <w:spacing w:val="-1"/>
        </w:rPr>
        <w:t xml:space="preserve"> </w:t>
      </w:r>
      <w:r>
        <w:t>the</w:t>
      </w:r>
      <w:r>
        <w:rPr>
          <w:spacing w:val="-4"/>
        </w:rPr>
        <w:t xml:space="preserve"> </w:t>
      </w:r>
      <w:r>
        <w:t>United</w:t>
      </w:r>
      <w:r>
        <w:rPr>
          <w:spacing w:val="-3"/>
        </w:rPr>
        <w:t xml:space="preserve"> </w:t>
      </w:r>
      <w:r>
        <w:t>States.</w:t>
      </w:r>
      <w:r>
        <w:rPr>
          <w:spacing w:val="40"/>
        </w:rPr>
        <w:t xml:space="preserve"> </w:t>
      </w:r>
      <w:r>
        <w:t>PPQ</w:t>
      </w:r>
      <w:r>
        <w:rPr>
          <w:spacing w:val="-4"/>
        </w:rPr>
        <w:t xml:space="preserve"> </w:t>
      </w:r>
      <w:r>
        <w:t>uses</w:t>
      </w:r>
      <w:r>
        <w:rPr>
          <w:spacing w:val="-3"/>
        </w:rPr>
        <w:t xml:space="preserve"> </w:t>
      </w:r>
      <w:r>
        <w:t>this</w:t>
      </w:r>
      <w:r>
        <w:rPr>
          <w:spacing w:val="-3"/>
        </w:rPr>
        <w:t xml:space="preserve"> </w:t>
      </w:r>
      <w:r>
        <w:t>funding</w:t>
      </w:r>
      <w:r>
        <w:rPr>
          <w:spacing w:val="-3"/>
        </w:rPr>
        <w:t xml:space="preserve"> </w:t>
      </w:r>
      <w:r>
        <w:t>to</w:t>
      </w:r>
      <w:r>
        <w:rPr>
          <w:spacing w:val="-3"/>
        </w:rPr>
        <w:t xml:space="preserve"> </w:t>
      </w:r>
      <w:r>
        <w:t>support</w:t>
      </w:r>
      <w:r>
        <w:rPr>
          <w:spacing w:val="-3"/>
        </w:rPr>
        <w:t xml:space="preserve"> </w:t>
      </w:r>
      <w:r>
        <w:t>many</w:t>
      </w:r>
      <w:r>
        <w:rPr>
          <w:spacing w:val="-3"/>
        </w:rPr>
        <w:t xml:space="preserve"> </w:t>
      </w:r>
      <w:r>
        <w:t>efforts,</w:t>
      </w:r>
      <w:r>
        <w:rPr>
          <w:spacing w:val="-3"/>
        </w:rPr>
        <w:t xml:space="preserve"> </w:t>
      </w:r>
      <w:r>
        <w:t>including CAPS and PPQ Pest Detection surveys. The Pest Detection appropriations language provides PPQ with direction for where surveys can happen.</w:t>
      </w:r>
      <w:r>
        <w:rPr>
          <w:spacing w:val="40"/>
        </w:rPr>
        <w:t xml:space="preserve"> </w:t>
      </w:r>
      <w:r>
        <w:t>For example, it is acceptable to use Pest Detection funding to support surveys in row crops and along import pathways so long as the goal is determining presence or absence of plant pests and diseases that are of federal regulatory significance.</w:t>
      </w:r>
    </w:p>
    <w:p w14:paraId="10506E0F" w14:textId="77777777" w:rsidR="005901DA" w:rsidRDefault="005901DA" w:rsidP="005901DA">
      <w:pPr>
        <w:pStyle w:val="BodyText"/>
      </w:pPr>
    </w:p>
    <w:p w14:paraId="789AEE77" w14:textId="50FE3A25" w:rsidR="005901DA" w:rsidRDefault="005901DA" w:rsidP="005901DA">
      <w:pPr>
        <w:pStyle w:val="BodyText"/>
        <w:spacing w:after="120"/>
        <w:ind w:right="173"/>
      </w:pPr>
      <w:r>
        <w:t>PPQ receives funding for Port Environs survey through Agriculture Quarantine Inspections User Fee (AQI UF) collections. If your state or territory receives this funding, it should be to support activities related to early pest detection surveys within a port environ (setting, monitoring, collecting traps, and analyzing, documenting, and communicating information about trap</w:t>
      </w:r>
      <w:r>
        <w:rPr>
          <w:spacing w:val="-3"/>
        </w:rPr>
        <w:t xml:space="preserve"> </w:t>
      </w:r>
      <w:r>
        <w:t xml:space="preserve">contents). Consult your state plant health director (SPHD) about the types of early pest detection funding provided to your state, and if your state is participating in the port environs survey pilot project. Use the examples below </w:t>
      </w:r>
      <w:r w:rsidR="27847C4F">
        <w:t>to</w:t>
      </w:r>
      <w:r>
        <w:t xml:space="preserve"> distinguish between when it is appropriate to use Port Environs AQI UF funding or Pest Detection funding to support a survey. </w:t>
      </w:r>
    </w:p>
    <w:p w14:paraId="6ABB5432" w14:textId="77777777" w:rsidR="005901DA" w:rsidRDefault="005901DA" w:rsidP="005901DA">
      <w:pPr>
        <w:pStyle w:val="BodyText"/>
        <w:ind w:right="168"/>
      </w:pPr>
      <w:r>
        <w:rPr>
          <w:b/>
        </w:rPr>
        <w:t>Example</w:t>
      </w:r>
      <w:r>
        <w:rPr>
          <w:b/>
          <w:spacing w:val="-4"/>
        </w:rPr>
        <w:t xml:space="preserve"> </w:t>
      </w:r>
      <w:r>
        <w:rPr>
          <w:b/>
        </w:rPr>
        <w:t>1:</w:t>
      </w:r>
      <w:r>
        <w:rPr>
          <w:b/>
          <w:spacing w:val="-4"/>
        </w:rPr>
        <w:t xml:space="preserve"> </w:t>
      </w:r>
      <w:r>
        <w:t>International</w:t>
      </w:r>
      <w:r>
        <w:rPr>
          <w:spacing w:val="-1"/>
        </w:rPr>
        <w:t xml:space="preserve"> </w:t>
      </w:r>
      <w:r>
        <w:t>containerized</w:t>
      </w:r>
      <w:r>
        <w:rPr>
          <w:spacing w:val="-3"/>
        </w:rPr>
        <w:t xml:space="preserve"> </w:t>
      </w:r>
      <w:r>
        <w:t>cargo</w:t>
      </w:r>
      <w:r>
        <w:rPr>
          <w:spacing w:val="-3"/>
        </w:rPr>
        <w:t xml:space="preserve"> </w:t>
      </w:r>
      <w:r>
        <w:t>arrives</w:t>
      </w:r>
      <w:r>
        <w:rPr>
          <w:spacing w:val="-3"/>
        </w:rPr>
        <w:t xml:space="preserve"> </w:t>
      </w:r>
      <w:r>
        <w:t>at</w:t>
      </w:r>
      <w:r>
        <w:rPr>
          <w:spacing w:val="-3"/>
        </w:rPr>
        <w:t xml:space="preserve"> </w:t>
      </w:r>
      <w:r>
        <w:t>a</w:t>
      </w:r>
      <w:r>
        <w:rPr>
          <w:spacing w:val="-4"/>
        </w:rPr>
        <w:t xml:space="preserve"> </w:t>
      </w:r>
      <w:r>
        <w:t>maritime</w:t>
      </w:r>
      <w:r>
        <w:rPr>
          <w:spacing w:val="-4"/>
        </w:rPr>
        <w:t xml:space="preserve"> </w:t>
      </w:r>
      <w:r>
        <w:t>port</w:t>
      </w:r>
      <w:r>
        <w:rPr>
          <w:spacing w:val="-3"/>
        </w:rPr>
        <w:t xml:space="preserve"> </w:t>
      </w:r>
      <w:r>
        <w:t>and</w:t>
      </w:r>
      <w:r>
        <w:rPr>
          <w:spacing w:val="-3"/>
        </w:rPr>
        <w:t xml:space="preserve"> </w:t>
      </w:r>
      <w:r>
        <w:t>is</w:t>
      </w:r>
      <w:r>
        <w:rPr>
          <w:spacing w:val="-3"/>
        </w:rPr>
        <w:t xml:space="preserve"> </w:t>
      </w:r>
      <w:r>
        <w:t>transported</w:t>
      </w:r>
      <w:r>
        <w:rPr>
          <w:spacing w:val="-3"/>
        </w:rPr>
        <w:t xml:space="preserve"> </w:t>
      </w:r>
      <w:r>
        <w:t>to</w:t>
      </w:r>
      <w:r>
        <w:rPr>
          <w:spacing w:val="-3"/>
        </w:rPr>
        <w:t xml:space="preserve"> </w:t>
      </w:r>
      <w:r>
        <w:t>an</w:t>
      </w:r>
      <w:r>
        <w:rPr>
          <w:spacing w:val="-3"/>
        </w:rPr>
        <w:t xml:space="preserve"> </w:t>
      </w:r>
      <w:r>
        <w:t>inland port for inspection. The maritime port and inland port are appropriate locations for Port Environs survey supported by AQI UF funding. Surveys along the roadway or railway between the two ports are appropriate locations for Pest Detection funded survey.</w:t>
      </w:r>
    </w:p>
    <w:p w14:paraId="2F9A03DE" w14:textId="77777777" w:rsidR="005901DA" w:rsidRDefault="005901DA" w:rsidP="005901DA">
      <w:pPr>
        <w:pStyle w:val="BodyText"/>
        <w:spacing w:before="276"/>
        <w:ind w:right="168"/>
      </w:pPr>
      <w:r>
        <w:rPr>
          <w:b/>
        </w:rPr>
        <w:t xml:space="preserve">Example 2: </w:t>
      </w:r>
      <w:r>
        <w:t>Traps for exotic wood borer/bark beetle (EWB/BB) survey placed at a maritime container port or wood packing material (WPM) recycler are appropriate use of Port Environs AQI UF funding to target pests that may infest</w:t>
      </w:r>
      <w:r>
        <w:rPr>
          <w:spacing w:val="-3"/>
        </w:rPr>
        <w:t xml:space="preserve"> </w:t>
      </w:r>
      <w:r>
        <w:t>WPM</w:t>
      </w:r>
      <w:r>
        <w:rPr>
          <w:spacing w:val="-3"/>
        </w:rPr>
        <w:t xml:space="preserve"> </w:t>
      </w:r>
      <w:r>
        <w:t>associated</w:t>
      </w:r>
      <w:r>
        <w:rPr>
          <w:spacing w:val="-3"/>
        </w:rPr>
        <w:t xml:space="preserve"> </w:t>
      </w:r>
      <w:r>
        <w:t>with</w:t>
      </w:r>
      <w:r>
        <w:rPr>
          <w:spacing w:val="-3"/>
        </w:rPr>
        <w:t xml:space="preserve"> </w:t>
      </w:r>
      <w:r>
        <w:t>imported</w:t>
      </w:r>
      <w:r>
        <w:rPr>
          <w:spacing w:val="-3"/>
        </w:rPr>
        <w:t xml:space="preserve"> </w:t>
      </w:r>
      <w:r>
        <w:t>cargo.</w:t>
      </w:r>
      <w:r>
        <w:rPr>
          <w:spacing w:val="-3"/>
        </w:rPr>
        <w:t xml:space="preserve"> </w:t>
      </w:r>
      <w:r>
        <w:t>Traps</w:t>
      </w:r>
      <w:r>
        <w:rPr>
          <w:spacing w:val="-3"/>
        </w:rPr>
        <w:t xml:space="preserve"> </w:t>
      </w:r>
      <w:r>
        <w:t>placed</w:t>
      </w:r>
      <w:r>
        <w:rPr>
          <w:spacing w:val="-3"/>
        </w:rPr>
        <w:t xml:space="preserve"> </w:t>
      </w:r>
      <w:r>
        <w:t>at</w:t>
      </w:r>
      <w:r>
        <w:rPr>
          <w:spacing w:val="-3"/>
        </w:rPr>
        <w:t xml:space="preserve"> </w:t>
      </w:r>
      <w:r>
        <w:t>the</w:t>
      </w:r>
      <w:r>
        <w:rPr>
          <w:spacing w:val="-4"/>
        </w:rPr>
        <w:t xml:space="preserve"> </w:t>
      </w:r>
      <w:r>
        <w:t>ultimate</w:t>
      </w:r>
      <w:r>
        <w:rPr>
          <w:spacing w:val="-4"/>
        </w:rPr>
        <w:t xml:space="preserve"> </w:t>
      </w:r>
      <w:r>
        <w:t>destination</w:t>
      </w:r>
      <w:r>
        <w:rPr>
          <w:spacing w:val="-3"/>
        </w:rPr>
        <w:t xml:space="preserve"> </w:t>
      </w:r>
      <w:r>
        <w:t>of</w:t>
      </w:r>
      <w:r>
        <w:rPr>
          <w:spacing w:val="-4"/>
        </w:rPr>
        <w:t xml:space="preserve"> </w:t>
      </w:r>
      <w:r>
        <w:t>the</w:t>
      </w:r>
      <w:r>
        <w:rPr>
          <w:spacing w:val="-4"/>
        </w:rPr>
        <w:t xml:space="preserve"> </w:t>
      </w:r>
      <w:r>
        <w:t>imported cargo would be an appropriate Pest Detection funded survey.</w:t>
      </w:r>
    </w:p>
    <w:p w14:paraId="112FA79D" w14:textId="6B65A3BF" w:rsidR="000A4E13" w:rsidRDefault="004D0B4A" w:rsidP="006261A0">
      <w:pPr>
        <w:pStyle w:val="Heading1"/>
        <w:spacing w:before="240" w:after="120"/>
      </w:pPr>
      <w:bookmarkStart w:id="4" w:name="_Toc209156674"/>
      <w:r>
        <w:t>COMPLETING THE PPQ PORT ENVIRONS SURVEY SUMMARY FORM</w:t>
      </w:r>
      <w:bookmarkEnd w:id="4"/>
    </w:p>
    <w:p w14:paraId="1B202695" w14:textId="0F06C32F" w:rsidR="00485B3F" w:rsidRDefault="00485B3F" w:rsidP="006261A0">
      <w:pPr>
        <w:pStyle w:val="BodyText"/>
        <w:ind w:right="109"/>
        <w:rPr>
          <w:lang w:bidi="en-US"/>
        </w:rPr>
      </w:pPr>
      <w:r>
        <w:rPr>
          <w:lang w:bidi="en-US"/>
        </w:rPr>
        <w:lastRenderedPageBreak/>
        <w:t>Port Environs surveys focus on international import pathways that are high</w:t>
      </w:r>
      <w:r w:rsidR="00481853">
        <w:rPr>
          <w:lang w:bidi="en-US"/>
        </w:rPr>
        <w:t>-</w:t>
      </w:r>
      <w:r>
        <w:rPr>
          <w:lang w:bidi="en-US"/>
        </w:rPr>
        <w:t>risk for pest introduction, and thus, pests targeted for surveys should be selected based on high-risk pathways.</w:t>
      </w:r>
    </w:p>
    <w:p w14:paraId="7B80019A" w14:textId="77777777" w:rsidR="00485B3F" w:rsidRDefault="00485B3F" w:rsidP="006261A0">
      <w:pPr>
        <w:pStyle w:val="BodyText"/>
        <w:ind w:right="109"/>
      </w:pPr>
    </w:p>
    <w:p w14:paraId="406E3F9C" w14:textId="04793A59" w:rsidR="00730253" w:rsidRPr="00F35AF3" w:rsidRDefault="0085136E" w:rsidP="006261A0">
      <w:pPr>
        <w:pStyle w:val="BodyText"/>
        <w:ind w:right="109"/>
      </w:pPr>
      <w:r w:rsidRPr="00F35AF3">
        <w:t>A</w:t>
      </w:r>
      <w:r w:rsidR="00474818" w:rsidRPr="00F35AF3">
        <w:t xml:space="preserve">ll </w:t>
      </w:r>
      <w:r w:rsidR="00D658EA" w:rsidRPr="00F35AF3">
        <w:t xml:space="preserve">Port Environs </w:t>
      </w:r>
      <w:r w:rsidRPr="00F35AF3">
        <w:t>pilot state</w:t>
      </w:r>
      <w:r w:rsidR="00D658EA" w:rsidRPr="00F35AF3">
        <w:t>/</w:t>
      </w:r>
      <w:r w:rsidR="00863D21" w:rsidRPr="00F35AF3">
        <w:t xml:space="preserve">territory </w:t>
      </w:r>
      <w:r w:rsidR="00474818" w:rsidRPr="00F35AF3">
        <w:t xml:space="preserve">surveys funded by </w:t>
      </w:r>
      <w:r w:rsidR="008B7B40" w:rsidRPr="00F35AF3">
        <w:t xml:space="preserve">AQI UF </w:t>
      </w:r>
      <w:r w:rsidR="008C4038" w:rsidRPr="00F35AF3">
        <w:t>PENS</w:t>
      </w:r>
      <w:r w:rsidR="00474818" w:rsidRPr="00F35AF3">
        <w:t xml:space="preserve"> must </w:t>
      </w:r>
      <w:r w:rsidR="00863D21" w:rsidRPr="00F35AF3">
        <w:t xml:space="preserve">be documented in </w:t>
      </w:r>
      <w:r w:rsidR="00474818" w:rsidRPr="00F35AF3">
        <w:t xml:space="preserve">the </w:t>
      </w:r>
      <w:hyperlink r:id="rId16" w:history="1">
        <w:r w:rsidR="00474818" w:rsidRPr="00F35AF3">
          <w:rPr>
            <w:rStyle w:val="Hyperlink"/>
          </w:rPr>
          <w:t>P</w:t>
        </w:r>
        <w:r w:rsidR="000651CA" w:rsidRPr="00F35AF3">
          <w:rPr>
            <w:rStyle w:val="Hyperlink"/>
          </w:rPr>
          <w:t xml:space="preserve">ort </w:t>
        </w:r>
        <w:r w:rsidR="00474818" w:rsidRPr="00F35AF3">
          <w:rPr>
            <w:rStyle w:val="Hyperlink"/>
          </w:rPr>
          <w:t>E</w:t>
        </w:r>
        <w:r w:rsidR="000651CA" w:rsidRPr="00F35AF3">
          <w:rPr>
            <w:rStyle w:val="Hyperlink"/>
          </w:rPr>
          <w:t>nvirons</w:t>
        </w:r>
        <w:r w:rsidR="00474818" w:rsidRPr="00F35AF3">
          <w:rPr>
            <w:rStyle w:val="Hyperlink"/>
          </w:rPr>
          <w:t xml:space="preserve"> S</w:t>
        </w:r>
        <w:r w:rsidR="00DB3CA5" w:rsidRPr="00F35AF3">
          <w:rPr>
            <w:rStyle w:val="Hyperlink"/>
          </w:rPr>
          <w:t xml:space="preserve">urvey </w:t>
        </w:r>
        <w:r w:rsidR="00474818" w:rsidRPr="00F35AF3">
          <w:rPr>
            <w:rStyle w:val="Hyperlink"/>
          </w:rPr>
          <w:t>S</w:t>
        </w:r>
        <w:r w:rsidR="00DB3CA5" w:rsidRPr="00F35AF3">
          <w:rPr>
            <w:rStyle w:val="Hyperlink"/>
          </w:rPr>
          <w:t xml:space="preserve">ummary </w:t>
        </w:r>
        <w:r w:rsidR="00474818" w:rsidRPr="00F35AF3">
          <w:rPr>
            <w:rStyle w:val="Hyperlink"/>
          </w:rPr>
          <w:t>F</w:t>
        </w:r>
        <w:r w:rsidR="00DB3CA5" w:rsidRPr="00F35AF3">
          <w:rPr>
            <w:rStyle w:val="Hyperlink"/>
          </w:rPr>
          <w:t>orm (SSF)</w:t>
        </w:r>
      </w:hyperlink>
      <w:r w:rsidR="00A30B1C" w:rsidRPr="00F35AF3">
        <w:t xml:space="preserve"> </w:t>
      </w:r>
      <w:r w:rsidR="00730253" w:rsidRPr="00F35AF3">
        <w:t>available on the survey planning page on the CAPS website</w:t>
      </w:r>
      <w:r w:rsidR="00861C8E" w:rsidRPr="00F35AF3">
        <w:t>:</w:t>
      </w:r>
      <w:r w:rsidR="00730253" w:rsidRPr="00F35AF3">
        <w:t xml:space="preserve"> </w:t>
      </w:r>
      <w:hyperlink r:id="rId17">
        <w:r w:rsidR="00730253" w:rsidRPr="00F35AF3">
          <w:rPr>
            <w:rStyle w:val="Hyperlink"/>
          </w:rPr>
          <w:t>http://pest.ceris.purdue.edu/services/surveyplanning/</w:t>
        </w:r>
      </w:hyperlink>
      <w:r w:rsidR="00730253" w:rsidRPr="00F35AF3">
        <w:t>.</w:t>
      </w:r>
      <w:r w:rsidR="007E14B5" w:rsidRPr="00F35AF3">
        <w:t xml:space="preserve"> A username and password is required to access this site; </w:t>
      </w:r>
      <w:r w:rsidR="00A629B4" w:rsidRPr="00F35AF3">
        <w:t>email</w:t>
      </w:r>
      <w:r w:rsidR="007E14B5" w:rsidRPr="00F35AF3">
        <w:t xml:space="preserve"> </w:t>
      </w:r>
      <w:hyperlink r:id="rId18" w:history="1">
        <w:r w:rsidR="007E14B5" w:rsidRPr="00F35AF3">
          <w:rPr>
            <w:rStyle w:val="Hyperlink"/>
          </w:rPr>
          <w:t>capsis@purdue.edu</w:t>
        </w:r>
      </w:hyperlink>
      <w:r w:rsidR="007E14B5" w:rsidRPr="00F35AF3">
        <w:t xml:space="preserve"> for login assistance.</w:t>
      </w:r>
    </w:p>
    <w:p w14:paraId="5B534368" w14:textId="112EC4E5" w:rsidR="00B712DF" w:rsidRPr="00F35AF3" w:rsidRDefault="00B712DF" w:rsidP="006261A0">
      <w:pPr>
        <w:pStyle w:val="BodyText"/>
      </w:pPr>
    </w:p>
    <w:p w14:paraId="05E46A67" w14:textId="4FD8152D" w:rsidR="006C46BD" w:rsidRPr="00F35AF3" w:rsidRDefault="006C46BD" w:rsidP="006C46BD">
      <w:pPr>
        <w:pStyle w:val="BodyText"/>
      </w:pPr>
      <w:r w:rsidRPr="00F35AF3">
        <w:t xml:space="preserve">The FY 2026 Port Environs SSF will be open </w:t>
      </w:r>
      <w:r w:rsidR="004C1251" w:rsidRPr="00E84F90">
        <w:t xml:space="preserve">November </w:t>
      </w:r>
      <w:r w:rsidR="002C4455" w:rsidRPr="00E84F90">
        <w:t>17</w:t>
      </w:r>
      <w:r w:rsidRPr="00E84F90">
        <w:t xml:space="preserve"> through </w:t>
      </w:r>
      <w:r w:rsidR="002C4455" w:rsidRPr="00E84F90">
        <w:t>December 12</w:t>
      </w:r>
      <w:r w:rsidRPr="00E84F90">
        <w:t>, 2025</w:t>
      </w:r>
      <w:r w:rsidRPr="00F35AF3">
        <w:t>.</w:t>
      </w:r>
    </w:p>
    <w:p w14:paraId="60E6C0DA" w14:textId="77777777" w:rsidR="006C46BD" w:rsidRPr="00F35AF3" w:rsidRDefault="006C46BD" w:rsidP="006261A0">
      <w:pPr>
        <w:pStyle w:val="BodyText"/>
      </w:pPr>
    </w:p>
    <w:p w14:paraId="6C831CD5" w14:textId="0DFF728B" w:rsidR="00F81ED4" w:rsidRPr="00F35AF3" w:rsidRDefault="00F81ED4" w:rsidP="00F81ED4">
      <w:pPr>
        <w:pStyle w:val="BodyText"/>
        <w:spacing w:before="1"/>
        <w:ind w:right="249"/>
      </w:pPr>
      <w:r w:rsidRPr="00F35AF3">
        <w:t xml:space="preserve">The Port Environs SSF should only include plans </w:t>
      </w:r>
      <w:r w:rsidR="00C948F6" w:rsidRPr="00F35AF3">
        <w:t>for</w:t>
      </w:r>
      <w:r w:rsidRPr="00F35AF3">
        <w:t xml:space="preserve"> surveys supported by </w:t>
      </w:r>
      <w:r w:rsidR="00C948F6" w:rsidRPr="00F35AF3">
        <w:t>AQI UF PENS f</w:t>
      </w:r>
      <w:r w:rsidRPr="00F35AF3">
        <w:t>unding. For example:</w:t>
      </w:r>
    </w:p>
    <w:p w14:paraId="7CF6170E" w14:textId="43622728" w:rsidR="00F81ED4" w:rsidRPr="00F35AF3" w:rsidRDefault="00F81ED4" w:rsidP="00F81ED4">
      <w:pPr>
        <w:pStyle w:val="BodyText"/>
        <w:numPr>
          <w:ilvl w:val="0"/>
          <w:numId w:val="46"/>
        </w:numPr>
        <w:spacing w:before="276"/>
        <w:ind w:left="720" w:right="24"/>
      </w:pPr>
      <w:r w:rsidRPr="00F35AF3">
        <w:t>If you conduct a survey that is funded by two sources (</w:t>
      </w:r>
      <w:r w:rsidRPr="00F35AF3">
        <w:rPr>
          <w:spacing w:val="-3"/>
        </w:rPr>
        <w:t xml:space="preserve">AQI UF </w:t>
      </w:r>
      <w:r w:rsidR="00210B1C" w:rsidRPr="00F35AF3">
        <w:rPr>
          <w:spacing w:val="-3"/>
        </w:rPr>
        <w:t xml:space="preserve">PENS </w:t>
      </w:r>
      <w:r w:rsidRPr="00F35AF3">
        <w:t>and</w:t>
      </w:r>
      <w:r w:rsidRPr="00F35AF3">
        <w:rPr>
          <w:spacing w:val="-3"/>
        </w:rPr>
        <w:t xml:space="preserve"> </w:t>
      </w:r>
      <w:r w:rsidRPr="00F35AF3">
        <w:t>Pest</w:t>
      </w:r>
      <w:r w:rsidRPr="00F35AF3">
        <w:rPr>
          <w:spacing w:val="-3"/>
        </w:rPr>
        <w:t xml:space="preserve"> </w:t>
      </w:r>
      <w:r w:rsidRPr="00F35AF3">
        <w:t>Detection),</w:t>
      </w:r>
      <w:r w:rsidRPr="00F35AF3">
        <w:rPr>
          <w:spacing w:val="-3"/>
        </w:rPr>
        <w:t xml:space="preserve"> </w:t>
      </w:r>
      <w:r w:rsidRPr="00F35AF3">
        <w:t>estimate</w:t>
      </w:r>
      <w:r w:rsidRPr="00F35AF3">
        <w:rPr>
          <w:spacing w:val="-4"/>
        </w:rPr>
        <w:t xml:space="preserve"> </w:t>
      </w:r>
      <w:r w:rsidRPr="00F35AF3">
        <w:t>the</w:t>
      </w:r>
      <w:r w:rsidRPr="00F35AF3">
        <w:rPr>
          <w:spacing w:val="-4"/>
        </w:rPr>
        <w:t xml:space="preserve"> </w:t>
      </w:r>
      <w:r w:rsidRPr="00F35AF3">
        <w:t>percent</w:t>
      </w:r>
      <w:r w:rsidRPr="00F35AF3">
        <w:rPr>
          <w:spacing w:val="-3"/>
        </w:rPr>
        <w:t xml:space="preserve"> </w:t>
      </w:r>
      <w:r w:rsidRPr="00F35AF3">
        <w:t>of</w:t>
      </w:r>
      <w:r w:rsidRPr="00F35AF3">
        <w:rPr>
          <w:spacing w:val="-4"/>
        </w:rPr>
        <w:t xml:space="preserve"> </w:t>
      </w:r>
      <w:r w:rsidRPr="00F35AF3">
        <w:t>work</w:t>
      </w:r>
      <w:r w:rsidRPr="00F35AF3">
        <w:rPr>
          <w:spacing w:val="-1"/>
        </w:rPr>
        <w:t xml:space="preserve"> </w:t>
      </w:r>
      <w:r w:rsidRPr="00F35AF3">
        <w:t>that</w:t>
      </w:r>
      <w:r w:rsidRPr="00F35AF3">
        <w:rPr>
          <w:spacing w:val="-3"/>
        </w:rPr>
        <w:t xml:space="preserve"> </w:t>
      </w:r>
      <w:r w:rsidRPr="00F35AF3">
        <w:t>is</w:t>
      </w:r>
      <w:r w:rsidRPr="00F35AF3">
        <w:rPr>
          <w:spacing w:val="-3"/>
        </w:rPr>
        <w:t xml:space="preserve"> </w:t>
      </w:r>
      <w:r w:rsidRPr="00F35AF3">
        <w:t xml:space="preserve">supported by each source. If the survey is supported 30% Port Environs AQI UF and 70% Pest Detection, record only the </w:t>
      </w:r>
      <w:r w:rsidR="00AA4E0C" w:rsidRPr="00F35AF3">
        <w:t>3</w:t>
      </w:r>
      <w:r w:rsidRPr="00F35AF3">
        <w:t xml:space="preserve">0% </w:t>
      </w:r>
      <w:r w:rsidRPr="00F35AF3" w:rsidDel="00963D81">
        <w:t xml:space="preserve">of your </w:t>
      </w:r>
      <w:r w:rsidRPr="00F35AF3">
        <w:t>survey effort on in the P</w:t>
      </w:r>
      <w:r w:rsidR="00AA4E0C" w:rsidRPr="00F35AF3">
        <w:t xml:space="preserve">ort Environs </w:t>
      </w:r>
      <w:r w:rsidRPr="00F35AF3">
        <w:t>SSF.</w:t>
      </w:r>
    </w:p>
    <w:p w14:paraId="6355E3FB" w14:textId="77777777" w:rsidR="00C02812" w:rsidRPr="00F35AF3" w:rsidRDefault="00C02812" w:rsidP="006261A0">
      <w:pPr>
        <w:pStyle w:val="BodyText"/>
        <w:ind w:right="109"/>
      </w:pPr>
    </w:p>
    <w:p w14:paraId="50130DB4" w14:textId="0015BA80" w:rsidR="00820DC0" w:rsidRPr="00F35AF3" w:rsidRDefault="00C37E53" w:rsidP="006261A0">
      <w:pPr>
        <w:pStyle w:val="BodyText"/>
      </w:pPr>
      <w:r w:rsidRPr="00F35AF3">
        <w:t xml:space="preserve">Each survey in the SSF must be named by selecting a survey name from the dropdown list that most closely represents your PPQ </w:t>
      </w:r>
      <w:r w:rsidR="00DF668F" w:rsidRPr="00F35AF3">
        <w:t>Port Environs</w:t>
      </w:r>
      <w:r w:rsidRPr="00F35AF3">
        <w:t xml:space="preserve"> survey. The name you select should be related to the pathway,</w:t>
      </w:r>
      <w:r w:rsidRPr="00F35AF3">
        <w:rPr>
          <w:spacing w:val="-3"/>
        </w:rPr>
        <w:t xml:space="preserve"> the </w:t>
      </w:r>
      <w:r w:rsidRPr="00F35AF3">
        <w:t>host</w:t>
      </w:r>
      <w:r w:rsidRPr="00F35AF3">
        <w:rPr>
          <w:spacing w:val="-3"/>
        </w:rPr>
        <w:t xml:space="preserve"> </w:t>
      </w:r>
      <w:r w:rsidRPr="00F35AF3">
        <w:t>or</w:t>
      </w:r>
      <w:r w:rsidRPr="00F35AF3">
        <w:rPr>
          <w:spacing w:val="-4"/>
        </w:rPr>
        <w:t xml:space="preserve"> </w:t>
      </w:r>
      <w:r w:rsidRPr="00F35AF3">
        <w:t>habitat,</w:t>
      </w:r>
      <w:r w:rsidRPr="00F35AF3">
        <w:rPr>
          <w:spacing w:val="-1"/>
        </w:rPr>
        <w:t xml:space="preserve"> </w:t>
      </w:r>
      <w:r w:rsidRPr="00F35AF3">
        <w:t>or</w:t>
      </w:r>
      <w:r w:rsidRPr="00F35AF3">
        <w:rPr>
          <w:spacing w:val="-4"/>
        </w:rPr>
        <w:t xml:space="preserve"> the </w:t>
      </w:r>
      <w:r w:rsidRPr="00F35AF3">
        <w:t>pest</w:t>
      </w:r>
      <w:r w:rsidRPr="00F35AF3">
        <w:rPr>
          <w:spacing w:val="-3"/>
        </w:rPr>
        <w:t xml:space="preserve"> </w:t>
      </w:r>
      <w:r w:rsidRPr="00F35AF3">
        <w:t>targeted.</w:t>
      </w:r>
      <w:r w:rsidRPr="00F35AF3">
        <w:rPr>
          <w:spacing w:val="-1"/>
        </w:rPr>
        <w:t xml:space="preserve"> </w:t>
      </w:r>
      <w:r w:rsidRPr="00F35AF3">
        <w:t>You</w:t>
      </w:r>
      <w:r w:rsidRPr="00F35AF3">
        <w:rPr>
          <w:spacing w:val="-3"/>
        </w:rPr>
        <w:t xml:space="preserve"> </w:t>
      </w:r>
      <w:r w:rsidRPr="00F35AF3">
        <w:t>can</w:t>
      </w:r>
      <w:r w:rsidRPr="00F35AF3">
        <w:rPr>
          <w:spacing w:val="-1"/>
        </w:rPr>
        <w:t xml:space="preserve"> </w:t>
      </w:r>
      <w:r w:rsidRPr="00F35AF3">
        <w:t>find</w:t>
      </w:r>
      <w:r w:rsidRPr="00F35AF3">
        <w:rPr>
          <w:spacing w:val="-3"/>
        </w:rPr>
        <w:t xml:space="preserve"> </w:t>
      </w:r>
      <w:r w:rsidRPr="00F35AF3">
        <w:t>the</w:t>
      </w:r>
      <w:r w:rsidRPr="00F35AF3">
        <w:rPr>
          <w:spacing w:val="-4"/>
        </w:rPr>
        <w:t xml:space="preserve"> </w:t>
      </w:r>
      <w:r w:rsidRPr="00F35AF3">
        <w:t>list</w:t>
      </w:r>
      <w:r w:rsidRPr="00F35AF3">
        <w:rPr>
          <w:spacing w:val="-3"/>
        </w:rPr>
        <w:t xml:space="preserve"> </w:t>
      </w:r>
      <w:r w:rsidRPr="00F35AF3">
        <w:t>of</w:t>
      </w:r>
      <w:r w:rsidRPr="00F35AF3">
        <w:rPr>
          <w:spacing w:val="-4"/>
        </w:rPr>
        <w:t xml:space="preserve"> </w:t>
      </w:r>
      <w:r w:rsidRPr="00F35AF3">
        <w:t>current</w:t>
      </w:r>
      <w:r w:rsidRPr="00F35AF3">
        <w:rPr>
          <w:spacing w:val="-3"/>
        </w:rPr>
        <w:t xml:space="preserve"> </w:t>
      </w:r>
      <w:r w:rsidRPr="00F35AF3">
        <w:t>survey</w:t>
      </w:r>
      <w:r w:rsidRPr="00F35AF3">
        <w:rPr>
          <w:spacing w:val="-3"/>
        </w:rPr>
        <w:t xml:space="preserve"> </w:t>
      </w:r>
      <w:r w:rsidRPr="00F35AF3">
        <w:t>names</w:t>
      </w:r>
      <w:r w:rsidRPr="00F35AF3">
        <w:rPr>
          <w:spacing w:val="-3"/>
        </w:rPr>
        <w:t xml:space="preserve"> </w:t>
      </w:r>
      <w:r w:rsidRPr="00F35AF3">
        <w:t>in</w:t>
      </w:r>
      <w:r w:rsidRPr="00F35AF3">
        <w:rPr>
          <w:spacing w:val="-3"/>
        </w:rPr>
        <w:t xml:space="preserve"> </w:t>
      </w:r>
      <w:r w:rsidRPr="00F35AF3">
        <w:t>the</w:t>
      </w:r>
      <w:r w:rsidRPr="00F35AF3">
        <w:rPr>
          <w:spacing w:val="-2"/>
        </w:rPr>
        <w:t xml:space="preserve"> </w:t>
      </w:r>
      <w:hyperlink w:anchor="_APPENDIX._Survey_Names" w:history="1">
        <w:r w:rsidRPr="00F35AF3">
          <w:rPr>
            <w:rStyle w:val="Hyperlink"/>
          </w:rPr>
          <w:t>Appendix</w:t>
        </w:r>
      </w:hyperlink>
      <w:r w:rsidR="008149FD" w:rsidRPr="00F35AF3">
        <w:t>.</w:t>
      </w:r>
    </w:p>
    <w:p w14:paraId="6DF45003" w14:textId="77777777" w:rsidR="00150C70" w:rsidRPr="00F35AF3" w:rsidRDefault="00150C70" w:rsidP="006261A0">
      <w:pPr>
        <w:pStyle w:val="BodyText"/>
      </w:pPr>
    </w:p>
    <w:p w14:paraId="321FB63B" w14:textId="08BBD6C5" w:rsidR="000C48C8" w:rsidRPr="00F35AF3" w:rsidRDefault="000C48C8" w:rsidP="006261A0">
      <w:pPr>
        <w:pStyle w:val="BodyText"/>
      </w:pPr>
      <w:r w:rsidRPr="00F35AF3">
        <w:t xml:space="preserve">You must use the survey methods required by the PPQ pest program or </w:t>
      </w:r>
      <w:r w:rsidR="005166ED">
        <w:t xml:space="preserve">documented in the </w:t>
      </w:r>
      <w:r w:rsidRPr="00F35AF3">
        <w:t>Approved Methods for Pest Surveillance (</w:t>
      </w:r>
      <w:hyperlink r:id="rId19" w:history="1">
        <w:r w:rsidR="00202D33" w:rsidRPr="00F35AF3">
          <w:rPr>
            <w:rStyle w:val="Hyperlink"/>
          </w:rPr>
          <w:t>https://approvedmethods.ceris.purdue.edu</w:t>
        </w:r>
      </w:hyperlink>
      <w:r w:rsidRPr="00F35AF3">
        <w:t xml:space="preserve">) for pests on the </w:t>
      </w:r>
      <w:hyperlink r:id="rId20">
        <w:r w:rsidRPr="00F35AF3">
          <w:t>National Priority Pest List</w:t>
        </w:r>
      </w:hyperlink>
      <w:r w:rsidRPr="00F35AF3">
        <w:t>.</w:t>
      </w:r>
    </w:p>
    <w:p w14:paraId="134754C3" w14:textId="77777777" w:rsidR="002E0C97" w:rsidRPr="00F35AF3" w:rsidRDefault="002E0C97" w:rsidP="006261A0">
      <w:pPr>
        <w:pStyle w:val="BodyText"/>
        <w:rPr>
          <w:lang w:bidi="en-US"/>
        </w:rPr>
      </w:pPr>
    </w:p>
    <w:p w14:paraId="5A320E55" w14:textId="153B3C8C" w:rsidR="00C200C5" w:rsidRPr="00F35AF3" w:rsidRDefault="00CF6351" w:rsidP="006261A0">
      <w:pPr>
        <w:pStyle w:val="BodyText"/>
      </w:pPr>
      <w:r w:rsidRPr="00F35AF3">
        <w:t xml:space="preserve">If you </w:t>
      </w:r>
      <w:r w:rsidR="00567F4D" w:rsidRPr="00F35AF3">
        <w:t>need assistance completing your SSF</w:t>
      </w:r>
      <w:r w:rsidR="00433972" w:rsidRPr="00F35AF3">
        <w:t>,</w:t>
      </w:r>
      <w:r w:rsidR="00076378" w:rsidRPr="00F35AF3">
        <w:t xml:space="preserve"> contact</w:t>
      </w:r>
      <w:r w:rsidR="008E119F" w:rsidRPr="00F35AF3">
        <w:t xml:space="preserve"> the Port Environs </w:t>
      </w:r>
      <w:r w:rsidR="0076378C" w:rsidRPr="00F35AF3">
        <w:t>NOM</w:t>
      </w:r>
      <w:r w:rsidR="004860DD" w:rsidRPr="00F35AF3">
        <w:rPr>
          <w:rStyle w:val="normaltextrun"/>
        </w:rPr>
        <w:t xml:space="preserve"> Brad Newbry (</w:t>
      </w:r>
      <w:hyperlink r:id="rId21" w:history="1">
        <w:r w:rsidR="005639D4" w:rsidRPr="00F35AF3">
          <w:rPr>
            <w:rStyle w:val="Hyperlink"/>
          </w:rPr>
          <w:t>bradley.a.newbry@usda.gov</w:t>
        </w:r>
      </w:hyperlink>
      <w:r w:rsidR="005639D4" w:rsidRPr="00F35AF3">
        <w:rPr>
          <w:rStyle w:val="normaltextrun"/>
        </w:rPr>
        <w:t>)</w:t>
      </w:r>
      <w:r w:rsidR="00076378" w:rsidRPr="00F35AF3">
        <w:t>.</w:t>
      </w:r>
    </w:p>
    <w:p w14:paraId="0CE58F8E" w14:textId="77777777" w:rsidR="008407F2" w:rsidRPr="00F35AF3" w:rsidRDefault="008407F2" w:rsidP="006261A0">
      <w:pPr>
        <w:pStyle w:val="BodyText"/>
      </w:pPr>
    </w:p>
    <w:p w14:paraId="18520F83" w14:textId="77777777" w:rsidR="008407F2" w:rsidRPr="00DC597B" w:rsidRDefault="008407F2" w:rsidP="00A50F54">
      <w:pPr>
        <w:pStyle w:val="Heading2"/>
        <w:spacing w:after="120"/>
        <w:rPr>
          <w:b/>
          <w:bCs/>
          <w:color w:val="156082" w:themeColor="accent1"/>
        </w:rPr>
      </w:pPr>
      <w:bookmarkStart w:id="5" w:name="_Toc209156675"/>
      <w:r w:rsidRPr="00DC597B">
        <w:rPr>
          <w:b/>
          <w:bCs/>
          <w:color w:val="156082" w:themeColor="accent1"/>
        </w:rPr>
        <w:t>Workflow</w:t>
      </w:r>
      <w:bookmarkEnd w:id="5"/>
    </w:p>
    <w:p w14:paraId="50C107B8" w14:textId="2872900A" w:rsidR="008407F2" w:rsidRPr="00F35AF3" w:rsidRDefault="008407F2" w:rsidP="006261A0">
      <w:pPr>
        <w:pStyle w:val="BodyText"/>
      </w:pPr>
      <w:r w:rsidRPr="00F35AF3">
        <w:t>The Port Environs NOM</w:t>
      </w:r>
      <w:r w:rsidR="00FF6F92" w:rsidRPr="00F35AF3">
        <w:t>,</w:t>
      </w:r>
      <w:r w:rsidR="00F26729" w:rsidRPr="00F35AF3">
        <w:t xml:space="preserve"> Brad Newbry</w:t>
      </w:r>
      <w:r w:rsidRPr="00F35AF3">
        <w:t>, will review and approve the SSF, following the same workflow as the P</w:t>
      </w:r>
      <w:r w:rsidR="00535963" w:rsidRPr="00F35AF3">
        <w:t xml:space="preserve">est </w:t>
      </w:r>
      <w:r w:rsidRPr="00F35AF3">
        <w:t>D</w:t>
      </w:r>
      <w:r w:rsidR="00535963" w:rsidRPr="00F35AF3">
        <w:t>etection</w:t>
      </w:r>
      <w:r w:rsidRPr="00F35AF3">
        <w:t xml:space="preserve"> SSF.</w:t>
      </w:r>
    </w:p>
    <w:p w14:paraId="58D16836" w14:textId="77777777" w:rsidR="00D143E2" w:rsidRPr="00F35AF3" w:rsidRDefault="00D143E2" w:rsidP="006261A0">
      <w:pPr>
        <w:pStyle w:val="BodyText"/>
      </w:pPr>
    </w:p>
    <w:p w14:paraId="5D5F4A36" w14:textId="785FDFB1" w:rsidR="00772AC6" w:rsidRPr="00F35AF3" w:rsidRDefault="00444BF6" w:rsidP="00244201">
      <w:pPr>
        <w:pStyle w:val="Heading1"/>
        <w:spacing w:after="120"/>
        <w:rPr>
          <w:rFonts w:eastAsia="Calibri"/>
        </w:rPr>
      </w:pPr>
      <w:bookmarkStart w:id="6" w:name="_Toc209156676"/>
      <w:r w:rsidRPr="00F35AF3">
        <w:rPr>
          <w:rFonts w:eastAsia="Calibri"/>
        </w:rPr>
        <w:t>DATA ENTRY GUIDANCE</w:t>
      </w:r>
      <w:bookmarkEnd w:id="6"/>
    </w:p>
    <w:p w14:paraId="6E9048EC" w14:textId="29514735" w:rsidR="00F65BBB" w:rsidRPr="00F35AF3" w:rsidRDefault="001D0C96" w:rsidP="006261A0">
      <w:pPr>
        <w:pStyle w:val="BodyText"/>
      </w:pPr>
      <w:r w:rsidRPr="00F35AF3">
        <w:t>The National Agriculture Pest Information System (</w:t>
      </w:r>
      <w:hyperlink r:id="rId22" w:history="1">
        <w:r w:rsidRPr="00F35AF3">
          <w:rPr>
            <w:rStyle w:val="Hyperlink"/>
          </w:rPr>
          <w:t>NAPIS</w:t>
        </w:r>
      </w:hyperlink>
      <w:r w:rsidRPr="00F35AF3">
        <w:t xml:space="preserve">) is the final repository for all </w:t>
      </w:r>
      <w:r w:rsidR="0002212D" w:rsidRPr="00F35AF3">
        <w:t xml:space="preserve">Port Environs </w:t>
      </w:r>
      <w:r w:rsidR="008162EA" w:rsidRPr="00F35AF3">
        <w:t>s</w:t>
      </w:r>
      <w:r w:rsidR="0002212D" w:rsidRPr="00F35AF3">
        <w:t>urvey</w:t>
      </w:r>
      <w:r w:rsidR="00644001" w:rsidRPr="00F35AF3">
        <w:t xml:space="preserve"> data</w:t>
      </w:r>
      <w:r w:rsidRPr="00F35AF3">
        <w:t xml:space="preserve">. This includes early detection surveys for PPQ Program Pests that are funded by </w:t>
      </w:r>
      <w:r w:rsidR="00E360E8" w:rsidRPr="00F35AF3">
        <w:t>AQI UF PENS</w:t>
      </w:r>
      <w:r w:rsidRPr="00F35AF3">
        <w:t xml:space="preserve">. For other surveys (delimitation, monitoring and control) in your state </w:t>
      </w:r>
      <w:r w:rsidR="000435BA" w:rsidRPr="00F35AF3">
        <w:t xml:space="preserve">that are </w:t>
      </w:r>
      <w:r w:rsidRPr="00F35AF3">
        <w:t xml:space="preserve">funded by sources other than </w:t>
      </w:r>
      <w:r w:rsidR="004B5147" w:rsidRPr="00F35AF3">
        <w:t>PENS</w:t>
      </w:r>
      <w:r w:rsidRPr="00F35AF3">
        <w:t xml:space="preserve">, follow the guidance from that </w:t>
      </w:r>
      <w:r w:rsidR="00DA26C8" w:rsidRPr="00F35AF3">
        <w:t>p</w:t>
      </w:r>
      <w:r w:rsidRPr="00F35AF3">
        <w:t xml:space="preserve">rogram’s </w:t>
      </w:r>
      <w:r w:rsidR="004B5147" w:rsidRPr="00F35AF3">
        <w:t>NOM</w:t>
      </w:r>
      <w:r w:rsidRPr="00F35AF3">
        <w:t xml:space="preserve">. Always trace the survey activity back to the purpose of the survey and the funding source to determine the </w:t>
      </w:r>
      <w:r w:rsidR="00DA26C8" w:rsidRPr="00F35AF3">
        <w:t xml:space="preserve">appropriate </w:t>
      </w:r>
      <w:r w:rsidRPr="00F35AF3">
        <w:t xml:space="preserve">final data repository. </w:t>
      </w:r>
    </w:p>
    <w:p w14:paraId="698A0EAE" w14:textId="77777777" w:rsidR="00DA26C8" w:rsidRPr="00F35AF3" w:rsidRDefault="00DA26C8" w:rsidP="006261A0">
      <w:pPr>
        <w:pStyle w:val="BodyText"/>
        <w:rPr>
          <w:rStyle w:val="Strong"/>
        </w:rPr>
      </w:pPr>
    </w:p>
    <w:p w14:paraId="0F028B5F" w14:textId="48EE8A04" w:rsidR="00B95842" w:rsidRPr="00F35AF3" w:rsidRDefault="00D262B6" w:rsidP="006261A0">
      <w:pPr>
        <w:pStyle w:val="BodyText"/>
        <w:rPr>
          <w:rFonts w:eastAsia="Calibri"/>
        </w:rPr>
      </w:pPr>
      <w:r w:rsidRPr="00F35AF3">
        <w:rPr>
          <w:rStyle w:val="Strong"/>
        </w:rPr>
        <w:t xml:space="preserve">Data from surveys performed in FY </w:t>
      </w:r>
      <w:r w:rsidR="005F5328" w:rsidRPr="00F35AF3">
        <w:rPr>
          <w:rStyle w:val="Strong"/>
        </w:rPr>
        <w:t xml:space="preserve">2026 </w:t>
      </w:r>
      <w:r w:rsidRPr="00F35AF3">
        <w:rPr>
          <w:rStyle w:val="Strong"/>
        </w:rPr>
        <w:t xml:space="preserve">must be entered into NAPIS by </w:t>
      </w:r>
      <w:r w:rsidRPr="00F35AF3">
        <w:rPr>
          <w:rStyle w:val="Strong"/>
          <w:u w:val="single"/>
        </w:rPr>
        <w:t xml:space="preserve">March 1, </w:t>
      </w:r>
      <w:r w:rsidR="007C73AF" w:rsidRPr="00F35AF3">
        <w:rPr>
          <w:rStyle w:val="Strong"/>
          <w:u w:val="single"/>
        </w:rPr>
        <w:t>2027</w:t>
      </w:r>
      <w:r w:rsidRPr="00F35AF3">
        <w:rPr>
          <w:rStyle w:val="Strong"/>
        </w:rPr>
        <w:t>.</w:t>
      </w:r>
    </w:p>
    <w:p w14:paraId="185C0A7C" w14:textId="77777777" w:rsidR="00D262B6" w:rsidRPr="00F35AF3" w:rsidRDefault="00D262B6" w:rsidP="006261A0">
      <w:pPr>
        <w:pStyle w:val="BodyText"/>
        <w:rPr>
          <w:rFonts w:eastAsia="Calibri"/>
        </w:rPr>
      </w:pPr>
    </w:p>
    <w:p w14:paraId="2D27C6D4" w14:textId="2BF5814B" w:rsidR="00B95842" w:rsidRPr="00DC597B" w:rsidRDefault="00B95842" w:rsidP="00A50F54">
      <w:pPr>
        <w:pStyle w:val="Heading2"/>
        <w:spacing w:after="120"/>
        <w:rPr>
          <w:b/>
          <w:bCs/>
          <w:color w:val="156082" w:themeColor="accent1"/>
        </w:rPr>
      </w:pPr>
      <w:bookmarkStart w:id="7" w:name="_Toc209156677"/>
      <w:r w:rsidRPr="00DC597B">
        <w:rPr>
          <w:b/>
          <w:bCs/>
          <w:color w:val="156082" w:themeColor="accent1"/>
        </w:rPr>
        <w:t>Port Environs Data Entry Guidance</w:t>
      </w:r>
      <w:bookmarkEnd w:id="7"/>
    </w:p>
    <w:p w14:paraId="6A037147" w14:textId="5C75D0CF" w:rsidR="00B95842" w:rsidRPr="00F35AF3" w:rsidRDefault="00904842" w:rsidP="006261A0">
      <w:pPr>
        <w:pStyle w:val="BodyText"/>
        <w:rPr>
          <w:rFonts w:eastAsia="Calibri"/>
        </w:rPr>
      </w:pPr>
      <w:r w:rsidRPr="00F35AF3">
        <w:rPr>
          <w:rFonts w:eastAsia="Calibri"/>
        </w:rPr>
        <w:t>U</w:t>
      </w:r>
      <w:r w:rsidR="00B95842" w:rsidRPr="00F35AF3">
        <w:rPr>
          <w:rFonts w:eastAsia="Calibri"/>
        </w:rPr>
        <w:t>se</w:t>
      </w:r>
      <w:r w:rsidRPr="00F35AF3">
        <w:rPr>
          <w:rFonts w:eastAsia="Calibri"/>
        </w:rPr>
        <w:t xml:space="preserve"> NAPIS</w:t>
      </w:r>
      <w:r w:rsidR="00B95842" w:rsidRPr="00F35AF3">
        <w:rPr>
          <w:rFonts w:eastAsia="Calibri"/>
        </w:rPr>
        <w:t xml:space="preserve"> funding source Code 5 for PPQ Port Environs data. Please use this code </w:t>
      </w:r>
      <w:r w:rsidR="00B95842" w:rsidRPr="00F35AF3">
        <w:t xml:space="preserve">when entering </w:t>
      </w:r>
      <w:r w:rsidR="00B95842" w:rsidRPr="00F35AF3">
        <w:lastRenderedPageBreak/>
        <w:t xml:space="preserve">individual records into NAPIS for all survey targets listed in your PPQ Port Environs </w:t>
      </w:r>
      <w:r w:rsidR="003945ED" w:rsidRPr="00F35AF3">
        <w:t>SSF.</w:t>
      </w:r>
    </w:p>
    <w:p w14:paraId="72506CB0" w14:textId="77777777" w:rsidR="00FF6DAF" w:rsidRPr="00F35AF3" w:rsidRDefault="00FF6DAF" w:rsidP="006261A0">
      <w:pPr>
        <w:pStyle w:val="BodyText"/>
        <w:rPr>
          <w:rFonts w:eastAsia="Calibri"/>
        </w:rPr>
      </w:pPr>
    </w:p>
    <w:p w14:paraId="6B683BC9" w14:textId="77777777" w:rsidR="00FF6DAF" w:rsidRPr="00DC597B" w:rsidRDefault="00FF6DAF" w:rsidP="00A50F54">
      <w:pPr>
        <w:pStyle w:val="Heading2"/>
        <w:spacing w:after="120"/>
        <w:rPr>
          <w:b/>
          <w:bCs/>
          <w:color w:val="156082" w:themeColor="accent1"/>
        </w:rPr>
      </w:pPr>
      <w:bookmarkStart w:id="8" w:name="_Toc209156678"/>
      <w:r w:rsidRPr="00DC597B">
        <w:rPr>
          <w:b/>
          <w:bCs/>
          <w:color w:val="156082" w:themeColor="accent1"/>
        </w:rPr>
        <w:t>Mobile Data Collection Tools</w:t>
      </w:r>
      <w:bookmarkEnd w:id="8"/>
    </w:p>
    <w:p w14:paraId="6225174E" w14:textId="3DA81AB0" w:rsidR="00FA5D03" w:rsidRPr="00F35AF3" w:rsidRDefault="00FF6DAF" w:rsidP="006261A0">
      <w:pPr>
        <w:pStyle w:val="BodyText"/>
        <w:rPr>
          <w:lang w:bidi="en-US"/>
        </w:rPr>
      </w:pPr>
      <w:r w:rsidRPr="00F35AF3">
        <w:t>PPQ is not developing mobile data collection tools (mobile apps) for Port Environs surveys. Contact the respective Pest Program NOM for PPQ program pests that have a national level app for collecting early detection survey data. For pests on the National Priority Pest List, contact the Pest Detection NOM</w:t>
      </w:r>
      <w:r w:rsidR="0021580F" w:rsidRPr="00F35AF3">
        <w:t>,</w:t>
      </w:r>
      <w:r w:rsidRPr="00F35AF3">
        <w:t xml:space="preserve"> </w:t>
      </w:r>
      <w:r w:rsidR="0021580F" w:rsidRPr="00F35AF3">
        <w:t>Darrell Bays (</w:t>
      </w:r>
      <w:hyperlink r:id="rId23" w:history="1">
        <w:r w:rsidR="0021580F" w:rsidRPr="00F35AF3">
          <w:rPr>
            <w:rStyle w:val="Hyperlink"/>
          </w:rPr>
          <w:t>darrell.a.bays@usda.gov</w:t>
        </w:r>
      </w:hyperlink>
      <w:r w:rsidR="0021580F" w:rsidRPr="00F35AF3">
        <w:t xml:space="preserve">), </w:t>
      </w:r>
      <w:r w:rsidRPr="00F35AF3">
        <w:t xml:space="preserve">to </w:t>
      </w:r>
      <w:r w:rsidR="003945ED" w:rsidRPr="00F35AF3">
        <w:t xml:space="preserve">learn </w:t>
      </w:r>
      <w:r w:rsidRPr="00F35AF3">
        <w:t>what applications are available (e.g., EWB/BB Collector App)</w:t>
      </w:r>
      <w:r w:rsidR="0021580F" w:rsidRPr="00F35AF3">
        <w:t>.</w:t>
      </w:r>
    </w:p>
    <w:p w14:paraId="70D6E095" w14:textId="18F2068E" w:rsidR="00FA5D03" w:rsidRPr="00F35AF3" w:rsidRDefault="00FA5D03" w:rsidP="006261A0">
      <w:pPr>
        <w:pStyle w:val="BodyText"/>
      </w:pPr>
    </w:p>
    <w:p w14:paraId="7E6A37F4" w14:textId="477DD3A9" w:rsidR="00781591" w:rsidRPr="00F35AF3" w:rsidRDefault="008975D4" w:rsidP="006261A0">
      <w:pPr>
        <w:pStyle w:val="BodyText"/>
        <w:rPr>
          <w:rFonts w:eastAsia="Calibri"/>
        </w:rPr>
      </w:pPr>
      <w:r w:rsidRPr="00F35AF3">
        <w:rPr>
          <w:rFonts w:eastAsia="Calibri"/>
        </w:rPr>
        <w:t>Use</w:t>
      </w:r>
      <w:r w:rsidR="00781591" w:rsidRPr="00F35AF3">
        <w:rPr>
          <w:rFonts w:eastAsia="Calibri"/>
        </w:rPr>
        <w:t xml:space="preserve"> </w:t>
      </w:r>
      <w:r w:rsidR="00DD3745" w:rsidRPr="00F35AF3">
        <w:rPr>
          <w:rFonts w:eastAsia="Calibri"/>
        </w:rPr>
        <w:t xml:space="preserve">the </w:t>
      </w:r>
      <w:r w:rsidR="00781591" w:rsidRPr="00F35AF3">
        <w:rPr>
          <w:rFonts w:eastAsia="Calibri"/>
        </w:rPr>
        <w:t>“</w:t>
      </w:r>
      <w:r w:rsidR="00555E70" w:rsidRPr="00F35AF3">
        <w:rPr>
          <w:rFonts w:eastAsia="Calibri"/>
        </w:rPr>
        <w:t>Retr</w:t>
      </w:r>
      <w:r w:rsidR="00DF4AAA" w:rsidRPr="00F35AF3">
        <w:rPr>
          <w:rFonts w:eastAsia="Calibri"/>
        </w:rPr>
        <w:t>ieving Data from Collector Apps</w:t>
      </w:r>
      <w:r w:rsidR="00781591" w:rsidRPr="00F35AF3">
        <w:rPr>
          <w:rFonts w:eastAsia="Calibri"/>
        </w:rPr>
        <w:t xml:space="preserve">” section in the </w:t>
      </w:r>
      <w:r w:rsidR="00063C5E" w:rsidRPr="00F35AF3">
        <w:rPr>
          <w:rFonts w:eastAsia="Calibri"/>
        </w:rPr>
        <w:t>202</w:t>
      </w:r>
      <w:r w:rsidR="00DF4AAA" w:rsidRPr="00F35AF3">
        <w:rPr>
          <w:rFonts w:eastAsia="Calibri"/>
        </w:rPr>
        <w:t>6</w:t>
      </w:r>
      <w:r w:rsidR="00063C5E" w:rsidRPr="00F35AF3">
        <w:rPr>
          <w:rFonts w:eastAsia="Calibri"/>
        </w:rPr>
        <w:t xml:space="preserve"> </w:t>
      </w:r>
      <w:hyperlink r:id="rId24" w:history="1">
        <w:r w:rsidR="00781591" w:rsidRPr="00682B8A">
          <w:rPr>
            <w:rStyle w:val="Hyperlink"/>
            <w:rFonts w:eastAsia="Calibri"/>
          </w:rPr>
          <w:t>PPQ Pest Detection Survey Guide</w:t>
        </w:r>
      </w:hyperlink>
      <w:r w:rsidR="00A476F1" w:rsidRPr="00F35AF3">
        <w:rPr>
          <w:rFonts w:eastAsia="Calibri"/>
        </w:rPr>
        <w:t xml:space="preserve"> to </w:t>
      </w:r>
      <w:r w:rsidR="003D3A7A" w:rsidRPr="00F35AF3">
        <w:rPr>
          <w:rFonts w:eastAsia="Calibri"/>
        </w:rPr>
        <w:t>export</w:t>
      </w:r>
      <w:r w:rsidR="00B364AB" w:rsidRPr="00F35AF3">
        <w:rPr>
          <w:rFonts w:eastAsia="Calibri"/>
        </w:rPr>
        <w:t xml:space="preserve"> and prepare</w:t>
      </w:r>
      <w:r w:rsidR="00A476F1" w:rsidRPr="00F35AF3">
        <w:rPr>
          <w:rFonts w:eastAsia="Calibri"/>
        </w:rPr>
        <w:t xml:space="preserve"> P</w:t>
      </w:r>
      <w:r w:rsidR="009D442E" w:rsidRPr="00F35AF3">
        <w:rPr>
          <w:rFonts w:eastAsia="Calibri"/>
        </w:rPr>
        <w:t xml:space="preserve">ort </w:t>
      </w:r>
      <w:r w:rsidR="00A476F1" w:rsidRPr="00F35AF3">
        <w:rPr>
          <w:rFonts w:eastAsia="Calibri"/>
        </w:rPr>
        <w:t>E</w:t>
      </w:r>
      <w:r w:rsidR="009D442E" w:rsidRPr="00F35AF3">
        <w:rPr>
          <w:rFonts w:eastAsia="Calibri"/>
        </w:rPr>
        <w:t>nvirons</w:t>
      </w:r>
      <w:r w:rsidR="00A476F1" w:rsidRPr="00F35AF3">
        <w:rPr>
          <w:rFonts w:eastAsia="Calibri"/>
        </w:rPr>
        <w:t xml:space="preserve"> survey data</w:t>
      </w:r>
      <w:r w:rsidR="003D3A7A" w:rsidRPr="00F35AF3">
        <w:rPr>
          <w:rFonts w:eastAsia="Calibri"/>
        </w:rPr>
        <w:t xml:space="preserve"> </w:t>
      </w:r>
      <w:r w:rsidR="00B364AB" w:rsidRPr="00F35AF3">
        <w:rPr>
          <w:rFonts w:eastAsia="Calibri"/>
        </w:rPr>
        <w:t>to s</w:t>
      </w:r>
      <w:r w:rsidR="00DD6038" w:rsidRPr="00F35AF3">
        <w:rPr>
          <w:rFonts w:eastAsia="Calibri"/>
        </w:rPr>
        <w:t>end to the State Survey Coordinator</w:t>
      </w:r>
      <w:r w:rsidR="00A476F1" w:rsidRPr="00F35AF3">
        <w:rPr>
          <w:rFonts w:eastAsia="Calibri"/>
        </w:rPr>
        <w:t xml:space="preserve"> </w:t>
      </w:r>
      <w:r w:rsidR="00204667" w:rsidRPr="00F35AF3">
        <w:rPr>
          <w:rFonts w:eastAsia="Calibri"/>
        </w:rPr>
        <w:t>for</w:t>
      </w:r>
      <w:r w:rsidR="00DD6038" w:rsidRPr="00F35AF3">
        <w:rPr>
          <w:rFonts w:eastAsia="Calibri"/>
        </w:rPr>
        <w:t xml:space="preserve"> upload into</w:t>
      </w:r>
      <w:r w:rsidR="00204667" w:rsidRPr="00F35AF3">
        <w:rPr>
          <w:rFonts w:eastAsia="Calibri"/>
        </w:rPr>
        <w:t xml:space="preserve"> NAPIS</w:t>
      </w:r>
      <w:r w:rsidR="00781591" w:rsidRPr="00F35AF3">
        <w:rPr>
          <w:rFonts w:eastAsia="Calibri"/>
        </w:rPr>
        <w:t>.</w:t>
      </w:r>
    </w:p>
    <w:p w14:paraId="6A64A854" w14:textId="77777777" w:rsidR="00B71E88" w:rsidRPr="00F35AF3" w:rsidRDefault="00B71E88" w:rsidP="006261A0">
      <w:pPr>
        <w:pStyle w:val="BodyText"/>
        <w:rPr>
          <w:lang w:bidi="en-US"/>
        </w:rPr>
      </w:pPr>
    </w:p>
    <w:p w14:paraId="4B60069C" w14:textId="04522C6F" w:rsidR="00781591" w:rsidRPr="00F35AF3" w:rsidRDefault="00B71E88" w:rsidP="006261A0">
      <w:pPr>
        <w:pStyle w:val="BodyText"/>
        <w:rPr>
          <w:lang w:bidi="en-US"/>
        </w:rPr>
      </w:pPr>
      <w:r w:rsidRPr="00F35AF3">
        <w:rPr>
          <w:lang w:bidi="en-US"/>
        </w:rPr>
        <w:t>There is no mechanism to differentiate P</w:t>
      </w:r>
      <w:r w:rsidR="00C5538C" w:rsidRPr="00F35AF3">
        <w:rPr>
          <w:lang w:bidi="en-US"/>
        </w:rPr>
        <w:t xml:space="preserve">ort </w:t>
      </w:r>
      <w:r w:rsidRPr="00F35AF3">
        <w:rPr>
          <w:lang w:bidi="en-US"/>
        </w:rPr>
        <w:t>E</w:t>
      </w:r>
      <w:r w:rsidR="00C5538C" w:rsidRPr="00F35AF3">
        <w:rPr>
          <w:lang w:bidi="en-US"/>
        </w:rPr>
        <w:t>nvirons</w:t>
      </w:r>
      <w:r w:rsidRPr="00F35AF3">
        <w:rPr>
          <w:lang w:bidi="en-US"/>
        </w:rPr>
        <w:t xml:space="preserve"> and P</w:t>
      </w:r>
      <w:r w:rsidR="00C5538C" w:rsidRPr="00F35AF3">
        <w:rPr>
          <w:lang w:bidi="en-US"/>
        </w:rPr>
        <w:t xml:space="preserve">est </w:t>
      </w:r>
      <w:r w:rsidRPr="00F35AF3">
        <w:rPr>
          <w:lang w:bidi="en-US"/>
        </w:rPr>
        <w:t>D</w:t>
      </w:r>
      <w:r w:rsidR="00C5538C" w:rsidRPr="00F35AF3">
        <w:rPr>
          <w:lang w:bidi="en-US"/>
        </w:rPr>
        <w:t>etection</w:t>
      </w:r>
      <w:r w:rsidRPr="00F35AF3">
        <w:rPr>
          <w:lang w:bidi="en-US"/>
        </w:rPr>
        <w:t xml:space="preserve"> in collector apps. </w:t>
      </w:r>
      <w:r w:rsidR="0025127C" w:rsidRPr="00F35AF3">
        <w:rPr>
          <w:lang w:bidi="en-US"/>
        </w:rPr>
        <w:t>W</w:t>
      </w:r>
      <w:r w:rsidRPr="00F35AF3">
        <w:rPr>
          <w:lang w:bidi="en-US"/>
        </w:rPr>
        <w:t xml:space="preserve">e </w:t>
      </w:r>
      <w:r w:rsidR="0025127C" w:rsidRPr="00F35AF3">
        <w:rPr>
          <w:lang w:bidi="en-US"/>
        </w:rPr>
        <w:t xml:space="preserve">recommend </w:t>
      </w:r>
      <w:r w:rsidRPr="00F35AF3">
        <w:rPr>
          <w:lang w:bidi="en-US"/>
        </w:rPr>
        <w:t xml:space="preserve">including “PD” </w:t>
      </w:r>
      <w:r w:rsidR="00A24A48" w:rsidRPr="00F35AF3">
        <w:rPr>
          <w:lang w:bidi="en-US"/>
        </w:rPr>
        <w:t>or</w:t>
      </w:r>
      <w:r w:rsidRPr="00F35AF3">
        <w:rPr>
          <w:lang w:bidi="en-US"/>
        </w:rPr>
        <w:t xml:space="preserve"> “PE” in each trap or survey location</w:t>
      </w:r>
      <w:r w:rsidR="0025127C" w:rsidRPr="00F35AF3">
        <w:rPr>
          <w:lang w:bidi="en-US"/>
        </w:rPr>
        <w:t xml:space="preserve"> name to differentiate between pest detection and port environs</w:t>
      </w:r>
      <w:r w:rsidR="009E4C9B" w:rsidRPr="00F35AF3">
        <w:rPr>
          <w:lang w:bidi="en-US"/>
        </w:rPr>
        <w:t>, respectively</w:t>
      </w:r>
      <w:r w:rsidRPr="00F35AF3">
        <w:rPr>
          <w:lang w:bidi="en-US"/>
        </w:rPr>
        <w:t>. This will aid in preparing data for</w:t>
      </w:r>
      <w:r w:rsidR="009721BF" w:rsidRPr="00F35AF3">
        <w:rPr>
          <w:lang w:bidi="en-US"/>
        </w:rPr>
        <w:t xml:space="preserve"> NAPIS upload.</w:t>
      </w:r>
    </w:p>
    <w:p w14:paraId="70BDE09E" w14:textId="77777777" w:rsidR="00A50F54" w:rsidRDefault="00A50F54" w:rsidP="00A50F54">
      <w:pPr>
        <w:pStyle w:val="Heading2"/>
        <w:spacing w:after="120"/>
        <w:rPr>
          <w:b/>
          <w:bCs/>
          <w:color w:val="156082" w:themeColor="accent1"/>
        </w:rPr>
      </w:pPr>
      <w:bookmarkStart w:id="9" w:name="_Toc207280779"/>
    </w:p>
    <w:p w14:paraId="08E0CA1A" w14:textId="2FB5E924" w:rsidR="0007134B" w:rsidRPr="00DC597B" w:rsidRDefault="0007134B" w:rsidP="00A50F54">
      <w:pPr>
        <w:pStyle w:val="Heading2"/>
        <w:spacing w:after="120"/>
        <w:rPr>
          <w:b/>
          <w:bCs/>
          <w:color w:val="156082" w:themeColor="accent1"/>
        </w:rPr>
      </w:pPr>
      <w:bookmarkStart w:id="10" w:name="_Toc209156679"/>
      <w:r w:rsidRPr="00DC597B">
        <w:rPr>
          <w:b/>
          <w:bCs/>
          <w:color w:val="156082" w:themeColor="accent1"/>
        </w:rPr>
        <w:t>Data Entry Expectations</w:t>
      </w:r>
      <w:bookmarkEnd w:id="9"/>
      <w:bookmarkEnd w:id="10"/>
    </w:p>
    <w:p w14:paraId="32B60BB5" w14:textId="16EDA08E" w:rsidR="0007134B" w:rsidRPr="00F35AF3" w:rsidRDefault="0007134B" w:rsidP="0007134B">
      <w:pPr>
        <w:pStyle w:val="BodyText"/>
        <w:ind w:right="117"/>
      </w:pPr>
      <w:r w:rsidRPr="00F35AF3">
        <w:t>All data from FY 2026 surveys must be entered into NAPIS by March 1, 2027. The Port Environs NOM will check</w:t>
      </w:r>
      <w:r w:rsidRPr="00F35AF3">
        <w:rPr>
          <w:spacing w:val="-2"/>
        </w:rPr>
        <w:t xml:space="preserve"> </w:t>
      </w:r>
      <w:r w:rsidRPr="00F35AF3">
        <w:t>the</w:t>
      </w:r>
      <w:r w:rsidRPr="00F35AF3">
        <w:rPr>
          <w:spacing w:val="-1"/>
        </w:rPr>
        <w:t xml:space="preserve"> </w:t>
      </w:r>
      <w:hyperlink r:id="rId25" w:history="1">
        <w:r w:rsidR="008F048B" w:rsidRPr="00F35AF3">
          <w:rPr>
            <w:rStyle w:val="Hyperlink"/>
            <w:spacing w:val="-1"/>
          </w:rPr>
          <w:t>a</w:t>
        </w:r>
        <w:r w:rsidRPr="00F35AF3">
          <w:rPr>
            <w:rStyle w:val="Hyperlink"/>
          </w:rPr>
          <w:t>ccountability</w:t>
        </w:r>
        <w:r w:rsidRPr="00F35AF3">
          <w:rPr>
            <w:rStyle w:val="Hyperlink"/>
            <w:spacing w:val="-2"/>
          </w:rPr>
          <w:t xml:space="preserve"> </w:t>
        </w:r>
        <w:r w:rsidR="008F048B" w:rsidRPr="00F35AF3">
          <w:rPr>
            <w:rStyle w:val="Hyperlink"/>
            <w:spacing w:val="-2"/>
          </w:rPr>
          <w:t>r</w:t>
        </w:r>
        <w:r w:rsidRPr="00F35AF3">
          <w:rPr>
            <w:rStyle w:val="Hyperlink"/>
          </w:rPr>
          <w:t>eport</w:t>
        </w:r>
      </w:hyperlink>
      <w:r w:rsidRPr="00F35AF3">
        <w:rPr>
          <w:spacing w:val="-2"/>
        </w:rPr>
        <w:t xml:space="preserve"> </w:t>
      </w:r>
      <w:r w:rsidRPr="00F35AF3">
        <w:t>on</w:t>
      </w:r>
      <w:r w:rsidRPr="00F35AF3">
        <w:rPr>
          <w:spacing w:val="-2"/>
        </w:rPr>
        <w:t xml:space="preserve"> </w:t>
      </w:r>
      <w:r w:rsidRPr="00F35AF3">
        <w:t>this</w:t>
      </w:r>
      <w:r w:rsidRPr="00F35AF3">
        <w:rPr>
          <w:spacing w:val="-2"/>
        </w:rPr>
        <w:t xml:space="preserve"> </w:t>
      </w:r>
      <w:r w:rsidRPr="00F35AF3">
        <w:t>date</w:t>
      </w:r>
      <w:r w:rsidRPr="00F35AF3">
        <w:rPr>
          <w:spacing w:val="-3"/>
        </w:rPr>
        <w:t xml:space="preserve"> </w:t>
      </w:r>
      <w:r w:rsidRPr="00F35AF3">
        <w:t>and follow</w:t>
      </w:r>
      <w:r w:rsidRPr="00F35AF3">
        <w:rPr>
          <w:spacing w:val="-3"/>
        </w:rPr>
        <w:t xml:space="preserve"> </w:t>
      </w:r>
      <w:r w:rsidRPr="00F35AF3">
        <w:t>up</w:t>
      </w:r>
      <w:r w:rsidRPr="00F35AF3">
        <w:rPr>
          <w:spacing w:val="-2"/>
        </w:rPr>
        <w:t xml:space="preserve"> </w:t>
      </w:r>
      <w:r w:rsidRPr="00F35AF3">
        <w:t>with</w:t>
      </w:r>
      <w:r w:rsidRPr="00F35AF3">
        <w:rPr>
          <w:spacing w:val="-2"/>
        </w:rPr>
        <w:t xml:space="preserve"> </w:t>
      </w:r>
      <w:r w:rsidRPr="00F35AF3">
        <w:t>the</w:t>
      </w:r>
      <w:r w:rsidRPr="00F35AF3">
        <w:rPr>
          <w:spacing w:val="-3"/>
        </w:rPr>
        <w:t xml:space="preserve"> </w:t>
      </w:r>
      <w:r w:rsidRPr="00F35AF3">
        <w:t>PSS and/or</w:t>
      </w:r>
      <w:r w:rsidRPr="00F35AF3">
        <w:rPr>
          <w:spacing w:val="-2"/>
        </w:rPr>
        <w:t xml:space="preserve"> </w:t>
      </w:r>
      <w:r w:rsidRPr="00F35AF3">
        <w:t>SPHD</w:t>
      </w:r>
      <w:r w:rsidRPr="00F35AF3">
        <w:rPr>
          <w:spacing w:val="-3"/>
        </w:rPr>
        <w:t xml:space="preserve"> </w:t>
      </w:r>
      <w:r w:rsidRPr="00F35AF3">
        <w:t>regarding missing NAPIS data.</w:t>
      </w:r>
    </w:p>
    <w:p w14:paraId="6E93CFBF" w14:textId="77777777" w:rsidR="0007134B" w:rsidRPr="00F35AF3" w:rsidRDefault="0007134B" w:rsidP="006261A0">
      <w:pPr>
        <w:pStyle w:val="BodyText"/>
        <w:rPr>
          <w:lang w:bidi="en-US"/>
        </w:rPr>
      </w:pPr>
    </w:p>
    <w:p w14:paraId="0DD4072E" w14:textId="77777777" w:rsidR="0061285E" w:rsidRPr="00DC597B" w:rsidRDefault="0061285E" w:rsidP="00A50F54">
      <w:pPr>
        <w:pStyle w:val="Heading2"/>
        <w:spacing w:after="120"/>
        <w:rPr>
          <w:b/>
          <w:bCs/>
          <w:color w:val="156082" w:themeColor="accent1"/>
        </w:rPr>
      </w:pPr>
      <w:bookmarkStart w:id="11" w:name="_Toc207280780"/>
      <w:bookmarkStart w:id="12" w:name="_Toc209156680"/>
      <w:r w:rsidRPr="00DC597B">
        <w:rPr>
          <w:b/>
          <w:bCs/>
          <w:color w:val="156082" w:themeColor="accent1"/>
        </w:rPr>
        <w:t>NAPIS Data Entry Guidance</w:t>
      </w:r>
      <w:bookmarkEnd w:id="11"/>
      <w:bookmarkEnd w:id="12"/>
    </w:p>
    <w:p w14:paraId="4C96265F" w14:textId="77777777" w:rsidR="00593E18" w:rsidRPr="00F35AF3" w:rsidRDefault="00593E18" w:rsidP="00593E18">
      <w:pPr>
        <w:pStyle w:val="BodyText"/>
      </w:pPr>
      <w:r w:rsidRPr="00F35AF3">
        <w:t>NAPIS data entry is a cooperative effort between PPQ and its state cooperators. Contact your SSC for assistance with entering PPQ data into NAPIS; PPQ staff do not directly enter data into NAPIS.</w:t>
      </w:r>
      <w:r w:rsidRPr="00F35AF3">
        <w:rPr>
          <w:spacing w:val="40"/>
        </w:rPr>
        <w:t xml:space="preserve"> </w:t>
      </w:r>
      <w:r w:rsidRPr="00F35AF3">
        <w:t>PSSs, SPHDs, and other PPQ staff must work closely with their state survey coordinator to ensure that the data is formatted properly for uploading into NAPIS with minimal to no formatting required once it is received by the SSC.</w:t>
      </w:r>
    </w:p>
    <w:p w14:paraId="374AF549" w14:textId="217865C1" w:rsidR="00593E18" w:rsidRPr="00F35AF3" w:rsidRDefault="00FC191B" w:rsidP="00593E18">
      <w:pPr>
        <w:pStyle w:val="BodyText"/>
        <w:spacing w:before="240"/>
        <w:ind w:right="168"/>
      </w:pPr>
      <w:r w:rsidRPr="00F35AF3">
        <w:t xml:space="preserve">Some </w:t>
      </w:r>
      <w:r w:rsidR="00593E18" w:rsidRPr="00F35AF3">
        <w:t xml:space="preserve">PSS, or PPQ personnel who perform the role of PSS, are given access to the NAPIS database. </w:t>
      </w:r>
      <w:r w:rsidR="006702D6" w:rsidRPr="00F35AF3">
        <w:t>If this applies, y</w:t>
      </w:r>
      <w:r w:rsidR="00593E18" w:rsidRPr="00F35AF3">
        <w:t xml:space="preserve">ou will use your current CAPS Resource and Collaboration website username and password to access the </w:t>
      </w:r>
      <w:hyperlink r:id="rId26" w:history="1">
        <w:r w:rsidR="00593E18" w:rsidRPr="00F35AF3">
          <w:rPr>
            <w:rStyle w:val="Hyperlink"/>
          </w:rPr>
          <w:t>NAPIS</w:t>
        </w:r>
      </w:hyperlink>
      <w:r w:rsidR="00593E18" w:rsidRPr="00F35AF3">
        <w:t xml:space="preserve"> database. </w:t>
      </w:r>
      <w:r w:rsidR="006702D6" w:rsidRPr="00F35AF3">
        <w:t>Email</w:t>
      </w:r>
      <w:r w:rsidR="00593E18" w:rsidRPr="00F35AF3">
        <w:t xml:space="preserve"> </w:t>
      </w:r>
      <w:hyperlink r:id="rId27">
        <w:r w:rsidR="00593E18" w:rsidRPr="00F35AF3">
          <w:rPr>
            <w:rStyle w:val="Hyperlink"/>
          </w:rPr>
          <w:t>capsis@purdue.edu</w:t>
        </w:r>
      </w:hyperlink>
      <w:r w:rsidR="00593E18" w:rsidRPr="00F35AF3">
        <w:rPr>
          <w:color w:val="6B9F24"/>
        </w:rPr>
        <w:t xml:space="preserve"> </w:t>
      </w:r>
      <w:r w:rsidR="00593E18" w:rsidRPr="00F35AF3">
        <w:t xml:space="preserve">for assistance with database access or for technical assistance with data entry. Templates for NAPIS data entry can be found at: </w:t>
      </w:r>
      <w:hyperlink r:id="rId28" w:history="1">
        <w:r w:rsidR="00593E18" w:rsidRPr="00F35AF3">
          <w:rPr>
            <w:rStyle w:val="Hyperlink"/>
          </w:rPr>
          <w:t>https://napis.ceris.purdue.edu/entry</w:t>
        </w:r>
      </w:hyperlink>
      <w:r w:rsidR="00593E18" w:rsidRPr="00F35AF3">
        <w:t>.</w:t>
      </w:r>
    </w:p>
    <w:p w14:paraId="5F4AA880" w14:textId="77777777" w:rsidR="00CC1316" w:rsidRPr="00F35AF3" w:rsidRDefault="00CC1316" w:rsidP="006261A0">
      <w:pPr>
        <w:pStyle w:val="BodyText"/>
        <w:rPr>
          <w:lang w:bidi="en-US"/>
        </w:rPr>
      </w:pPr>
    </w:p>
    <w:p w14:paraId="02ACCBB4" w14:textId="77777777" w:rsidR="00444BF6" w:rsidRPr="00F35AF3" w:rsidRDefault="00444BF6" w:rsidP="00244201">
      <w:pPr>
        <w:pStyle w:val="Heading1"/>
        <w:spacing w:after="120"/>
        <w:rPr>
          <w:lang w:bidi="en-US"/>
        </w:rPr>
      </w:pPr>
      <w:bookmarkStart w:id="13" w:name="_Toc209156681"/>
      <w:r w:rsidRPr="00F35AF3">
        <w:rPr>
          <w:lang w:bidi="en-US"/>
        </w:rPr>
        <w:t>RESOURCES</w:t>
      </w:r>
      <w:bookmarkEnd w:id="13"/>
    </w:p>
    <w:p w14:paraId="3A0F7742" w14:textId="77777777" w:rsidR="00444BF6" w:rsidRPr="00DC597B" w:rsidRDefault="00444BF6" w:rsidP="00A50F54">
      <w:pPr>
        <w:pStyle w:val="Heading2"/>
        <w:spacing w:after="120"/>
        <w:rPr>
          <w:b/>
          <w:bCs/>
          <w:color w:val="156082" w:themeColor="accent1"/>
        </w:rPr>
      </w:pPr>
      <w:bookmarkStart w:id="14" w:name="_Toc209156682"/>
      <w:r w:rsidRPr="00DC597B">
        <w:rPr>
          <w:b/>
          <w:bCs/>
          <w:color w:val="156082" w:themeColor="accent1"/>
        </w:rPr>
        <w:t>Survey Supplies</w:t>
      </w:r>
      <w:bookmarkEnd w:id="14"/>
    </w:p>
    <w:p w14:paraId="19041A91" w14:textId="73F4083C" w:rsidR="00444BF6" w:rsidRPr="00F35AF3" w:rsidRDefault="00444BF6" w:rsidP="006261A0">
      <w:pPr>
        <w:rPr>
          <w:sz w:val="24"/>
          <w:szCs w:val="24"/>
        </w:rPr>
      </w:pPr>
      <w:r w:rsidRPr="00F35AF3">
        <w:rPr>
          <w:sz w:val="24"/>
          <w:szCs w:val="24"/>
          <w:lang w:bidi="en-US"/>
        </w:rPr>
        <w:t xml:space="preserve">Port environs survey supplies (traps, lures, and accessories) may be ordered through the </w:t>
      </w:r>
      <w:hyperlink r:id="rId29" w:history="1">
        <w:r w:rsidRPr="00F35AF3">
          <w:rPr>
            <w:rStyle w:val="Hyperlink"/>
            <w:sz w:val="24"/>
            <w:szCs w:val="24"/>
          </w:rPr>
          <w:t>Survey Supply Ordering System</w:t>
        </w:r>
      </w:hyperlink>
      <w:r w:rsidRPr="00F35AF3">
        <w:rPr>
          <w:sz w:val="24"/>
          <w:szCs w:val="24"/>
          <w:lang w:bidi="en-US"/>
        </w:rPr>
        <w:t xml:space="preserve"> for </w:t>
      </w:r>
      <w:r w:rsidR="00065D87" w:rsidRPr="00F35AF3">
        <w:rPr>
          <w:sz w:val="24"/>
          <w:szCs w:val="24"/>
          <w:lang w:bidi="en-US"/>
        </w:rPr>
        <w:t xml:space="preserve">National </w:t>
      </w:r>
      <w:r w:rsidRPr="00F35AF3">
        <w:rPr>
          <w:sz w:val="24"/>
          <w:szCs w:val="24"/>
          <w:lang w:bidi="en-US"/>
        </w:rPr>
        <w:t>Priority Pests and PPQ Program Pests. Place orders for Port Environs surveys during the fall open period</w:t>
      </w:r>
      <w:r w:rsidR="00EE0647" w:rsidRPr="00F35AF3">
        <w:rPr>
          <w:sz w:val="24"/>
          <w:szCs w:val="24"/>
          <w:lang w:bidi="en-US"/>
        </w:rPr>
        <w:t xml:space="preserve">, September 15 – </w:t>
      </w:r>
      <w:r w:rsidR="007524B1">
        <w:rPr>
          <w:sz w:val="24"/>
          <w:szCs w:val="24"/>
          <w:lang w:bidi="en-US"/>
        </w:rPr>
        <w:t>December 12</w:t>
      </w:r>
      <w:r w:rsidR="00EE0647" w:rsidRPr="00F35AF3">
        <w:rPr>
          <w:sz w:val="24"/>
          <w:szCs w:val="24"/>
          <w:lang w:bidi="en-US"/>
        </w:rPr>
        <w:t>, 2025.</w:t>
      </w:r>
      <w:r w:rsidRPr="00F35AF3">
        <w:rPr>
          <w:sz w:val="24"/>
          <w:szCs w:val="24"/>
          <w:lang w:bidi="en-US"/>
        </w:rPr>
        <w:t xml:space="preserve"> </w:t>
      </w:r>
      <w:r w:rsidR="00FB09BD" w:rsidRPr="00F35AF3">
        <w:rPr>
          <w:spacing w:val="-3"/>
          <w:sz w:val="24"/>
          <w:szCs w:val="24"/>
        </w:rPr>
        <w:t xml:space="preserve">Guidance documents for </w:t>
      </w:r>
      <w:hyperlink r:id="rId30" w:history="1">
        <w:r w:rsidR="00FB09BD" w:rsidRPr="00F35AF3">
          <w:rPr>
            <w:rStyle w:val="Hyperlink"/>
            <w:spacing w:val="-3"/>
            <w:sz w:val="24"/>
            <w:szCs w:val="24"/>
          </w:rPr>
          <w:t>ordering survey supplies</w:t>
        </w:r>
      </w:hyperlink>
      <w:r w:rsidR="00FB09BD" w:rsidRPr="00F35AF3">
        <w:rPr>
          <w:spacing w:val="-3"/>
          <w:sz w:val="24"/>
          <w:szCs w:val="24"/>
        </w:rPr>
        <w:t xml:space="preserve"> are available on the </w:t>
      </w:r>
      <w:hyperlink r:id="rId31" w:history="1">
        <w:r w:rsidR="00FB09BD" w:rsidRPr="00F35AF3">
          <w:rPr>
            <w:rStyle w:val="Hyperlink"/>
            <w:spacing w:val="-3"/>
            <w:sz w:val="24"/>
            <w:szCs w:val="24"/>
          </w:rPr>
          <w:t>CAPS Resource and Collaboration</w:t>
        </w:r>
      </w:hyperlink>
      <w:r w:rsidR="00FB09BD" w:rsidRPr="00F35AF3">
        <w:rPr>
          <w:spacing w:val="-3"/>
          <w:sz w:val="24"/>
          <w:szCs w:val="24"/>
        </w:rPr>
        <w:t xml:space="preserve"> website. </w:t>
      </w:r>
      <w:r w:rsidR="00FB09BD" w:rsidRPr="00F35AF3">
        <w:rPr>
          <w:sz w:val="24"/>
          <w:szCs w:val="24"/>
        </w:rPr>
        <w:t>Contact</w:t>
      </w:r>
      <w:r w:rsidR="00FB09BD" w:rsidRPr="00F35AF3">
        <w:rPr>
          <w:spacing w:val="-3"/>
          <w:sz w:val="24"/>
          <w:szCs w:val="24"/>
        </w:rPr>
        <w:t xml:space="preserve"> </w:t>
      </w:r>
      <w:r w:rsidR="00FB09BD" w:rsidRPr="00F35AF3">
        <w:rPr>
          <w:sz w:val="24"/>
          <w:szCs w:val="24"/>
        </w:rPr>
        <w:t>the</w:t>
      </w:r>
      <w:r w:rsidR="00FB09BD" w:rsidRPr="00F35AF3">
        <w:rPr>
          <w:spacing w:val="-4"/>
          <w:sz w:val="24"/>
          <w:szCs w:val="24"/>
        </w:rPr>
        <w:t xml:space="preserve"> </w:t>
      </w:r>
      <w:r w:rsidR="00FB09BD" w:rsidRPr="00F35AF3">
        <w:rPr>
          <w:sz w:val="24"/>
          <w:szCs w:val="24"/>
        </w:rPr>
        <w:t>Pest</w:t>
      </w:r>
      <w:r w:rsidR="00FB09BD" w:rsidRPr="00F35AF3">
        <w:rPr>
          <w:spacing w:val="-3"/>
          <w:sz w:val="24"/>
          <w:szCs w:val="24"/>
        </w:rPr>
        <w:t xml:space="preserve"> </w:t>
      </w:r>
      <w:r w:rsidR="00FB09BD" w:rsidRPr="00F35AF3">
        <w:rPr>
          <w:sz w:val="24"/>
          <w:szCs w:val="24"/>
        </w:rPr>
        <w:t>Detection</w:t>
      </w:r>
      <w:r w:rsidR="00FB09BD" w:rsidRPr="00F35AF3">
        <w:rPr>
          <w:spacing w:val="-3"/>
          <w:sz w:val="24"/>
          <w:szCs w:val="24"/>
        </w:rPr>
        <w:t xml:space="preserve"> </w:t>
      </w:r>
      <w:r w:rsidR="00FB09BD" w:rsidRPr="00F35AF3">
        <w:rPr>
          <w:sz w:val="24"/>
          <w:szCs w:val="24"/>
        </w:rPr>
        <w:t>NOM Darrell Bays (</w:t>
      </w:r>
      <w:hyperlink r:id="rId32" w:history="1">
        <w:r w:rsidR="00FB09BD" w:rsidRPr="00F35AF3">
          <w:rPr>
            <w:rStyle w:val="Hyperlink"/>
            <w:sz w:val="24"/>
            <w:szCs w:val="24"/>
          </w:rPr>
          <w:t>darrell.a.bays@usda.gov</w:t>
        </w:r>
      </w:hyperlink>
      <w:r w:rsidR="00FB09BD" w:rsidRPr="00F35AF3">
        <w:rPr>
          <w:sz w:val="24"/>
          <w:szCs w:val="24"/>
        </w:rPr>
        <w:t>)</w:t>
      </w:r>
      <w:r w:rsidR="00FB09BD" w:rsidRPr="00F35AF3">
        <w:rPr>
          <w:spacing w:val="-4"/>
          <w:sz w:val="24"/>
          <w:szCs w:val="24"/>
        </w:rPr>
        <w:t xml:space="preserve"> </w:t>
      </w:r>
      <w:r w:rsidR="00FB09BD" w:rsidRPr="00F35AF3">
        <w:rPr>
          <w:sz w:val="24"/>
          <w:szCs w:val="24"/>
        </w:rPr>
        <w:t>if you have questions.</w:t>
      </w:r>
    </w:p>
    <w:p w14:paraId="1206C624" w14:textId="77777777" w:rsidR="00065D87" w:rsidRPr="00F35AF3" w:rsidRDefault="00065D87" w:rsidP="006261A0">
      <w:pPr>
        <w:rPr>
          <w:sz w:val="24"/>
          <w:szCs w:val="24"/>
        </w:rPr>
      </w:pPr>
    </w:p>
    <w:p w14:paraId="4D7BDE0E" w14:textId="77777777" w:rsidR="00444BF6" w:rsidRPr="00DC597B" w:rsidRDefault="00444BF6" w:rsidP="00A50F54">
      <w:pPr>
        <w:pStyle w:val="Heading2"/>
        <w:spacing w:after="120"/>
        <w:rPr>
          <w:b/>
          <w:bCs/>
          <w:color w:val="156082" w:themeColor="accent1"/>
        </w:rPr>
      </w:pPr>
      <w:bookmarkStart w:id="15" w:name="_Toc209156683"/>
      <w:r w:rsidRPr="00DC597B">
        <w:rPr>
          <w:b/>
          <w:bCs/>
          <w:color w:val="156082" w:themeColor="accent1"/>
        </w:rPr>
        <w:lastRenderedPageBreak/>
        <w:t>Preliminary Identification</w:t>
      </w:r>
      <w:bookmarkEnd w:id="15"/>
    </w:p>
    <w:p w14:paraId="3F7F85A9" w14:textId="77777777" w:rsidR="00BF1212" w:rsidRPr="00F35AF3" w:rsidRDefault="00BF1212" w:rsidP="00BF1212">
      <w:pPr>
        <w:rPr>
          <w:sz w:val="24"/>
          <w:szCs w:val="24"/>
        </w:rPr>
      </w:pPr>
      <w:r w:rsidRPr="00F35AF3">
        <w:rPr>
          <w:sz w:val="24"/>
          <w:szCs w:val="24"/>
        </w:rPr>
        <w:t>It is your responsibility to confirm that an identifier or institution is available to provide taxonomic support for the proposed targets each year. This includes confirming that any identifier or institution previously used is available to continue providing taxonomic support for the proposed targets each year. PPQ cannot guarantee</w:t>
      </w:r>
      <w:r w:rsidRPr="00F35AF3">
        <w:rPr>
          <w:spacing w:val="-4"/>
          <w:sz w:val="24"/>
          <w:szCs w:val="24"/>
        </w:rPr>
        <w:t xml:space="preserve"> </w:t>
      </w:r>
      <w:r w:rsidRPr="00F35AF3">
        <w:rPr>
          <w:sz w:val="24"/>
          <w:szCs w:val="24"/>
        </w:rPr>
        <w:t>that</w:t>
      </w:r>
      <w:r w:rsidRPr="00F35AF3">
        <w:rPr>
          <w:spacing w:val="-3"/>
          <w:sz w:val="24"/>
          <w:szCs w:val="24"/>
        </w:rPr>
        <w:t xml:space="preserve"> </w:t>
      </w:r>
      <w:r w:rsidRPr="00F35AF3">
        <w:rPr>
          <w:sz w:val="24"/>
          <w:szCs w:val="24"/>
        </w:rPr>
        <w:t>taxonomic</w:t>
      </w:r>
      <w:r w:rsidRPr="00F35AF3">
        <w:rPr>
          <w:spacing w:val="-2"/>
          <w:sz w:val="24"/>
          <w:szCs w:val="24"/>
        </w:rPr>
        <w:t xml:space="preserve"> </w:t>
      </w:r>
      <w:r w:rsidRPr="00F35AF3">
        <w:rPr>
          <w:sz w:val="24"/>
          <w:szCs w:val="24"/>
        </w:rPr>
        <w:t>assistance</w:t>
      </w:r>
      <w:r w:rsidRPr="00F35AF3">
        <w:rPr>
          <w:spacing w:val="-4"/>
          <w:sz w:val="24"/>
          <w:szCs w:val="24"/>
        </w:rPr>
        <w:t xml:space="preserve"> </w:t>
      </w:r>
      <w:r w:rsidRPr="00F35AF3">
        <w:rPr>
          <w:sz w:val="24"/>
          <w:szCs w:val="24"/>
        </w:rPr>
        <w:t>for</w:t>
      </w:r>
      <w:r w:rsidRPr="00F35AF3">
        <w:rPr>
          <w:spacing w:val="-2"/>
          <w:sz w:val="24"/>
          <w:szCs w:val="24"/>
        </w:rPr>
        <w:t xml:space="preserve"> </w:t>
      </w:r>
      <w:r w:rsidRPr="00F35AF3">
        <w:rPr>
          <w:sz w:val="24"/>
          <w:szCs w:val="24"/>
        </w:rPr>
        <w:t>preliminary</w:t>
      </w:r>
      <w:r w:rsidRPr="00F35AF3">
        <w:rPr>
          <w:spacing w:val="-3"/>
          <w:sz w:val="24"/>
          <w:szCs w:val="24"/>
        </w:rPr>
        <w:t xml:space="preserve"> </w:t>
      </w:r>
      <w:r w:rsidRPr="00F35AF3">
        <w:rPr>
          <w:sz w:val="24"/>
          <w:szCs w:val="24"/>
        </w:rPr>
        <w:t>identification</w:t>
      </w:r>
      <w:r w:rsidRPr="00F35AF3">
        <w:rPr>
          <w:spacing w:val="-3"/>
          <w:sz w:val="24"/>
          <w:szCs w:val="24"/>
        </w:rPr>
        <w:t xml:space="preserve"> </w:t>
      </w:r>
      <w:r w:rsidRPr="00F35AF3">
        <w:rPr>
          <w:sz w:val="24"/>
          <w:szCs w:val="24"/>
        </w:rPr>
        <w:t>of</w:t>
      </w:r>
      <w:r w:rsidRPr="00F35AF3">
        <w:rPr>
          <w:spacing w:val="-4"/>
          <w:sz w:val="24"/>
          <w:szCs w:val="24"/>
        </w:rPr>
        <w:t xml:space="preserve"> </w:t>
      </w:r>
      <w:r w:rsidRPr="00F35AF3">
        <w:rPr>
          <w:sz w:val="24"/>
          <w:szCs w:val="24"/>
        </w:rPr>
        <w:t>Priority</w:t>
      </w:r>
      <w:r w:rsidRPr="00F35AF3">
        <w:rPr>
          <w:spacing w:val="-3"/>
          <w:sz w:val="24"/>
          <w:szCs w:val="24"/>
        </w:rPr>
        <w:t xml:space="preserve"> </w:t>
      </w:r>
      <w:r w:rsidRPr="00F35AF3">
        <w:rPr>
          <w:sz w:val="24"/>
          <w:szCs w:val="24"/>
        </w:rPr>
        <w:t>Pests</w:t>
      </w:r>
      <w:r w:rsidRPr="00F35AF3">
        <w:rPr>
          <w:spacing w:val="-3"/>
          <w:sz w:val="24"/>
          <w:szCs w:val="24"/>
        </w:rPr>
        <w:t xml:space="preserve"> </w:t>
      </w:r>
      <w:r w:rsidRPr="00F35AF3">
        <w:rPr>
          <w:sz w:val="24"/>
          <w:szCs w:val="24"/>
        </w:rPr>
        <w:t>will</w:t>
      </w:r>
      <w:r w:rsidRPr="00F35AF3">
        <w:rPr>
          <w:spacing w:val="-3"/>
          <w:sz w:val="24"/>
          <w:szCs w:val="24"/>
        </w:rPr>
        <w:t xml:space="preserve"> </w:t>
      </w:r>
      <w:r w:rsidRPr="00F35AF3">
        <w:rPr>
          <w:sz w:val="24"/>
          <w:szCs w:val="24"/>
        </w:rPr>
        <w:t>be</w:t>
      </w:r>
      <w:r w:rsidRPr="00F35AF3">
        <w:rPr>
          <w:spacing w:val="-4"/>
          <w:sz w:val="24"/>
          <w:szCs w:val="24"/>
        </w:rPr>
        <w:t xml:space="preserve"> </w:t>
      </w:r>
      <w:r w:rsidRPr="00F35AF3">
        <w:rPr>
          <w:sz w:val="24"/>
          <w:szCs w:val="24"/>
        </w:rPr>
        <w:t>available</w:t>
      </w:r>
      <w:r w:rsidRPr="00F35AF3">
        <w:rPr>
          <w:spacing w:val="-2"/>
          <w:sz w:val="24"/>
          <w:szCs w:val="24"/>
        </w:rPr>
        <w:t xml:space="preserve"> </w:t>
      </w:r>
      <w:r w:rsidRPr="00F35AF3">
        <w:rPr>
          <w:sz w:val="24"/>
          <w:szCs w:val="24"/>
        </w:rPr>
        <w:t>for all pests.</w:t>
      </w:r>
    </w:p>
    <w:p w14:paraId="1A3789DA" w14:textId="77777777" w:rsidR="00BF1212" w:rsidRPr="00F35AF3" w:rsidRDefault="00BF1212" w:rsidP="00BF1212">
      <w:pPr>
        <w:pStyle w:val="BodyText"/>
      </w:pPr>
    </w:p>
    <w:p w14:paraId="5FB0216C" w14:textId="0203D940" w:rsidR="00BF1212" w:rsidRPr="00F35AF3" w:rsidRDefault="00FB09BD" w:rsidP="00BF1212">
      <w:pPr>
        <w:pStyle w:val="BodyText"/>
        <w:ind w:right="168"/>
      </w:pPr>
      <w:r w:rsidRPr="00F35AF3">
        <w:t>For assistance with</w:t>
      </w:r>
      <w:r w:rsidR="00BF1212" w:rsidRPr="00F35AF3">
        <w:t xml:space="preserve"> finding an identifier or institution to provide preliminary identification for a target</w:t>
      </w:r>
      <w:r w:rsidR="00BF1212" w:rsidRPr="00F35AF3">
        <w:rPr>
          <w:spacing w:val="-3"/>
        </w:rPr>
        <w:t xml:space="preserve"> </w:t>
      </w:r>
      <w:r w:rsidR="00BF1212" w:rsidRPr="00F35AF3">
        <w:t>(national priority</w:t>
      </w:r>
      <w:r w:rsidR="00BF1212" w:rsidRPr="00F35AF3">
        <w:rPr>
          <w:spacing w:val="-3"/>
        </w:rPr>
        <w:t xml:space="preserve"> </w:t>
      </w:r>
      <w:r w:rsidR="00BF1212" w:rsidRPr="00F35AF3">
        <w:t>pests</w:t>
      </w:r>
      <w:r w:rsidR="00BF1212" w:rsidRPr="00F35AF3">
        <w:rPr>
          <w:spacing w:val="-3"/>
        </w:rPr>
        <w:t xml:space="preserve"> </w:t>
      </w:r>
      <w:r w:rsidR="00BF1212" w:rsidRPr="00F35AF3">
        <w:t>only),</w:t>
      </w:r>
      <w:r w:rsidR="00BF1212" w:rsidRPr="00F35AF3">
        <w:rPr>
          <w:spacing w:val="-3"/>
        </w:rPr>
        <w:t xml:space="preserve"> </w:t>
      </w:r>
      <w:r w:rsidR="00F35AF3">
        <w:t>email</w:t>
      </w:r>
      <w:r w:rsidR="00BF1212" w:rsidRPr="00F35AF3">
        <w:rPr>
          <w:spacing w:val="-3"/>
        </w:rPr>
        <w:t xml:space="preserve"> </w:t>
      </w:r>
      <w:r w:rsidR="00BF1212" w:rsidRPr="00F35AF3">
        <w:t>the</w:t>
      </w:r>
      <w:r w:rsidR="00BF1212" w:rsidRPr="00F35AF3">
        <w:rPr>
          <w:spacing w:val="-4"/>
        </w:rPr>
        <w:t xml:space="preserve"> </w:t>
      </w:r>
      <w:r w:rsidR="00BF1212" w:rsidRPr="00F35AF3">
        <w:t>Preliminary</w:t>
      </w:r>
      <w:r w:rsidR="00BF1212" w:rsidRPr="00F35AF3">
        <w:rPr>
          <w:spacing w:val="-1"/>
        </w:rPr>
        <w:t xml:space="preserve"> </w:t>
      </w:r>
      <w:r w:rsidR="00BF1212" w:rsidRPr="00F35AF3">
        <w:t>Identification</w:t>
      </w:r>
      <w:r w:rsidR="00BF1212" w:rsidRPr="00F35AF3">
        <w:rPr>
          <w:spacing w:val="-4"/>
        </w:rPr>
        <w:t xml:space="preserve"> </w:t>
      </w:r>
      <w:r w:rsidR="00BF1212" w:rsidRPr="00F35AF3">
        <w:t>National Operations Manager (NOM)</w:t>
      </w:r>
      <w:r w:rsidR="00BF1212" w:rsidRPr="00F35AF3">
        <w:rPr>
          <w:spacing w:val="-3"/>
        </w:rPr>
        <w:t xml:space="preserve"> </w:t>
      </w:r>
      <w:r w:rsidR="00BF1212" w:rsidRPr="00F35AF3">
        <w:t>for</w:t>
      </w:r>
      <w:r w:rsidR="00BF1212" w:rsidRPr="00F35AF3">
        <w:rPr>
          <w:spacing w:val="-4"/>
        </w:rPr>
        <w:t xml:space="preserve"> </w:t>
      </w:r>
      <w:r w:rsidR="00BF1212" w:rsidRPr="00F35AF3">
        <w:t>Pest</w:t>
      </w:r>
      <w:r w:rsidR="00BF1212" w:rsidRPr="00F35AF3">
        <w:rPr>
          <w:spacing w:val="-3"/>
        </w:rPr>
        <w:t xml:space="preserve"> </w:t>
      </w:r>
      <w:r w:rsidR="00BF1212" w:rsidRPr="00F35AF3">
        <w:t>Detection</w:t>
      </w:r>
      <w:r w:rsidR="00BF1212" w:rsidRPr="00F35AF3">
        <w:rPr>
          <w:spacing w:val="-4"/>
        </w:rPr>
        <w:t>,</w:t>
      </w:r>
      <w:r w:rsidR="00BF1212" w:rsidRPr="00F35AF3">
        <w:t xml:space="preserve"> Darrell</w:t>
      </w:r>
      <w:r w:rsidR="00BF1212" w:rsidRPr="00F35AF3">
        <w:rPr>
          <w:spacing w:val="-3"/>
        </w:rPr>
        <w:t xml:space="preserve"> </w:t>
      </w:r>
      <w:r w:rsidR="00BF1212" w:rsidRPr="00F35AF3">
        <w:t xml:space="preserve">Bays </w:t>
      </w:r>
      <w:hyperlink r:id="rId33" w:history="1">
        <w:r w:rsidR="00BF1212" w:rsidRPr="00F35AF3">
          <w:rPr>
            <w:rStyle w:val="Hyperlink"/>
            <w:color w:val="auto"/>
            <w:u w:val="none"/>
          </w:rPr>
          <w:t>(</w:t>
        </w:r>
        <w:r w:rsidR="00BF1212" w:rsidRPr="00F35AF3">
          <w:rPr>
            <w:rStyle w:val="Hyperlink"/>
          </w:rPr>
          <w:t>darrell.a.bays@usda.gov</w:t>
        </w:r>
        <w:r w:rsidR="00BF1212" w:rsidRPr="00F35AF3">
          <w:rPr>
            <w:rStyle w:val="Hyperlink"/>
            <w:color w:val="auto"/>
            <w:u w:val="none"/>
          </w:rPr>
          <w:t>)</w:t>
        </w:r>
        <w:r w:rsidR="00BF1212" w:rsidRPr="00F35AF3">
          <w:rPr>
            <w:rStyle w:val="Hyperlink"/>
          </w:rPr>
          <w:t>.</w:t>
        </w:r>
      </w:hyperlink>
      <w:r w:rsidR="00BF1212" w:rsidRPr="00F35AF3">
        <w:t xml:space="preserve"> </w:t>
      </w:r>
      <w:bookmarkStart w:id="16" w:name="_Int_NgV6hwD4"/>
      <w:r w:rsidR="00BF1212" w:rsidRPr="00F35AF3">
        <w:t>For</w:t>
      </w:r>
      <w:bookmarkEnd w:id="16"/>
      <w:r w:rsidR="00BF1212" w:rsidRPr="00F35AF3">
        <w:t xml:space="preserve"> other PPQ pest programs, reach out to the respective Pest Program </w:t>
      </w:r>
      <w:r w:rsidR="00BF1212" w:rsidRPr="00F35AF3">
        <w:rPr>
          <w:spacing w:val="-4"/>
        </w:rPr>
        <w:t>NOM.</w:t>
      </w:r>
    </w:p>
    <w:p w14:paraId="2DEF528B" w14:textId="3B679253" w:rsidR="00013075" w:rsidRPr="00DC597B" w:rsidRDefault="00013075" w:rsidP="00A50F54">
      <w:pPr>
        <w:pStyle w:val="Heading2"/>
        <w:spacing w:after="120"/>
        <w:rPr>
          <w:b/>
          <w:bCs/>
          <w:color w:val="156082" w:themeColor="accent1"/>
        </w:rPr>
      </w:pPr>
      <w:bookmarkStart w:id="17" w:name="_Toc209156684"/>
      <w:r w:rsidRPr="00DC597B">
        <w:rPr>
          <w:b/>
          <w:bCs/>
          <w:color w:val="156082" w:themeColor="accent1"/>
        </w:rPr>
        <w:t>Confirmatory Identification</w:t>
      </w:r>
      <w:bookmarkEnd w:id="17"/>
    </w:p>
    <w:p w14:paraId="546BA775" w14:textId="644A1153" w:rsidR="006964D0" w:rsidRPr="00F35AF3" w:rsidRDefault="00A72591" w:rsidP="006261A0">
      <w:pPr>
        <w:rPr>
          <w:sz w:val="24"/>
          <w:szCs w:val="24"/>
        </w:rPr>
      </w:pPr>
      <w:r w:rsidRPr="00F35AF3">
        <w:rPr>
          <w:sz w:val="24"/>
          <w:szCs w:val="24"/>
        </w:rPr>
        <w:t xml:space="preserve">Specimens </w:t>
      </w:r>
      <w:r w:rsidR="00444EE9" w:rsidRPr="00F35AF3">
        <w:rPr>
          <w:sz w:val="24"/>
          <w:szCs w:val="24"/>
        </w:rPr>
        <w:t>collected through port environs survey that have received</w:t>
      </w:r>
      <w:r w:rsidRPr="00F35AF3">
        <w:rPr>
          <w:sz w:val="24"/>
          <w:szCs w:val="24"/>
        </w:rPr>
        <w:t xml:space="preserve"> preliminary identification </w:t>
      </w:r>
      <w:r w:rsidR="00444EE9" w:rsidRPr="00F35AF3">
        <w:rPr>
          <w:sz w:val="24"/>
          <w:szCs w:val="24"/>
        </w:rPr>
        <w:t>as a</w:t>
      </w:r>
      <w:r w:rsidR="00143146" w:rsidRPr="00F35AF3">
        <w:rPr>
          <w:sz w:val="24"/>
          <w:szCs w:val="24"/>
        </w:rPr>
        <w:t xml:space="preserve"> s</w:t>
      </w:r>
      <w:r w:rsidR="00FE3A65" w:rsidRPr="00F35AF3">
        <w:rPr>
          <w:sz w:val="24"/>
          <w:szCs w:val="24"/>
        </w:rPr>
        <w:t xml:space="preserve">uspected pest of regulatory concern </w:t>
      </w:r>
      <w:r w:rsidR="00143146" w:rsidRPr="00F35AF3">
        <w:rPr>
          <w:sz w:val="24"/>
          <w:szCs w:val="24"/>
        </w:rPr>
        <w:t xml:space="preserve">must be routed for confirmatory identification through the </w:t>
      </w:r>
      <w:r w:rsidR="00143146" w:rsidRPr="00F35AF3">
        <w:rPr>
          <w:sz w:val="24"/>
          <w:szCs w:val="24"/>
          <w:u w:val="single"/>
        </w:rPr>
        <w:t>domestic</w:t>
      </w:r>
      <w:r w:rsidR="00143146" w:rsidRPr="00F35AF3">
        <w:rPr>
          <w:sz w:val="24"/>
          <w:szCs w:val="24"/>
        </w:rPr>
        <w:t xml:space="preserve"> </w:t>
      </w:r>
      <w:r w:rsidR="00F610A7" w:rsidRPr="00F35AF3">
        <w:rPr>
          <w:sz w:val="24"/>
          <w:szCs w:val="24"/>
        </w:rPr>
        <w:t xml:space="preserve">module of the </w:t>
      </w:r>
      <w:r w:rsidR="00143146" w:rsidRPr="00F35AF3">
        <w:rPr>
          <w:sz w:val="24"/>
          <w:szCs w:val="24"/>
        </w:rPr>
        <w:t>Agricultural Risk Management (ARM) system</w:t>
      </w:r>
      <w:r w:rsidR="00897719" w:rsidRPr="00F35AF3">
        <w:rPr>
          <w:sz w:val="24"/>
          <w:szCs w:val="24"/>
        </w:rPr>
        <w:t xml:space="preserve">. </w:t>
      </w:r>
      <w:r w:rsidR="00F610A7" w:rsidRPr="00F35AF3">
        <w:rPr>
          <w:sz w:val="24"/>
          <w:szCs w:val="24"/>
        </w:rPr>
        <w:t>When filling out the diagnostic request form in ARM</w:t>
      </w:r>
      <w:r w:rsidR="00D84810" w:rsidRPr="00F35AF3">
        <w:rPr>
          <w:sz w:val="24"/>
          <w:szCs w:val="24"/>
        </w:rPr>
        <w:t>, select the following options in the Record Information page:</w:t>
      </w:r>
    </w:p>
    <w:p w14:paraId="1AC1389B" w14:textId="7B91FCCC" w:rsidR="00D84810" w:rsidRPr="00F35AF3" w:rsidRDefault="004C0CED" w:rsidP="006261A0">
      <w:pPr>
        <w:pStyle w:val="ListParagraph"/>
        <w:numPr>
          <w:ilvl w:val="0"/>
          <w:numId w:val="43"/>
        </w:numPr>
        <w:rPr>
          <w:sz w:val="24"/>
          <w:szCs w:val="24"/>
        </w:rPr>
      </w:pPr>
      <w:r w:rsidRPr="00F35AF3">
        <w:rPr>
          <w:sz w:val="24"/>
          <w:szCs w:val="24"/>
        </w:rPr>
        <w:t>Pathway:</w:t>
      </w:r>
      <w:r w:rsidR="000E2713" w:rsidRPr="00F35AF3">
        <w:rPr>
          <w:sz w:val="24"/>
          <w:szCs w:val="24"/>
        </w:rPr>
        <w:t xml:space="preserve"> </w:t>
      </w:r>
      <w:r w:rsidRPr="00F35AF3">
        <w:rPr>
          <w:sz w:val="24"/>
          <w:szCs w:val="24"/>
        </w:rPr>
        <w:t>Select “Domestic Submission”</w:t>
      </w:r>
    </w:p>
    <w:p w14:paraId="13CEE7EE" w14:textId="2A9C183E" w:rsidR="004C0CED" w:rsidRPr="00F35AF3" w:rsidRDefault="004C0CED" w:rsidP="006261A0">
      <w:pPr>
        <w:pStyle w:val="ListParagraph"/>
        <w:numPr>
          <w:ilvl w:val="0"/>
          <w:numId w:val="43"/>
        </w:numPr>
        <w:rPr>
          <w:sz w:val="24"/>
          <w:szCs w:val="24"/>
        </w:rPr>
      </w:pPr>
      <w:r w:rsidRPr="00F35AF3">
        <w:rPr>
          <w:sz w:val="24"/>
          <w:szCs w:val="24"/>
        </w:rPr>
        <w:t>Program:</w:t>
      </w:r>
      <w:r w:rsidR="000E2713" w:rsidRPr="00F35AF3">
        <w:rPr>
          <w:sz w:val="24"/>
          <w:szCs w:val="24"/>
        </w:rPr>
        <w:t xml:space="preserve"> </w:t>
      </w:r>
      <w:r w:rsidRPr="00F35AF3">
        <w:rPr>
          <w:sz w:val="24"/>
          <w:szCs w:val="24"/>
        </w:rPr>
        <w:t>Select “Other”</w:t>
      </w:r>
    </w:p>
    <w:p w14:paraId="420DDB05" w14:textId="415ADF5C" w:rsidR="004C0CED" w:rsidRPr="00F35AF3" w:rsidRDefault="00334EF5" w:rsidP="006261A0">
      <w:pPr>
        <w:pStyle w:val="ListParagraph"/>
        <w:numPr>
          <w:ilvl w:val="0"/>
          <w:numId w:val="43"/>
        </w:numPr>
        <w:rPr>
          <w:sz w:val="24"/>
          <w:szCs w:val="24"/>
        </w:rPr>
      </w:pPr>
      <w:r w:rsidRPr="00F35AF3">
        <w:rPr>
          <w:sz w:val="24"/>
          <w:szCs w:val="24"/>
        </w:rPr>
        <w:t>Reason for Identification:</w:t>
      </w:r>
      <w:r w:rsidR="000E2713" w:rsidRPr="00F35AF3">
        <w:rPr>
          <w:sz w:val="24"/>
          <w:szCs w:val="24"/>
        </w:rPr>
        <w:t xml:space="preserve"> </w:t>
      </w:r>
      <w:r w:rsidRPr="00F35AF3">
        <w:rPr>
          <w:sz w:val="24"/>
          <w:szCs w:val="24"/>
        </w:rPr>
        <w:t>Select “Suspected Pest of Regulatory Concern”</w:t>
      </w:r>
    </w:p>
    <w:p w14:paraId="60D6F3EA" w14:textId="5637A848" w:rsidR="00DB1484" w:rsidRPr="00F35AF3" w:rsidRDefault="00D42779" w:rsidP="006261A0">
      <w:pPr>
        <w:pStyle w:val="ListParagraph"/>
        <w:numPr>
          <w:ilvl w:val="0"/>
          <w:numId w:val="43"/>
        </w:numPr>
        <w:rPr>
          <w:sz w:val="24"/>
          <w:szCs w:val="24"/>
        </w:rPr>
      </w:pPr>
      <w:r w:rsidRPr="00F35AF3">
        <w:rPr>
          <w:sz w:val="24"/>
          <w:szCs w:val="24"/>
        </w:rPr>
        <w:t>Source of Sample:</w:t>
      </w:r>
      <w:r w:rsidR="000E2713" w:rsidRPr="00F35AF3">
        <w:rPr>
          <w:sz w:val="24"/>
          <w:szCs w:val="24"/>
        </w:rPr>
        <w:t xml:space="preserve"> </w:t>
      </w:r>
      <w:r w:rsidRPr="00F35AF3">
        <w:rPr>
          <w:sz w:val="24"/>
          <w:szCs w:val="24"/>
        </w:rPr>
        <w:t xml:space="preserve">Select </w:t>
      </w:r>
      <w:r w:rsidR="00F522D0" w:rsidRPr="00F35AF3">
        <w:rPr>
          <w:sz w:val="24"/>
          <w:szCs w:val="24"/>
        </w:rPr>
        <w:t>“</w:t>
      </w:r>
      <w:r w:rsidRPr="00F35AF3">
        <w:rPr>
          <w:sz w:val="24"/>
          <w:szCs w:val="24"/>
        </w:rPr>
        <w:t>Port Environs/Warehouse Survey</w:t>
      </w:r>
      <w:r w:rsidR="00F522D0" w:rsidRPr="00F35AF3">
        <w:rPr>
          <w:sz w:val="24"/>
          <w:szCs w:val="24"/>
        </w:rPr>
        <w:t>”</w:t>
      </w:r>
    </w:p>
    <w:p w14:paraId="0BA12362" w14:textId="1095F4C3" w:rsidR="005F7317" w:rsidRPr="00F35AF3" w:rsidRDefault="00D42779" w:rsidP="006B0206">
      <w:pPr>
        <w:pStyle w:val="ListParagraph"/>
        <w:numPr>
          <w:ilvl w:val="0"/>
          <w:numId w:val="43"/>
        </w:numPr>
        <w:spacing w:after="120"/>
        <w:rPr>
          <w:sz w:val="24"/>
          <w:szCs w:val="24"/>
        </w:rPr>
      </w:pPr>
      <w:r w:rsidRPr="00F35AF3">
        <w:rPr>
          <w:sz w:val="24"/>
          <w:szCs w:val="24"/>
        </w:rPr>
        <w:t xml:space="preserve">Fill out all other required fields as appropriate </w:t>
      </w:r>
      <w:r w:rsidR="00B4490E" w:rsidRPr="00F35AF3">
        <w:rPr>
          <w:sz w:val="24"/>
          <w:szCs w:val="24"/>
        </w:rPr>
        <w:t xml:space="preserve">for </w:t>
      </w:r>
      <w:r w:rsidR="00AE5A1A" w:rsidRPr="00F35AF3">
        <w:rPr>
          <w:sz w:val="24"/>
          <w:szCs w:val="24"/>
        </w:rPr>
        <w:t xml:space="preserve">your sample’s </w:t>
      </w:r>
      <w:r w:rsidR="00B4490E" w:rsidRPr="00F35AF3">
        <w:rPr>
          <w:sz w:val="24"/>
          <w:szCs w:val="24"/>
        </w:rPr>
        <w:t>collection date</w:t>
      </w:r>
      <w:r w:rsidR="00466862" w:rsidRPr="00F35AF3">
        <w:rPr>
          <w:sz w:val="24"/>
          <w:szCs w:val="24"/>
        </w:rPr>
        <w:t>, location, survey method</w:t>
      </w:r>
      <w:r w:rsidR="005F7317" w:rsidRPr="00F35AF3">
        <w:rPr>
          <w:sz w:val="24"/>
          <w:szCs w:val="24"/>
        </w:rPr>
        <w:t xml:space="preserve">, preliminary identification, etc. </w:t>
      </w:r>
    </w:p>
    <w:p w14:paraId="28F3DF59" w14:textId="47C0BCBF" w:rsidR="00B67148" w:rsidRPr="00F35AF3" w:rsidRDefault="006B0206" w:rsidP="006261A0">
      <w:pPr>
        <w:rPr>
          <w:sz w:val="24"/>
          <w:szCs w:val="24"/>
        </w:rPr>
      </w:pPr>
      <w:r w:rsidRPr="00F35AF3">
        <w:rPr>
          <w:sz w:val="24"/>
          <w:szCs w:val="24"/>
        </w:rPr>
        <w:t xml:space="preserve">For assistance with ARM, </w:t>
      </w:r>
      <w:r w:rsidR="00F35AF3">
        <w:rPr>
          <w:sz w:val="24"/>
          <w:szCs w:val="24"/>
        </w:rPr>
        <w:t>email</w:t>
      </w:r>
      <w:r w:rsidRPr="00F35AF3">
        <w:rPr>
          <w:sz w:val="24"/>
          <w:szCs w:val="24"/>
        </w:rPr>
        <w:t xml:space="preserve"> </w:t>
      </w:r>
      <w:hyperlink r:id="rId34" w:history="1">
        <w:r w:rsidRPr="00F35AF3">
          <w:rPr>
            <w:rStyle w:val="Hyperlink"/>
            <w:sz w:val="24"/>
            <w:szCs w:val="24"/>
          </w:rPr>
          <w:t>AQI.ARM@usda.gov</w:t>
        </w:r>
      </w:hyperlink>
      <w:r w:rsidRPr="00F35AF3">
        <w:rPr>
          <w:rStyle w:val="Hyperlink"/>
          <w:color w:val="auto"/>
          <w:sz w:val="24"/>
          <w:szCs w:val="24"/>
          <w:u w:val="none"/>
        </w:rPr>
        <w:t xml:space="preserve"> or the </w:t>
      </w:r>
      <w:r w:rsidRPr="00F35AF3">
        <w:rPr>
          <w:sz w:val="24"/>
          <w:szCs w:val="24"/>
        </w:rPr>
        <w:t>National Operations Manager for Pest</w:t>
      </w:r>
      <w:r w:rsidRPr="00F35AF3">
        <w:rPr>
          <w:spacing w:val="-3"/>
          <w:sz w:val="24"/>
          <w:szCs w:val="24"/>
        </w:rPr>
        <w:t xml:space="preserve"> </w:t>
      </w:r>
      <w:r w:rsidRPr="00F35AF3">
        <w:rPr>
          <w:sz w:val="24"/>
          <w:szCs w:val="24"/>
        </w:rPr>
        <w:t>Detection</w:t>
      </w:r>
      <w:r w:rsidRPr="00F35AF3">
        <w:rPr>
          <w:spacing w:val="-4"/>
          <w:sz w:val="24"/>
          <w:szCs w:val="24"/>
        </w:rPr>
        <w:t>,</w:t>
      </w:r>
      <w:r w:rsidRPr="00F35AF3">
        <w:rPr>
          <w:sz w:val="24"/>
          <w:szCs w:val="24"/>
        </w:rPr>
        <w:t xml:space="preserve"> Darrell</w:t>
      </w:r>
      <w:r w:rsidRPr="00F35AF3">
        <w:rPr>
          <w:spacing w:val="-3"/>
          <w:sz w:val="24"/>
          <w:szCs w:val="24"/>
        </w:rPr>
        <w:t xml:space="preserve"> </w:t>
      </w:r>
      <w:r w:rsidRPr="00F35AF3">
        <w:rPr>
          <w:sz w:val="24"/>
          <w:szCs w:val="24"/>
        </w:rPr>
        <w:t xml:space="preserve">Bays </w:t>
      </w:r>
      <w:hyperlink r:id="rId35" w:history="1">
        <w:r w:rsidRPr="00F35AF3">
          <w:rPr>
            <w:rStyle w:val="Hyperlink"/>
            <w:color w:val="auto"/>
            <w:sz w:val="24"/>
            <w:szCs w:val="24"/>
            <w:u w:val="none"/>
          </w:rPr>
          <w:t>(</w:t>
        </w:r>
        <w:r w:rsidRPr="00F35AF3">
          <w:rPr>
            <w:rStyle w:val="Hyperlink"/>
            <w:sz w:val="24"/>
            <w:szCs w:val="24"/>
          </w:rPr>
          <w:t>darrell.a.bays@usda.gov</w:t>
        </w:r>
        <w:r w:rsidRPr="00F35AF3">
          <w:rPr>
            <w:rStyle w:val="Hyperlink"/>
            <w:color w:val="auto"/>
            <w:sz w:val="24"/>
            <w:szCs w:val="24"/>
            <w:u w:val="none"/>
          </w:rPr>
          <w:t>).</w:t>
        </w:r>
      </w:hyperlink>
      <w:r w:rsidR="00B67148" w:rsidRPr="00F35AF3">
        <w:rPr>
          <w:sz w:val="24"/>
          <w:szCs w:val="24"/>
        </w:rPr>
        <w:br w:type="page"/>
      </w:r>
    </w:p>
    <w:p w14:paraId="7B8766D0" w14:textId="194AD364" w:rsidR="009C344F" w:rsidRDefault="00AF1BFB" w:rsidP="00732094">
      <w:pPr>
        <w:pStyle w:val="Heading1"/>
        <w:spacing w:after="120"/>
      </w:pPr>
      <w:bookmarkStart w:id="18" w:name="_APPENDIX._Survey_Names"/>
      <w:bookmarkStart w:id="19" w:name="_Toc209156685"/>
      <w:bookmarkEnd w:id="18"/>
      <w:r>
        <w:lastRenderedPageBreak/>
        <w:t>APPENDIX</w:t>
      </w:r>
      <w:r w:rsidR="009B5842">
        <w:t xml:space="preserve"> 1</w:t>
      </w:r>
      <w:r>
        <w:t xml:space="preserve">. </w:t>
      </w:r>
      <w:r w:rsidR="003B059F">
        <w:t xml:space="preserve">Survey Names </w:t>
      </w:r>
      <w:r w:rsidR="003B5312">
        <w:t>and Habitats</w:t>
      </w:r>
      <w:r w:rsidR="003B059F">
        <w:t xml:space="preserve"> for PPQ Port Environs S</w:t>
      </w:r>
      <w:r w:rsidR="00CB7591">
        <w:t xml:space="preserve">urvey </w:t>
      </w:r>
      <w:r w:rsidR="003B059F">
        <w:t>S</w:t>
      </w:r>
      <w:r w:rsidR="00CB7591">
        <w:t xml:space="preserve">ummary </w:t>
      </w:r>
      <w:r w:rsidR="003B059F">
        <w:t>F</w:t>
      </w:r>
      <w:r w:rsidR="00CB7591">
        <w:t>orm</w:t>
      </w:r>
      <w:bookmarkEnd w:id="19"/>
      <w:r w:rsidR="00656996">
        <w:t xml:space="preserve"> </w:t>
      </w:r>
    </w:p>
    <w:p w14:paraId="7C1ABC77" w14:textId="32EC3297" w:rsidR="009B5842" w:rsidRPr="00DC597B" w:rsidRDefault="009B5842" w:rsidP="00A50F54">
      <w:pPr>
        <w:pStyle w:val="Heading2"/>
        <w:spacing w:after="120"/>
        <w:rPr>
          <w:b/>
          <w:bCs/>
          <w:color w:val="156082" w:themeColor="accent1"/>
        </w:rPr>
      </w:pPr>
      <w:bookmarkStart w:id="20" w:name="_Toc209156686"/>
      <w:r w:rsidRPr="00DC597B">
        <w:rPr>
          <w:b/>
          <w:bCs/>
          <w:color w:val="156082" w:themeColor="accent1"/>
        </w:rPr>
        <w:t>Survey Names</w:t>
      </w:r>
      <w:bookmarkEnd w:id="20"/>
    </w:p>
    <w:p w14:paraId="4A19829A" w14:textId="4425E04D" w:rsidR="00E545B3" w:rsidRPr="005526C7" w:rsidRDefault="009C344F" w:rsidP="005526C7">
      <w:pPr>
        <w:spacing w:after="120"/>
        <w:rPr>
          <w:sz w:val="24"/>
          <w:szCs w:val="24"/>
        </w:rPr>
      </w:pPr>
      <w:r w:rsidRPr="005526C7">
        <w:rPr>
          <w:sz w:val="24"/>
          <w:szCs w:val="24"/>
        </w:rPr>
        <w:t>Use survey names that are relevant to the</w:t>
      </w:r>
      <w:r w:rsidR="00B96A78" w:rsidRPr="005526C7">
        <w:rPr>
          <w:sz w:val="24"/>
          <w:szCs w:val="24"/>
        </w:rPr>
        <w:t xml:space="preserve"> pathway, </w:t>
      </w:r>
      <w:r w:rsidRPr="005526C7">
        <w:rPr>
          <w:sz w:val="24"/>
          <w:szCs w:val="24"/>
        </w:rPr>
        <w:t>host</w:t>
      </w:r>
      <w:r w:rsidR="00B96A78" w:rsidRPr="005526C7">
        <w:rPr>
          <w:sz w:val="24"/>
          <w:szCs w:val="24"/>
        </w:rPr>
        <w:t xml:space="preserve"> or </w:t>
      </w:r>
      <w:r w:rsidR="00A057B6" w:rsidRPr="005526C7">
        <w:rPr>
          <w:sz w:val="24"/>
          <w:szCs w:val="24"/>
        </w:rPr>
        <w:t>habitat</w:t>
      </w:r>
      <w:r w:rsidR="00B96A78" w:rsidRPr="005526C7">
        <w:rPr>
          <w:sz w:val="24"/>
          <w:szCs w:val="24"/>
        </w:rPr>
        <w:t>,</w:t>
      </w:r>
      <w:r w:rsidRPr="005526C7">
        <w:rPr>
          <w:sz w:val="24"/>
          <w:szCs w:val="24"/>
        </w:rPr>
        <w:t xml:space="preserve"> or pest targeted.</w:t>
      </w:r>
      <w:r w:rsidR="00656996" w:rsidRPr="005526C7">
        <w:rPr>
          <w:sz w:val="24"/>
          <w:szCs w:val="24"/>
        </w:rPr>
        <w:t xml:space="preserve"> </w:t>
      </w:r>
    </w:p>
    <w:tbl>
      <w:tblPr>
        <w:tblStyle w:val="GridTable4-Accent1"/>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20" w:firstRow="1" w:lastRow="0" w:firstColumn="0" w:lastColumn="0" w:noHBand="0" w:noVBand="1"/>
      </w:tblPr>
      <w:tblGrid>
        <w:gridCol w:w="4990"/>
        <w:gridCol w:w="4990"/>
      </w:tblGrid>
      <w:tr w:rsidR="007B15C9" w:rsidRPr="008B1146" w14:paraId="324D9817" w14:textId="77777777" w:rsidTr="008B1146">
        <w:trPr>
          <w:cnfStyle w:val="100000000000" w:firstRow="1" w:lastRow="0" w:firstColumn="0" w:lastColumn="0" w:oddVBand="0" w:evenVBand="0" w:oddHBand="0" w:evenHBand="0" w:firstRowFirstColumn="0" w:firstRowLastColumn="0" w:lastRowFirstColumn="0" w:lastRowLastColumn="0"/>
        </w:trPr>
        <w:tc>
          <w:tcPr>
            <w:tcW w:w="4990" w:type="dxa"/>
          </w:tcPr>
          <w:p w14:paraId="46874E11" w14:textId="2F2E8076" w:rsidR="007B15C9" w:rsidRPr="008B1146" w:rsidRDefault="007B15C9" w:rsidP="001F0505">
            <w:pPr>
              <w:spacing w:after="240"/>
              <w:rPr>
                <w:sz w:val="24"/>
                <w:szCs w:val="24"/>
              </w:rPr>
            </w:pPr>
            <w:r w:rsidRPr="008B1146">
              <w:rPr>
                <w:sz w:val="24"/>
                <w:szCs w:val="24"/>
              </w:rPr>
              <w:t>Survey Names</w:t>
            </w:r>
          </w:p>
        </w:tc>
        <w:tc>
          <w:tcPr>
            <w:tcW w:w="4990" w:type="dxa"/>
          </w:tcPr>
          <w:p w14:paraId="4FCACDFF" w14:textId="3E7CDA82" w:rsidR="007B15C9" w:rsidRPr="008B1146" w:rsidRDefault="007B15C9" w:rsidP="001F0505">
            <w:pPr>
              <w:spacing w:after="240"/>
              <w:rPr>
                <w:sz w:val="24"/>
                <w:szCs w:val="24"/>
              </w:rPr>
            </w:pPr>
          </w:p>
        </w:tc>
      </w:tr>
      <w:tr w:rsidR="008B3725" w:rsidRPr="008B1146" w14:paraId="6FC75285" w14:textId="77777777" w:rsidTr="008B1146">
        <w:trPr>
          <w:cnfStyle w:val="000000100000" w:firstRow="0" w:lastRow="0" w:firstColumn="0" w:lastColumn="0" w:oddVBand="0" w:evenVBand="0" w:oddHBand="1" w:evenHBand="0" w:firstRowFirstColumn="0" w:firstRowLastColumn="0" w:lastRowFirstColumn="0" w:lastRowLastColumn="0"/>
          <w:trHeight w:val="276"/>
        </w:trPr>
        <w:tc>
          <w:tcPr>
            <w:tcW w:w="4990" w:type="dxa"/>
          </w:tcPr>
          <w:p w14:paraId="65D065C6" w14:textId="00F49FF0" w:rsidR="008B3725" w:rsidRPr="008B1146" w:rsidRDefault="008B3725" w:rsidP="008B1146">
            <w:pPr>
              <w:spacing w:before="40" w:after="40"/>
              <w:rPr>
                <w:b/>
                <w:bCs/>
                <w:sz w:val="24"/>
                <w:szCs w:val="24"/>
              </w:rPr>
            </w:pPr>
            <w:r w:rsidRPr="008B1146">
              <w:rPr>
                <w:sz w:val="24"/>
                <w:szCs w:val="24"/>
              </w:rPr>
              <w:t>Asian Defoliator Survey</w:t>
            </w:r>
          </w:p>
        </w:tc>
        <w:tc>
          <w:tcPr>
            <w:tcW w:w="4990" w:type="dxa"/>
          </w:tcPr>
          <w:p w14:paraId="06DD3859" w14:textId="02104393" w:rsidR="008B3725" w:rsidRPr="008B1146" w:rsidRDefault="008B3725" w:rsidP="008B1146">
            <w:pPr>
              <w:spacing w:before="40" w:after="40"/>
              <w:rPr>
                <w:sz w:val="24"/>
                <w:szCs w:val="24"/>
              </w:rPr>
            </w:pPr>
            <w:r w:rsidRPr="008B1146">
              <w:rPr>
                <w:sz w:val="24"/>
                <w:szCs w:val="24"/>
              </w:rPr>
              <w:t>Palm Commodity Survey</w:t>
            </w:r>
          </w:p>
        </w:tc>
      </w:tr>
      <w:tr w:rsidR="008B3725" w:rsidRPr="008B1146" w14:paraId="7A4EB304" w14:textId="77777777" w:rsidTr="008B1146">
        <w:trPr>
          <w:trHeight w:val="276"/>
        </w:trPr>
        <w:tc>
          <w:tcPr>
            <w:tcW w:w="4990" w:type="dxa"/>
          </w:tcPr>
          <w:p w14:paraId="4CB5AE41" w14:textId="2E64715D" w:rsidR="008B3725" w:rsidRPr="008B1146" w:rsidRDefault="008B3725" w:rsidP="008B1146">
            <w:pPr>
              <w:spacing w:after="40"/>
              <w:rPr>
                <w:b/>
                <w:bCs/>
                <w:sz w:val="24"/>
                <w:szCs w:val="24"/>
              </w:rPr>
            </w:pPr>
            <w:r w:rsidRPr="008B1146">
              <w:rPr>
                <w:sz w:val="24"/>
                <w:szCs w:val="24"/>
              </w:rPr>
              <w:t>Citrus Commodity Survey</w:t>
            </w:r>
          </w:p>
        </w:tc>
        <w:tc>
          <w:tcPr>
            <w:tcW w:w="4990" w:type="dxa"/>
          </w:tcPr>
          <w:p w14:paraId="70EAC9DA" w14:textId="3B75B87B" w:rsidR="008B3725" w:rsidRPr="008B1146" w:rsidRDefault="008B3725" w:rsidP="008B1146">
            <w:pPr>
              <w:spacing w:after="40"/>
              <w:rPr>
                <w:sz w:val="24"/>
                <w:szCs w:val="24"/>
              </w:rPr>
            </w:pPr>
            <w:r w:rsidRPr="008B1146">
              <w:rPr>
                <w:sz w:val="24"/>
                <w:szCs w:val="24"/>
              </w:rPr>
              <w:t>Pine Commodity Survey</w:t>
            </w:r>
          </w:p>
        </w:tc>
      </w:tr>
      <w:tr w:rsidR="008B3725" w:rsidRPr="008B1146" w14:paraId="2F970858" w14:textId="77777777" w:rsidTr="008B1146">
        <w:trPr>
          <w:cnfStyle w:val="000000100000" w:firstRow="0" w:lastRow="0" w:firstColumn="0" w:lastColumn="0" w:oddVBand="0" w:evenVBand="0" w:oddHBand="1" w:evenHBand="0" w:firstRowFirstColumn="0" w:firstRowLastColumn="0" w:lastRowFirstColumn="0" w:lastRowLastColumn="0"/>
          <w:trHeight w:val="276"/>
        </w:trPr>
        <w:tc>
          <w:tcPr>
            <w:tcW w:w="4990" w:type="dxa"/>
          </w:tcPr>
          <w:p w14:paraId="3836A65A" w14:textId="512AA7DB" w:rsidR="008B3725" w:rsidRPr="008B1146" w:rsidRDefault="008B3725" w:rsidP="008B1146">
            <w:pPr>
              <w:spacing w:after="40"/>
              <w:rPr>
                <w:b/>
                <w:bCs/>
                <w:sz w:val="24"/>
                <w:szCs w:val="24"/>
              </w:rPr>
            </w:pPr>
            <w:r w:rsidRPr="008B1146">
              <w:rPr>
                <w:sz w:val="24"/>
                <w:szCs w:val="24"/>
              </w:rPr>
              <w:t>Corn Commodity Survey</w:t>
            </w:r>
          </w:p>
        </w:tc>
        <w:tc>
          <w:tcPr>
            <w:tcW w:w="4990" w:type="dxa"/>
          </w:tcPr>
          <w:p w14:paraId="239894F4" w14:textId="3022AE02" w:rsidR="008B3725" w:rsidRPr="008B1146" w:rsidRDefault="00833012" w:rsidP="008B1146">
            <w:pPr>
              <w:spacing w:after="40"/>
              <w:rPr>
                <w:sz w:val="24"/>
                <w:szCs w:val="24"/>
              </w:rPr>
            </w:pPr>
            <w:r w:rsidRPr="008B1146">
              <w:rPr>
                <w:sz w:val="24"/>
                <w:szCs w:val="24"/>
              </w:rPr>
              <w:t>Program: Spongy Moth</w:t>
            </w:r>
          </w:p>
        </w:tc>
      </w:tr>
      <w:tr w:rsidR="008B3725" w:rsidRPr="008B1146" w14:paraId="6516C4CB" w14:textId="77777777" w:rsidTr="008B1146">
        <w:trPr>
          <w:trHeight w:val="276"/>
        </w:trPr>
        <w:tc>
          <w:tcPr>
            <w:tcW w:w="4990" w:type="dxa"/>
          </w:tcPr>
          <w:p w14:paraId="5027D82E" w14:textId="15081FC5" w:rsidR="008B3725" w:rsidRPr="008B1146" w:rsidRDefault="008B3725" w:rsidP="008B1146">
            <w:pPr>
              <w:spacing w:after="40"/>
              <w:rPr>
                <w:b/>
                <w:bCs/>
                <w:sz w:val="24"/>
                <w:szCs w:val="24"/>
              </w:rPr>
            </w:pPr>
            <w:r w:rsidRPr="008B1146">
              <w:rPr>
                <w:sz w:val="24"/>
                <w:szCs w:val="24"/>
              </w:rPr>
              <w:t>Cotton Commodity Survey</w:t>
            </w:r>
          </w:p>
        </w:tc>
        <w:tc>
          <w:tcPr>
            <w:tcW w:w="4990" w:type="dxa"/>
          </w:tcPr>
          <w:p w14:paraId="239D501A" w14:textId="609917D9" w:rsidR="008B3725" w:rsidRPr="008B1146" w:rsidRDefault="00833012" w:rsidP="008B1146">
            <w:pPr>
              <w:spacing w:after="40"/>
              <w:rPr>
                <w:sz w:val="24"/>
                <w:szCs w:val="24"/>
              </w:rPr>
            </w:pPr>
            <w:r w:rsidRPr="008B1146">
              <w:rPr>
                <w:sz w:val="24"/>
                <w:szCs w:val="24"/>
              </w:rPr>
              <w:t>Program: Khapra Beetle Survey</w:t>
            </w:r>
          </w:p>
        </w:tc>
      </w:tr>
      <w:tr w:rsidR="008B3725" w:rsidRPr="008B1146" w14:paraId="18FF73A4" w14:textId="77777777" w:rsidTr="008B1146">
        <w:trPr>
          <w:cnfStyle w:val="000000100000" w:firstRow="0" w:lastRow="0" w:firstColumn="0" w:lastColumn="0" w:oddVBand="0" w:evenVBand="0" w:oddHBand="1" w:evenHBand="0" w:firstRowFirstColumn="0" w:firstRowLastColumn="0" w:lastRowFirstColumn="0" w:lastRowLastColumn="0"/>
          <w:trHeight w:val="276"/>
        </w:trPr>
        <w:tc>
          <w:tcPr>
            <w:tcW w:w="4990" w:type="dxa"/>
          </w:tcPr>
          <w:p w14:paraId="3588874C" w14:textId="6299F298" w:rsidR="008B3725" w:rsidRPr="008B1146" w:rsidRDefault="008B3725" w:rsidP="008B1146">
            <w:pPr>
              <w:spacing w:after="40"/>
              <w:rPr>
                <w:b/>
                <w:bCs/>
                <w:sz w:val="24"/>
                <w:szCs w:val="24"/>
              </w:rPr>
            </w:pPr>
            <w:r w:rsidRPr="008B1146">
              <w:rPr>
                <w:sz w:val="24"/>
                <w:szCs w:val="24"/>
              </w:rPr>
              <w:t>Exotic Buprestid (Cerceris) Survey</w:t>
            </w:r>
          </w:p>
        </w:tc>
        <w:tc>
          <w:tcPr>
            <w:tcW w:w="4990" w:type="dxa"/>
          </w:tcPr>
          <w:p w14:paraId="51BB497F" w14:textId="6C34DB3D" w:rsidR="008B3725" w:rsidRPr="008B1146" w:rsidRDefault="008B3725" w:rsidP="008B1146">
            <w:pPr>
              <w:spacing w:after="40"/>
              <w:rPr>
                <w:sz w:val="24"/>
                <w:szCs w:val="24"/>
              </w:rPr>
            </w:pPr>
            <w:r w:rsidRPr="008B1146">
              <w:rPr>
                <w:sz w:val="24"/>
                <w:szCs w:val="24"/>
              </w:rPr>
              <w:t xml:space="preserve">Program: </w:t>
            </w:r>
            <w:r w:rsidR="00833012" w:rsidRPr="008B1146">
              <w:rPr>
                <w:sz w:val="24"/>
                <w:szCs w:val="24"/>
              </w:rPr>
              <w:t>Spotted Lanternfly</w:t>
            </w:r>
            <w:r w:rsidRPr="008B1146">
              <w:rPr>
                <w:sz w:val="24"/>
                <w:szCs w:val="24"/>
              </w:rPr>
              <w:t xml:space="preserve"> Survey</w:t>
            </w:r>
          </w:p>
        </w:tc>
      </w:tr>
      <w:tr w:rsidR="008B3725" w:rsidRPr="008B1146" w14:paraId="210C80C1" w14:textId="77777777" w:rsidTr="008B1146">
        <w:trPr>
          <w:trHeight w:val="276"/>
        </w:trPr>
        <w:tc>
          <w:tcPr>
            <w:tcW w:w="4990" w:type="dxa"/>
          </w:tcPr>
          <w:p w14:paraId="1B0420A3" w14:textId="661B5A52" w:rsidR="008B3725" w:rsidRPr="008B1146" w:rsidRDefault="008B3725" w:rsidP="008B1146">
            <w:pPr>
              <w:spacing w:after="40"/>
              <w:rPr>
                <w:b/>
                <w:bCs/>
                <w:sz w:val="24"/>
                <w:szCs w:val="24"/>
              </w:rPr>
            </w:pPr>
            <w:r w:rsidRPr="008B1146">
              <w:rPr>
                <w:sz w:val="24"/>
                <w:szCs w:val="24"/>
              </w:rPr>
              <w:t>Exotic Wood Borer/Bark Beetle Survey</w:t>
            </w:r>
          </w:p>
        </w:tc>
        <w:tc>
          <w:tcPr>
            <w:tcW w:w="4990" w:type="dxa"/>
          </w:tcPr>
          <w:p w14:paraId="0864E0B0" w14:textId="42CB9338" w:rsidR="008B3725" w:rsidRPr="008B1146" w:rsidRDefault="00833012" w:rsidP="008B1146">
            <w:pPr>
              <w:spacing w:after="40"/>
              <w:rPr>
                <w:sz w:val="24"/>
                <w:szCs w:val="24"/>
              </w:rPr>
            </w:pPr>
            <w:r w:rsidRPr="008B1146">
              <w:rPr>
                <w:sz w:val="24"/>
                <w:szCs w:val="24"/>
              </w:rPr>
              <w:t>Small Grains Commodity Survey</w:t>
            </w:r>
          </w:p>
        </w:tc>
      </w:tr>
      <w:tr w:rsidR="008B3725" w:rsidRPr="008B1146" w14:paraId="190410D7" w14:textId="77777777" w:rsidTr="008B1146">
        <w:trPr>
          <w:cnfStyle w:val="000000100000" w:firstRow="0" w:lastRow="0" w:firstColumn="0" w:lastColumn="0" w:oddVBand="0" w:evenVBand="0" w:oddHBand="1" w:evenHBand="0" w:firstRowFirstColumn="0" w:firstRowLastColumn="0" w:lastRowFirstColumn="0" w:lastRowLastColumn="0"/>
          <w:trHeight w:val="276"/>
        </w:trPr>
        <w:tc>
          <w:tcPr>
            <w:tcW w:w="4990" w:type="dxa"/>
          </w:tcPr>
          <w:p w14:paraId="77B42428" w14:textId="331EFF3F" w:rsidR="008B3725" w:rsidRPr="008B1146" w:rsidRDefault="008B3725" w:rsidP="008B1146">
            <w:pPr>
              <w:spacing w:after="40"/>
              <w:rPr>
                <w:b/>
                <w:bCs/>
                <w:sz w:val="24"/>
                <w:szCs w:val="24"/>
              </w:rPr>
            </w:pPr>
            <w:r w:rsidRPr="008B1146">
              <w:rPr>
                <w:sz w:val="24"/>
                <w:szCs w:val="24"/>
              </w:rPr>
              <w:t>Field Crops Pest Survey</w:t>
            </w:r>
          </w:p>
        </w:tc>
        <w:tc>
          <w:tcPr>
            <w:tcW w:w="4990" w:type="dxa"/>
          </w:tcPr>
          <w:p w14:paraId="54DC0DA3" w14:textId="16DBA017" w:rsidR="008B3725" w:rsidRPr="008B1146" w:rsidRDefault="00833012" w:rsidP="008B1146">
            <w:pPr>
              <w:spacing w:after="40"/>
              <w:rPr>
                <w:sz w:val="24"/>
                <w:szCs w:val="24"/>
              </w:rPr>
            </w:pPr>
            <w:r w:rsidRPr="008B1146">
              <w:rPr>
                <w:sz w:val="24"/>
                <w:szCs w:val="24"/>
              </w:rPr>
              <w:t>Solanaceous</w:t>
            </w:r>
            <w:r w:rsidR="008B3725" w:rsidRPr="008B1146">
              <w:rPr>
                <w:sz w:val="24"/>
                <w:szCs w:val="24"/>
              </w:rPr>
              <w:t xml:space="preserve"> Commodity Survey</w:t>
            </w:r>
          </w:p>
        </w:tc>
      </w:tr>
      <w:tr w:rsidR="008B3725" w:rsidRPr="008B1146" w14:paraId="099C594C" w14:textId="77777777" w:rsidTr="008B1146">
        <w:trPr>
          <w:trHeight w:val="276"/>
        </w:trPr>
        <w:tc>
          <w:tcPr>
            <w:tcW w:w="4990" w:type="dxa"/>
          </w:tcPr>
          <w:p w14:paraId="4C06CDCA" w14:textId="04A66EFA" w:rsidR="008B3725" w:rsidRPr="008B1146" w:rsidRDefault="008B3725" w:rsidP="008B1146">
            <w:pPr>
              <w:spacing w:after="40"/>
              <w:rPr>
                <w:b/>
                <w:bCs/>
                <w:sz w:val="24"/>
                <w:szCs w:val="24"/>
              </w:rPr>
            </w:pPr>
            <w:r w:rsidRPr="008B1146">
              <w:rPr>
                <w:sz w:val="24"/>
                <w:szCs w:val="24"/>
              </w:rPr>
              <w:t>Forest Pest Survey</w:t>
            </w:r>
          </w:p>
        </w:tc>
        <w:tc>
          <w:tcPr>
            <w:tcW w:w="4990" w:type="dxa"/>
          </w:tcPr>
          <w:p w14:paraId="3C119560" w14:textId="0299568B" w:rsidR="008B3725" w:rsidRPr="008B1146" w:rsidRDefault="00833012" w:rsidP="008B1146">
            <w:pPr>
              <w:spacing w:after="40"/>
              <w:rPr>
                <w:sz w:val="24"/>
                <w:szCs w:val="24"/>
              </w:rPr>
            </w:pPr>
            <w:r w:rsidRPr="008B1146">
              <w:rPr>
                <w:sz w:val="24"/>
                <w:szCs w:val="24"/>
              </w:rPr>
              <w:t>Soybean</w:t>
            </w:r>
            <w:r w:rsidR="008B3725" w:rsidRPr="008B1146">
              <w:rPr>
                <w:sz w:val="24"/>
                <w:szCs w:val="24"/>
              </w:rPr>
              <w:t xml:space="preserve"> Commodity Survey</w:t>
            </w:r>
          </w:p>
        </w:tc>
      </w:tr>
      <w:tr w:rsidR="008B3725" w:rsidRPr="008B1146" w14:paraId="3EB08C36" w14:textId="77777777" w:rsidTr="008B1146">
        <w:trPr>
          <w:cnfStyle w:val="000000100000" w:firstRow="0" w:lastRow="0" w:firstColumn="0" w:lastColumn="0" w:oddVBand="0" w:evenVBand="0" w:oddHBand="1" w:evenHBand="0" w:firstRowFirstColumn="0" w:firstRowLastColumn="0" w:lastRowFirstColumn="0" w:lastRowLastColumn="0"/>
          <w:trHeight w:val="276"/>
        </w:trPr>
        <w:tc>
          <w:tcPr>
            <w:tcW w:w="4990" w:type="dxa"/>
          </w:tcPr>
          <w:p w14:paraId="4E1A6EC8" w14:textId="038A36A7" w:rsidR="008B3725" w:rsidRPr="008B1146" w:rsidRDefault="008B3725" w:rsidP="008B1146">
            <w:pPr>
              <w:spacing w:after="40"/>
              <w:rPr>
                <w:b/>
                <w:bCs/>
                <w:sz w:val="24"/>
                <w:szCs w:val="24"/>
              </w:rPr>
            </w:pPr>
            <w:r w:rsidRPr="008B1146">
              <w:rPr>
                <w:sz w:val="24"/>
                <w:szCs w:val="24"/>
              </w:rPr>
              <w:t>General Nematode Survey</w:t>
            </w:r>
          </w:p>
        </w:tc>
        <w:tc>
          <w:tcPr>
            <w:tcW w:w="4990" w:type="dxa"/>
          </w:tcPr>
          <w:p w14:paraId="6718D502" w14:textId="4F99D136" w:rsidR="008B3725" w:rsidRPr="008B1146" w:rsidRDefault="00833012" w:rsidP="008B1146">
            <w:pPr>
              <w:spacing w:after="40"/>
              <w:rPr>
                <w:sz w:val="24"/>
                <w:szCs w:val="24"/>
              </w:rPr>
            </w:pPr>
            <w:r w:rsidRPr="008B1146">
              <w:rPr>
                <w:sz w:val="24"/>
                <w:szCs w:val="24"/>
              </w:rPr>
              <w:t>Specialty Crops Pest Survey</w:t>
            </w:r>
          </w:p>
        </w:tc>
      </w:tr>
      <w:tr w:rsidR="008B3725" w:rsidRPr="008B1146" w14:paraId="4E879601" w14:textId="77777777" w:rsidTr="008B1146">
        <w:trPr>
          <w:trHeight w:val="276"/>
        </w:trPr>
        <w:tc>
          <w:tcPr>
            <w:tcW w:w="4990" w:type="dxa"/>
          </w:tcPr>
          <w:p w14:paraId="15FFCF55" w14:textId="2B1068C6" w:rsidR="008B3725" w:rsidRPr="008B1146" w:rsidRDefault="008B3725" w:rsidP="008B1146">
            <w:pPr>
              <w:spacing w:after="40"/>
              <w:rPr>
                <w:b/>
                <w:bCs/>
                <w:sz w:val="24"/>
                <w:szCs w:val="24"/>
              </w:rPr>
            </w:pPr>
            <w:r w:rsidRPr="008B1146">
              <w:rPr>
                <w:sz w:val="24"/>
                <w:szCs w:val="24"/>
              </w:rPr>
              <w:t>Grape Commodity Survey</w:t>
            </w:r>
          </w:p>
        </w:tc>
        <w:tc>
          <w:tcPr>
            <w:tcW w:w="4990" w:type="dxa"/>
          </w:tcPr>
          <w:p w14:paraId="11C1AFF2" w14:textId="5AFBDFBB" w:rsidR="008B3725" w:rsidRPr="008B1146" w:rsidRDefault="00833012" w:rsidP="008B1146">
            <w:pPr>
              <w:spacing w:after="40"/>
              <w:rPr>
                <w:sz w:val="24"/>
                <w:szCs w:val="24"/>
              </w:rPr>
            </w:pPr>
            <w:r w:rsidRPr="008B1146">
              <w:rPr>
                <w:sz w:val="24"/>
                <w:szCs w:val="24"/>
              </w:rPr>
              <w:t>Stone Fruit Commodity Survey</w:t>
            </w:r>
          </w:p>
        </w:tc>
      </w:tr>
      <w:tr w:rsidR="008B3725" w:rsidRPr="008B1146" w14:paraId="02919EFC" w14:textId="77777777" w:rsidTr="008B1146">
        <w:trPr>
          <w:cnfStyle w:val="000000100000" w:firstRow="0" w:lastRow="0" w:firstColumn="0" w:lastColumn="0" w:oddVBand="0" w:evenVBand="0" w:oddHBand="1" w:evenHBand="0" w:firstRowFirstColumn="0" w:firstRowLastColumn="0" w:lastRowFirstColumn="0" w:lastRowLastColumn="0"/>
          <w:trHeight w:val="276"/>
        </w:trPr>
        <w:tc>
          <w:tcPr>
            <w:tcW w:w="4990" w:type="dxa"/>
          </w:tcPr>
          <w:p w14:paraId="42927BF4" w14:textId="2F33FF65" w:rsidR="008B3725" w:rsidRPr="008B1146" w:rsidRDefault="00A7781F" w:rsidP="008B1146">
            <w:pPr>
              <w:spacing w:after="40"/>
              <w:rPr>
                <w:b/>
                <w:bCs/>
                <w:sz w:val="24"/>
                <w:szCs w:val="24"/>
              </w:rPr>
            </w:pPr>
            <w:r w:rsidRPr="008B1146">
              <w:rPr>
                <w:sz w:val="24"/>
                <w:szCs w:val="24"/>
              </w:rPr>
              <w:t>Mollusk Survey</w:t>
            </w:r>
          </w:p>
        </w:tc>
        <w:tc>
          <w:tcPr>
            <w:tcW w:w="4990" w:type="dxa"/>
          </w:tcPr>
          <w:p w14:paraId="08AA2672" w14:textId="0BC2F4FC" w:rsidR="008B3725" w:rsidRPr="008B1146" w:rsidRDefault="00833012" w:rsidP="008B1146">
            <w:pPr>
              <w:spacing w:after="40"/>
              <w:rPr>
                <w:sz w:val="24"/>
                <w:szCs w:val="24"/>
              </w:rPr>
            </w:pPr>
            <w:r w:rsidRPr="008B1146">
              <w:rPr>
                <w:sz w:val="24"/>
                <w:szCs w:val="24"/>
              </w:rPr>
              <w:t>Tree Nursery Pest Survey</w:t>
            </w:r>
          </w:p>
        </w:tc>
      </w:tr>
      <w:tr w:rsidR="008B3725" w:rsidRPr="008B1146" w14:paraId="13053AF5" w14:textId="77777777" w:rsidTr="008B1146">
        <w:trPr>
          <w:trHeight w:val="276"/>
        </w:trPr>
        <w:tc>
          <w:tcPr>
            <w:tcW w:w="4990" w:type="dxa"/>
          </w:tcPr>
          <w:p w14:paraId="278CEC89" w14:textId="78D98CB8" w:rsidR="008B3725" w:rsidRPr="008B1146" w:rsidRDefault="00A7781F" w:rsidP="008B1146">
            <w:pPr>
              <w:spacing w:after="40"/>
              <w:rPr>
                <w:b/>
                <w:bCs/>
                <w:sz w:val="24"/>
                <w:szCs w:val="24"/>
              </w:rPr>
            </w:pPr>
            <w:r w:rsidRPr="008B1146">
              <w:rPr>
                <w:sz w:val="24"/>
                <w:szCs w:val="24"/>
              </w:rPr>
              <w:t>Nursery and Retail Plants Pest Survey</w:t>
            </w:r>
          </w:p>
        </w:tc>
        <w:tc>
          <w:tcPr>
            <w:tcW w:w="4990" w:type="dxa"/>
          </w:tcPr>
          <w:p w14:paraId="645B0615" w14:textId="513D182D" w:rsidR="008B3725" w:rsidRPr="008B1146" w:rsidRDefault="00833012" w:rsidP="008B1146">
            <w:pPr>
              <w:spacing w:after="40"/>
              <w:rPr>
                <w:sz w:val="24"/>
                <w:szCs w:val="24"/>
              </w:rPr>
            </w:pPr>
            <w:r w:rsidRPr="008B1146">
              <w:rPr>
                <w:sz w:val="24"/>
                <w:szCs w:val="24"/>
              </w:rPr>
              <w:t>Tropical Hosts Commodity Survey</w:t>
            </w:r>
          </w:p>
        </w:tc>
      </w:tr>
      <w:tr w:rsidR="008B3725" w:rsidRPr="008B1146" w14:paraId="2C5D4372" w14:textId="77777777" w:rsidTr="008B1146">
        <w:trPr>
          <w:cnfStyle w:val="000000100000" w:firstRow="0" w:lastRow="0" w:firstColumn="0" w:lastColumn="0" w:oddVBand="0" w:evenVBand="0" w:oddHBand="1" w:evenHBand="0" w:firstRowFirstColumn="0" w:firstRowLastColumn="0" w:lastRowFirstColumn="0" w:lastRowLastColumn="0"/>
          <w:trHeight w:val="276"/>
        </w:trPr>
        <w:tc>
          <w:tcPr>
            <w:tcW w:w="4990" w:type="dxa"/>
          </w:tcPr>
          <w:p w14:paraId="4AB38EFD" w14:textId="4CF8768A" w:rsidR="008B3725" w:rsidRPr="008B1146" w:rsidRDefault="00A7781F" w:rsidP="008B1146">
            <w:pPr>
              <w:spacing w:after="40"/>
              <w:rPr>
                <w:b/>
                <w:bCs/>
                <w:sz w:val="24"/>
                <w:szCs w:val="24"/>
              </w:rPr>
            </w:pPr>
            <w:r w:rsidRPr="008B1146">
              <w:rPr>
                <w:sz w:val="24"/>
                <w:szCs w:val="24"/>
              </w:rPr>
              <w:t>Oak Commodity Survey</w:t>
            </w:r>
          </w:p>
        </w:tc>
        <w:tc>
          <w:tcPr>
            <w:tcW w:w="4990" w:type="dxa"/>
          </w:tcPr>
          <w:p w14:paraId="65814C69" w14:textId="3D2B0E14" w:rsidR="008B3725" w:rsidRPr="008B1146" w:rsidRDefault="00833012" w:rsidP="008B1146">
            <w:pPr>
              <w:spacing w:after="40"/>
              <w:rPr>
                <w:sz w:val="24"/>
                <w:szCs w:val="24"/>
              </w:rPr>
            </w:pPr>
            <w:r w:rsidRPr="008B1146">
              <w:rPr>
                <w:sz w:val="24"/>
                <w:szCs w:val="24"/>
              </w:rPr>
              <w:t>Vegetable Crops Pest Survey</w:t>
            </w:r>
          </w:p>
        </w:tc>
      </w:tr>
      <w:tr w:rsidR="008B3725" w:rsidRPr="008B1146" w14:paraId="063514C5" w14:textId="77777777" w:rsidTr="008B1146">
        <w:trPr>
          <w:trHeight w:val="276"/>
        </w:trPr>
        <w:tc>
          <w:tcPr>
            <w:tcW w:w="4990" w:type="dxa"/>
          </w:tcPr>
          <w:p w14:paraId="10F12417" w14:textId="72E8642C" w:rsidR="008B3725" w:rsidRPr="008B1146" w:rsidRDefault="00A7781F" w:rsidP="008B1146">
            <w:pPr>
              <w:spacing w:after="40"/>
              <w:rPr>
                <w:b/>
                <w:bCs/>
                <w:sz w:val="24"/>
                <w:szCs w:val="24"/>
              </w:rPr>
            </w:pPr>
            <w:r w:rsidRPr="008B1146">
              <w:rPr>
                <w:sz w:val="24"/>
                <w:szCs w:val="24"/>
              </w:rPr>
              <w:t>Orchard</w:t>
            </w:r>
            <w:r w:rsidR="008B3725" w:rsidRPr="008B1146">
              <w:rPr>
                <w:sz w:val="24"/>
                <w:szCs w:val="24"/>
              </w:rPr>
              <w:t xml:space="preserve"> Commodity Survey</w:t>
            </w:r>
          </w:p>
        </w:tc>
        <w:tc>
          <w:tcPr>
            <w:tcW w:w="4990" w:type="dxa"/>
          </w:tcPr>
          <w:p w14:paraId="0E023843" w14:textId="37C7D9C0" w:rsidR="008B3725" w:rsidRPr="008B1146" w:rsidRDefault="008B3725" w:rsidP="008B1146">
            <w:pPr>
              <w:spacing w:after="40"/>
              <w:rPr>
                <w:sz w:val="24"/>
                <w:szCs w:val="24"/>
              </w:rPr>
            </w:pPr>
          </w:p>
        </w:tc>
      </w:tr>
    </w:tbl>
    <w:p w14:paraId="6BD58D4A" w14:textId="77777777" w:rsidR="008B1146" w:rsidRDefault="008B1146" w:rsidP="008B1146">
      <w:pPr>
        <w:rPr>
          <w:sz w:val="24"/>
          <w:szCs w:val="24"/>
        </w:rPr>
      </w:pPr>
    </w:p>
    <w:p w14:paraId="40E01274" w14:textId="6D8D968D" w:rsidR="008B1146" w:rsidRDefault="008B1146" w:rsidP="008B1146">
      <w:pPr>
        <w:rPr>
          <w:rStyle w:val="normaltextrun"/>
          <w:sz w:val="24"/>
          <w:szCs w:val="24"/>
        </w:rPr>
      </w:pPr>
      <w:r w:rsidRPr="005526C7">
        <w:rPr>
          <w:sz w:val="24"/>
          <w:szCs w:val="24"/>
        </w:rPr>
        <w:t xml:space="preserve">For assistance with </w:t>
      </w:r>
      <w:r w:rsidRPr="008B1146">
        <w:rPr>
          <w:sz w:val="24"/>
          <w:szCs w:val="24"/>
        </w:rPr>
        <w:t>choosing a survey name or habitat, contact Port Environs NOM</w:t>
      </w:r>
      <w:r w:rsidRPr="008B1146">
        <w:rPr>
          <w:rStyle w:val="normaltextrun"/>
          <w:sz w:val="24"/>
          <w:szCs w:val="24"/>
        </w:rPr>
        <w:t xml:space="preserve"> Brad Newbry (</w:t>
      </w:r>
      <w:hyperlink r:id="rId36">
        <w:r w:rsidRPr="008B1146">
          <w:rPr>
            <w:rStyle w:val="Hyperlink"/>
            <w:sz w:val="24"/>
            <w:szCs w:val="24"/>
          </w:rPr>
          <w:t>bradley.a.newbry@usda.gov</w:t>
        </w:r>
      </w:hyperlink>
      <w:r w:rsidRPr="008B1146">
        <w:rPr>
          <w:rStyle w:val="normaltextrun"/>
          <w:sz w:val="24"/>
          <w:szCs w:val="24"/>
        </w:rPr>
        <w:t>).</w:t>
      </w:r>
    </w:p>
    <w:p w14:paraId="7674F2A4" w14:textId="7F8D862B" w:rsidR="006B3277" w:rsidRDefault="006B3277">
      <w:pPr>
        <w:rPr>
          <w:rStyle w:val="normaltextrun"/>
          <w:sz w:val="24"/>
          <w:szCs w:val="24"/>
        </w:rPr>
      </w:pPr>
      <w:r>
        <w:rPr>
          <w:rStyle w:val="normaltextrun"/>
          <w:sz w:val="24"/>
          <w:szCs w:val="24"/>
        </w:rPr>
        <w:br w:type="page"/>
      </w:r>
    </w:p>
    <w:p w14:paraId="6F1A3925" w14:textId="0C8FC226" w:rsidR="0030536D" w:rsidRPr="00DC597B" w:rsidRDefault="007E3922" w:rsidP="00A50F54">
      <w:pPr>
        <w:pStyle w:val="Heading2"/>
        <w:spacing w:after="120"/>
        <w:rPr>
          <w:b/>
          <w:bCs/>
          <w:color w:val="156082" w:themeColor="accent1"/>
        </w:rPr>
      </w:pPr>
      <w:bookmarkStart w:id="21" w:name="_Toc209156687"/>
      <w:r w:rsidRPr="00DC597B">
        <w:rPr>
          <w:b/>
          <w:bCs/>
          <w:color w:val="156082" w:themeColor="accent1"/>
        </w:rPr>
        <w:lastRenderedPageBreak/>
        <w:t>Habitats</w:t>
      </w:r>
      <w:r w:rsidR="00D849F3" w:rsidRPr="00DC597B">
        <w:rPr>
          <w:b/>
          <w:bCs/>
          <w:color w:val="156082" w:themeColor="accent1"/>
        </w:rPr>
        <w:t xml:space="preserve"> for Port Environs Surveys</w:t>
      </w:r>
      <w:bookmarkEnd w:id="21"/>
    </w:p>
    <w:p w14:paraId="264D3F31" w14:textId="05C1ED21" w:rsidR="00E469A0" w:rsidRPr="005526C7" w:rsidRDefault="003017E9" w:rsidP="003B6930">
      <w:pPr>
        <w:spacing w:after="120"/>
        <w:rPr>
          <w:sz w:val="24"/>
          <w:szCs w:val="24"/>
        </w:rPr>
      </w:pPr>
      <w:r w:rsidRPr="005526C7">
        <w:rPr>
          <w:sz w:val="24"/>
          <w:szCs w:val="24"/>
        </w:rPr>
        <w:t xml:space="preserve">When entering pests in the SSF, select hosts and </w:t>
      </w:r>
      <w:r w:rsidR="00D849F3" w:rsidRPr="005526C7">
        <w:rPr>
          <w:sz w:val="24"/>
          <w:szCs w:val="24"/>
        </w:rPr>
        <w:t xml:space="preserve">habitats </w:t>
      </w:r>
      <w:r w:rsidRPr="005526C7">
        <w:rPr>
          <w:sz w:val="24"/>
          <w:szCs w:val="24"/>
        </w:rPr>
        <w:t xml:space="preserve">to </w:t>
      </w:r>
      <w:r w:rsidR="00D849F3" w:rsidRPr="005526C7">
        <w:rPr>
          <w:sz w:val="24"/>
          <w:szCs w:val="24"/>
        </w:rPr>
        <w:t>indicate the commodity</w:t>
      </w:r>
      <w:r w:rsidR="0023118A" w:rsidRPr="005526C7">
        <w:rPr>
          <w:sz w:val="24"/>
          <w:szCs w:val="24"/>
        </w:rPr>
        <w:t xml:space="preserve"> </w:t>
      </w:r>
      <w:r w:rsidR="00D849F3" w:rsidRPr="005526C7">
        <w:rPr>
          <w:sz w:val="24"/>
          <w:szCs w:val="24"/>
        </w:rPr>
        <w:t xml:space="preserve">and </w:t>
      </w:r>
      <w:r w:rsidR="0023118A" w:rsidRPr="005526C7">
        <w:rPr>
          <w:sz w:val="24"/>
          <w:szCs w:val="24"/>
        </w:rPr>
        <w:t>pathway you are targeting.</w:t>
      </w:r>
      <w:r w:rsidR="00465196" w:rsidRPr="005526C7">
        <w:rPr>
          <w:sz w:val="24"/>
          <w:szCs w:val="24"/>
        </w:rPr>
        <w:t xml:space="preserve"> </w:t>
      </w:r>
      <w:r w:rsidR="00BE4C12" w:rsidRPr="005526C7">
        <w:rPr>
          <w:sz w:val="24"/>
          <w:szCs w:val="24"/>
        </w:rPr>
        <w:t>You can</w:t>
      </w:r>
      <w:r w:rsidR="00495CF5" w:rsidRPr="005526C7">
        <w:rPr>
          <w:sz w:val="24"/>
          <w:szCs w:val="24"/>
        </w:rPr>
        <w:t xml:space="preserve"> select </w:t>
      </w:r>
      <w:r w:rsidR="00BE4C12" w:rsidRPr="005526C7">
        <w:rPr>
          <w:sz w:val="24"/>
          <w:szCs w:val="24"/>
        </w:rPr>
        <w:t xml:space="preserve">multiple hosts and habitats, </w:t>
      </w:r>
      <w:r w:rsidR="00D00A73" w:rsidRPr="005526C7">
        <w:rPr>
          <w:sz w:val="24"/>
          <w:szCs w:val="24"/>
        </w:rPr>
        <w:t>just</w:t>
      </w:r>
      <w:r w:rsidR="00BE4C12" w:rsidRPr="005526C7">
        <w:rPr>
          <w:sz w:val="24"/>
          <w:szCs w:val="24"/>
        </w:rPr>
        <w:t xml:space="preserve"> b</w:t>
      </w:r>
      <w:r w:rsidR="00410C3F" w:rsidRPr="005526C7">
        <w:rPr>
          <w:sz w:val="24"/>
          <w:szCs w:val="24"/>
        </w:rPr>
        <w:t xml:space="preserve">e sure to include at least one of each. </w:t>
      </w:r>
      <w:r w:rsidR="0062018F" w:rsidRPr="005526C7">
        <w:rPr>
          <w:sz w:val="24"/>
          <w:szCs w:val="24"/>
        </w:rPr>
        <w:t xml:space="preserve">This will help the NOM understand which commodity pathway is being targeted in the survey. </w:t>
      </w:r>
    </w:p>
    <w:tbl>
      <w:tblPr>
        <w:tblStyle w:val="GridTable4-Accent1"/>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2875"/>
        <w:gridCol w:w="7105"/>
      </w:tblGrid>
      <w:tr w:rsidR="005F3311" w:rsidRPr="009B5842" w14:paraId="486ADCA0" w14:textId="77777777" w:rsidTr="008B11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3BB7C5B" w14:textId="71118B66" w:rsidR="005F3311" w:rsidRPr="009B5842" w:rsidRDefault="005A72A9" w:rsidP="001F0505">
            <w:pPr>
              <w:spacing w:after="240"/>
              <w:rPr>
                <w:sz w:val="24"/>
                <w:szCs w:val="24"/>
              </w:rPr>
            </w:pPr>
            <w:r w:rsidRPr="009B5842">
              <w:rPr>
                <w:sz w:val="24"/>
                <w:szCs w:val="24"/>
              </w:rPr>
              <w:t>Port Environs Habitats</w:t>
            </w:r>
          </w:p>
        </w:tc>
        <w:tc>
          <w:tcPr>
            <w:tcW w:w="7105" w:type="dxa"/>
          </w:tcPr>
          <w:p w14:paraId="1A9E5D38" w14:textId="2E6E9EBE" w:rsidR="005F3311" w:rsidRPr="009B5842" w:rsidRDefault="005A72A9" w:rsidP="001F0505">
            <w:pPr>
              <w:spacing w:after="240"/>
              <w:cnfStyle w:val="100000000000" w:firstRow="1" w:lastRow="0" w:firstColumn="0" w:lastColumn="0" w:oddVBand="0" w:evenVBand="0" w:oddHBand="0" w:evenHBand="0" w:firstRowFirstColumn="0" w:firstRowLastColumn="0" w:lastRowFirstColumn="0" w:lastRowLastColumn="0"/>
              <w:rPr>
                <w:sz w:val="24"/>
                <w:szCs w:val="24"/>
              </w:rPr>
            </w:pPr>
            <w:r w:rsidRPr="009B5842">
              <w:rPr>
                <w:sz w:val="24"/>
                <w:szCs w:val="24"/>
              </w:rPr>
              <w:t>Descriptions</w:t>
            </w:r>
          </w:p>
        </w:tc>
      </w:tr>
      <w:tr w:rsidR="003E3877" w:rsidRPr="009B5842" w14:paraId="2C4C2459" w14:textId="77777777" w:rsidTr="008B11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469EB134" w14:textId="6155082D" w:rsidR="003E3877" w:rsidRPr="008B1146" w:rsidRDefault="003E3877" w:rsidP="008B1146">
            <w:pPr>
              <w:spacing w:before="40" w:after="40"/>
              <w:rPr>
                <w:b w:val="0"/>
                <w:sz w:val="24"/>
                <w:szCs w:val="24"/>
              </w:rPr>
            </w:pPr>
            <w:r w:rsidRPr="008B1146">
              <w:rPr>
                <w:b w:val="0"/>
                <w:bCs w:val="0"/>
                <w:sz w:val="24"/>
                <w:szCs w:val="24"/>
              </w:rPr>
              <w:t>Warehouse (import storage, Customs bonded)</w:t>
            </w:r>
          </w:p>
        </w:tc>
        <w:tc>
          <w:tcPr>
            <w:tcW w:w="7105" w:type="dxa"/>
          </w:tcPr>
          <w:p w14:paraId="5100F1E1" w14:textId="43C312FF" w:rsidR="003E3877" w:rsidRPr="008B1146" w:rsidRDefault="00150FDD" w:rsidP="008B1146">
            <w:pPr>
              <w:spacing w:before="40" w:after="40"/>
              <w:cnfStyle w:val="000000100000" w:firstRow="0" w:lastRow="0" w:firstColumn="0" w:lastColumn="0" w:oddVBand="0" w:evenVBand="0" w:oddHBand="1" w:evenHBand="0" w:firstRowFirstColumn="0" w:firstRowLastColumn="0" w:lastRowFirstColumn="0" w:lastRowLastColumn="0"/>
              <w:rPr>
                <w:sz w:val="24"/>
                <w:szCs w:val="24"/>
              </w:rPr>
            </w:pPr>
            <w:r w:rsidRPr="008B1146">
              <w:rPr>
                <w:sz w:val="24"/>
                <w:szCs w:val="24"/>
              </w:rPr>
              <w:t>W</w:t>
            </w:r>
            <w:r w:rsidR="009F009F" w:rsidRPr="008B1146">
              <w:rPr>
                <w:sz w:val="24"/>
                <w:szCs w:val="24"/>
              </w:rPr>
              <w:t>are</w:t>
            </w:r>
            <w:r w:rsidR="00A86C1E" w:rsidRPr="008B1146">
              <w:rPr>
                <w:sz w:val="24"/>
                <w:szCs w:val="24"/>
              </w:rPr>
              <w:t>hou</w:t>
            </w:r>
            <w:r w:rsidR="00B059D8" w:rsidRPr="008B1146">
              <w:rPr>
                <w:sz w:val="24"/>
                <w:szCs w:val="24"/>
              </w:rPr>
              <w:t>se</w:t>
            </w:r>
            <w:r w:rsidR="000412C3" w:rsidRPr="008B1146">
              <w:rPr>
                <w:sz w:val="24"/>
                <w:szCs w:val="24"/>
              </w:rPr>
              <w:t xml:space="preserve">s </w:t>
            </w:r>
            <w:r w:rsidR="00B059D8" w:rsidRPr="008B1146">
              <w:rPr>
                <w:sz w:val="24"/>
                <w:szCs w:val="24"/>
              </w:rPr>
              <w:t xml:space="preserve">where </w:t>
            </w:r>
            <w:r w:rsidR="00D5246C" w:rsidRPr="008B1146">
              <w:rPr>
                <w:sz w:val="24"/>
                <w:szCs w:val="24"/>
              </w:rPr>
              <w:t xml:space="preserve">imported </w:t>
            </w:r>
            <w:r w:rsidR="00B059D8" w:rsidRPr="008B1146">
              <w:rPr>
                <w:sz w:val="24"/>
                <w:szCs w:val="24"/>
              </w:rPr>
              <w:t>cargo is held for inspection</w:t>
            </w:r>
            <w:r w:rsidR="004B6267" w:rsidRPr="008B1146">
              <w:rPr>
                <w:sz w:val="24"/>
                <w:szCs w:val="24"/>
              </w:rPr>
              <w:t xml:space="preserve"> or </w:t>
            </w:r>
            <w:r w:rsidR="008A7B96" w:rsidRPr="008B1146">
              <w:rPr>
                <w:sz w:val="24"/>
                <w:szCs w:val="24"/>
              </w:rPr>
              <w:t xml:space="preserve">pending </w:t>
            </w:r>
            <w:r w:rsidR="00193CF8" w:rsidRPr="008B1146">
              <w:rPr>
                <w:sz w:val="24"/>
                <w:szCs w:val="24"/>
              </w:rPr>
              <w:t xml:space="preserve">destruction or treatment. </w:t>
            </w:r>
            <w:r w:rsidR="00960317" w:rsidRPr="008B1146">
              <w:rPr>
                <w:sz w:val="24"/>
                <w:szCs w:val="24"/>
              </w:rPr>
              <w:t>Th</w:t>
            </w:r>
            <w:r w:rsidR="00591706" w:rsidRPr="008B1146">
              <w:rPr>
                <w:sz w:val="24"/>
                <w:szCs w:val="24"/>
              </w:rPr>
              <w:t xml:space="preserve">is includes </w:t>
            </w:r>
            <w:r w:rsidR="00C300DB" w:rsidRPr="008B1146">
              <w:rPr>
                <w:sz w:val="24"/>
                <w:szCs w:val="24"/>
              </w:rPr>
              <w:t xml:space="preserve">warehouses that are custom-bonded or have a </w:t>
            </w:r>
            <w:r w:rsidR="00960317" w:rsidRPr="008B1146">
              <w:rPr>
                <w:sz w:val="24"/>
                <w:szCs w:val="24"/>
              </w:rPr>
              <w:t>PPQ compliance agreement</w:t>
            </w:r>
            <w:r w:rsidR="00C300DB" w:rsidRPr="008B1146">
              <w:rPr>
                <w:sz w:val="24"/>
                <w:szCs w:val="24"/>
              </w:rPr>
              <w:t>.</w:t>
            </w:r>
            <w:r w:rsidR="00960317" w:rsidRPr="008B1146">
              <w:rPr>
                <w:sz w:val="24"/>
                <w:szCs w:val="24"/>
              </w:rPr>
              <w:t xml:space="preserve"> </w:t>
            </w:r>
          </w:p>
        </w:tc>
      </w:tr>
      <w:tr w:rsidR="003E3877" w:rsidRPr="009B5842" w14:paraId="4D7D941B" w14:textId="77777777" w:rsidTr="008B1146">
        <w:tc>
          <w:tcPr>
            <w:cnfStyle w:val="001000000000" w:firstRow="0" w:lastRow="0" w:firstColumn="1" w:lastColumn="0" w:oddVBand="0" w:evenVBand="0" w:oddHBand="0" w:evenHBand="0" w:firstRowFirstColumn="0" w:firstRowLastColumn="0" w:lastRowFirstColumn="0" w:lastRowLastColumn="0"/>
            <w:tcW w:w="2875" w:type="dxa"/>
          </w:tcPr>
          <w:p w14:paraId="001B3B7C" w14:textId="1627807D" w:rsidR="003E3877" w:rsidRPr="008B1146" w:rsidRDefault="003E3877" w:rsidP="008B1146">
            <w:pPr>
              <w:spacing w:after="40"/>
              <w:rPr>
                <w:b w:val="0"/>
                <w:sz w:val="24"/>
                <w:szCs w:val="24"/>
              </w:rPr>
            </w:pPr>
            <w:r w:rsidRPr="008B1146">
              <w:rPr>
                <w:b w:val="0"/>
                <w:bCs w:val="0"/>
                <w:sz w:val="24"/>
                <w:szCs w:val="24"/>
              </w:rPr>
              <w:t>Import Inspection Location (PIS or CES)</w:t>
            </w:r>
          </w:p>
        </w:tc>
        <w:tc>
          <w:tcPr>
            <w:tcW w:w="7105" w:type="dxa"/>
          </w:tcPr>
          <w:p w14:paraId="2FC5ACA9" w14:textId="7941B93A" w:rsidR="003E3877" w:rsidRPr="008B1146" w:rsidRDefault="00C300DB" w:rsidP="008B1146">
            <w:pPr>
              <w:spacing w:after="40"/>
              <w:cnfStyle w:val="000000000000" w:firstRow="0" w:lastRow="0" w:firstColumn="0" w:lastColumn="0" w:oddVBand="0" w:evenVBand="0" w:oddHBand="0" w:evenHBand="0" w:firstRowFirstColumn="0" w:firstRowLastColumn="0" w:lastRowFirstColumn="0" w:lastRowLastColumn="0"/>
              <w:rPr>
                <w:sz w:val="24"/>
                <w:szCs w:val="24"/>
              </w:rPr>
            </w:pPr>
            <w:r w:rsidRPr="008B1146">
              <w:rPr>
                <w:sz w:val="24"/>
                <w:szCs w:val="24"/>
              </w:rPr>
              <w:t xml:space="preserve">PPQ </w:t>
            </w:r>
            <w:r w:rsidR="00215164" w:rsidRPr="008B1146">
              <w:rPr>
                <w:sz w:val="24"/>
                <w:szCs w:val="24"/>
              </w:rPr>
              <w:t xml:space="preserve">Plant Inspection Station or </w:t>
            </w:r>
            <w:r w:rsidRPr="008B1146">
              <w:rPr>
                <w:sz w:val="24"/>
                <w:szCs w:val="24"/>
              </w:rPr>
              <w:t>CBP</w:t>
            </w:r>
            <w:r w:rsidR="00215164" w:rsidRPr="008B1146">
              <w:rPr>
                <w:sz w:val="24"/>
                <w:szCs w:val="24"/>
              </w:rPr>
              <w:t xml:space="preserve"> Customs Exam Station</w:t>
            </w:r>
          </w:p>
        </w:tc>
      </w:tr>
      <w:tr w:rsidR="003E3877" w:rsidRPr="009B5842" w14:paraId="650B7B99" w14:textId="77777777" w:rsidTr="008B11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65A7A753" w14:textId="3FCD9B13" w:rsidR="003E3877" w:rsidRPr="008B1146" w:rsidRDefault="003E3877" w:rsidP="008B1146">
            <w:pPr>
              <w:spacing w:after="40"/>
              <w:rPr>
                <w:b w:val="0"/>
                <w:sz w:val="24"/>
                <w:szCs w:val="24"/>
              </w:rPr>
            </w:pPr>
            <w:r w:rsidRPr="008B1146">
              <w:rPr>
                <w:b w:val="0"/>
                <w:bCs w:val="0"/>
                <w:sz w:val="24"/>
                <w:szCs w:val="24"/>
              </w:rPr>
              <w:t>Land border – commercial truck, passenger vehicle</w:t>
            </w:r>
          </w:p>
        </w:tc>
        <w:tc>
          <w:tcPr>
            <w:tcW w:w="7105" w:type="dxa"/>
          </w:tcPr>
          <w:p w14:paraId="6BCAFAFC" w14:textId="3AB8489E" w:rsidR="003E3877" w:rsidRPr="008B1146" w:rsidRDefault="00E927FB" w:rsidP="008B1146">
            <w:pPr>
              <w:spacing w:after="40"/>
              <w:cnfStyle w:val="000000100000" w:firstRow="0" w:lastRow="0" w:firstColumn="0" w:lastColumn="0" w:oddVBand="0" w:evenVBand="0" w:oddHBand="1" w:evenHBand="0" w:firstRowFirstColumn="0" w:firstRowLastColumn="0" w:lastRowFirstColumn="0" w:lastRowLastColumn="0"/>
              <w:rPr>
                <w:sz w:val="24"/>
                <w:szCs w:val="24"/>
              </w:rPr>
            </w:pPr>
            <w:r w:rsidRPr="008B1146">
              <w:rPr>
                <w:sz w:val="24"/>
                <w:szCs w:val="24"/>
              </w:rPr>
              <w:t>P</w:t>
            </w:r>
            <w:r w:rsidR="002C40D9" w:rsidRPr="008B1146">
              <w:rPr>
                <w:sz w:val="24"/>
                <w:szCs w:val="24"/>
              </w:rPr>
              <w:t>ort a</w:t>
            </w:r>
            <w:r w:rsidR="00E43E97" w:rsidRPr="008B1146">
              <w:rPr>
                <w:sz w:val="24"/>
                <w:szCs w:val="24"/>
              </w:rPr>
              <w:t>long</w:t>
            </w:r>
            <w:r w:rsidR="002C40D9" w:rsidRPr="008B1146">
              <w:rPr>
                <w:sz w:val="24"/>
                <w:szCs w:val="24"/>
              </w:rPr>
              <w:t xml:space="preserve"> a</w:t>
            </w:r>
            <w:r w:rsidR="00B2645F" w:rsidRPr="008B1146">
              <w:rPr>
                <w:sz w:val="24"/>
                <w:szCs w:val="24"/>
              </w:rPr>
              <w:t>n international</w:t>
            </w:r>
            <w:r w:rsidR="002C40D9" w:rsidRPr="008B1146">
              <w:rPr>
                <w:sz w:val="24"/>
                <w:szCs w:val="24"/>
              </w:rPr>
              <w:t xml:space="preserve"> land border</w:t>
            </w:r>
            <w:r w:rsidR="00F00A54" w:rsidRPr="008B1146">
              <w:rPr>
                <w:sz w:val="24"/>
                <w:szCs w:val="24"/>
              </w:rPr>
              <w:t xml:space="preserve"> that clears cargo and passenger vehicles. </w:t>
            </w:r>
            <w:r w:rsidR="002C40D9" w:rsidRPr="008B1146">
              <w:rPr>
                <w:sz w:val="24"/>
                <w:szCs w:val="24"/>
              </w:rPr>
              <w:t xml:space="preserve"> </w:t>
            </w:r>
          </w:p>
        </w:tc>
      </w:tr>
      <w:tr w:rsidR="009369F1" w:rsidRPr="009B5842" w14:paraId="7F7E6955" w14:textId="77777777" w:rsidTr="008B1146">
        <w:tc>
          <w:tcPr>
            <w:cnfStyle w:val="001000000000" w:firstRow="0" w:lastRow="0" w:firstColumn="1" w:lastColumn="0" w:oddVBand="0" w:evenVBand="0" w:oddHBand="0" w:evenHBand="0" w:firstRowFirstColumn="0" w:firstRowLastColumn="0" w:lastRowFirstColumn="0" w:lastRowLastColumn="0"/>
            <w:tcW w:w="2875" w:type="dxa"/>
          </w:tcPr>
          <w:p w14:paraId="28742C93" w14:textId="016E795A" w:rsidR="009369F1" w:rsidRPr="008B1146" w:rsidRDefault="009369F1" w:rsidP="008B1146">
            <w:pPr>
              <w:spacing w:after="40"/>
              <w:rPr>
                <w:b w:val="0"/>
                <w:bCs w:val="0"/>
                <w:sz w:val="24"/>
                <w:szCs w:val="24"/>
              </w:rPr>
            </w:pPr>
            <w:r w:rsidRPr="008B1146">
              <w:rPr>
                <w:b w:val="0"/>
                <w:bCs w:val="0"/>
                <w:sz w:val="24"/>
                <w:szCs w:val="24"/>
              </w:rPr>
              <w:t xml:space="preserve">Land border </w:t>
            </w:r>
            <w:r w:rsidR="00D71B3A" w:rsidRPr="008B1146">
              <w:rPr>
                <w:b w:val="0"/>
                <w:bCs w:val="0"/>
                <w:sz w:val="24"/>
                <w:szCs w:val="24"/>
              </w:rPr>
              <w:t>–</w:t>
            </w:r>
            <w:r w:rsidRPr="008B1146">
              <w:rPr>
                <w:b w:val="0"/>
                <w:bCs w:val="0"/>
                <w:sz w:val="24"/>
                <w:szCs w:val="24"/>
              </w:rPr>
              <w:t xml:space="preserve"> </w:t>
            </w:r>
            <w:r w:rsidR="00D71B3A" w:rsidRPr="008B1146">
              <w:rPr>
                <w:b w:val="0"/>
                <w:bCs w:val="0"/>
                <w:sz w:val="24"/>
                <w:szCs w:val="24"/>
              </w:rPr>
              <w:t>pedestrian crossing</w:t>
            </w:r>
          </w:p>
        </w:tc>
        <w:tc>
          <w:tcPr>
            <w:tcW w:w="7105" w:type="dxa"/>
          </w:tcPr>
          <w:p w14:paraId="0BDEDAD9" w14:textId="25D3822D" w:rsidR="009369F1" w:rsidRPr="008B1146" w:rsidRDefault="001E62DA" w:rsidP="008B1146">
            <w:pPr>
              <w:spacing w:after="40"/>
              <w:cnfStyle w:val="000000000000" w:firstRow="0" w:lastRow="0" w:firstColumn="0" w:lastColumn="0" w:oddVBand="0" w:evenVBand="0" w:oddHBand="0" w:evenHBand="0" w:firstRowFirstColumn="0" w:firstRowLastColumn="0" w:lastRowFirstColumn="0" w:lastRowLastColumn="0"/>
              <w:rPr>
                <w:sz w:val="24"/>
                <w:szCs w:val="24"/>
              </w:rPr>
            </w:pPr>
            <w:r w:rsidRPr="008B1146">
              <w:rPr>
                <w:sz w:val="24"/>
                <w:szCs w:val="24"/>
              </w:rPr>
              <w:t>P</w:t>
            </w:r>
            <w:r w:rsidR="00CC69A8" w:rsidRPr="008B1146">
              <w:rPr>
                <w:sz w:val="24"/>
                <w:szCs w:val="24"/>
              </w:rPr>
              <w:t>ort along a</w:t>
            </w:r>
            <w:r w:rsidR="005670A6" w:rsidRPr="008B1146">
              <w:rPr>
                <w:sz w:val="24"/>
                <w:szCs w:val="24"/>
              </w:rPr>
              <w:t>n</w:t>
            </w:r>
            <w:r w:rsidR="00CC69A8" w:rsidRPr="008B1146">
              <w:rPr>
                <w:sz w:val="24"/>
                <w:szCs w:val="24"/>
              </w:rPr>
              <w:t xml:space="preserve"> </w:t>
            </w:r>
            <w:r w:rsidR="005670A6" w:rsidRPr="008B1146">
              <w:rPr>
                <w:sz w:val="24"/>
                <w:szCs w:val="24"/>
              </w:rPr>
              <w:t>international</w:t>
            </w:r>
            <w:r w:rsidR="00CC69A8" w:rsidRPr="008B1146">
              <w:rPr>
                <w:sz w:val="24"/>
                <w:szCs w:val="24"/>
              </w:rPr>
              <w:t xml:space="preserve"> land border that </w:t>
            </w:r>
            <w:r w:rsidR="00DE193D" w:rsidRPr="008B1146">
              <w:rPr>
                <w:sz w:val="24"/>
                <w:szCs w:val="24"/>
              </w:rPr>
              <w:t xml:space="preserve">allows </w:t>
            </w:r>
            <w:r w:rsidRPr="008B1146">
              <w:rPr>
                <w:sz w:val="24"/>
                <w:szCs w:val="24"/>
              </w:rPr>
              <w:t>pedestrian entry</w:t>
            </w:r>
            <w:r w:rsidR="00E83FCD" w:rsidRPr="008B1146">
              <w:rPr>
                <w:sz w:val="24"/>
                <w:szCs w:val="24"/>
              </w:rPr>
              <w:t xml:space="preserve">. </w:t>
            </w:r>
          </w:p>
        </w:tc>
      </w:tr>
      <w:tr w:rsidR="003E3877" w:rsidRPr="009B5842" w14:paraId="2728A55E" w14:textId="77777777" w:rsidTr="008B11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049185B6" w14:textId="59A1BAC8" w:rsidR="003E3877" w:rsidRPr="008B1146" w:rsidRDefault="003E3877" w:rsidP="008B1146">
            <w:pPr>
              <w:spacing w:after="40"/>
              <w:rPr>
                <w:b w:val="0"/>
                <w:sz w:val="24"/>
                <w:szCs w:val="24"/>
              </w:rPr>
            </w:pPr>
            <w:r w:rsidRPr="008B1146">
              <w:rPr>
                <w:b w:val="0"/>
                <w:bCs w:val="0"/>
                <w:sz w:val="24"/>
                <w:szCs w:val="24"/>
              </w:rPr>
              <w:t>Land border – commercial rail</w:t>
            </w:r>
          </w:p>
        </w:tc>
        <w:tc>
          <w:tcPr>
            <w:tcW w:w="7105" w:type="dxa"/>
          </w:tcPr>
          <w:p w14:paraId="5DC34486" w14:textId="63DE2B80" w:rsidR="003E3877" w:rsidRPr="008B1146" w:rsidRDefault="001E62DA" w:rsidP="008B1146">
            <w:pPr>
              <w:spacing w:after="40"/>
              <w:cnfStyle w:val="000000100000" w:firstRow="0" w:lastRow="0" w:firstColumn="0" w:lastColumn="0" w:oddVBand="0" w:evenVBand="0" w:oddHBand="1" w:evenHBand="0" w:firstRowFirstColumn="0" w:firstRowLastColumn="0" w:lastRowFirstColumn="0" w:lastRowLastColumn="0"/>
              <w:rPr>
                <w:sz w:val="24"/>
                <w:szCs w:val="24"/>
              </w:rPr>
            </w:pPr>
            <w:r w:rsidRPr="008B1146">
              <w:rPr>
                <w:sz w:val="24"/>
                <w:szCs w:val="24"/>
              </w:rPr>
              <w:t>P</w:t>
            </w:r>
            <w:r w:rsidR="004872DE" w:rsidRPr="008B1146">
              <w:rPr>
                <w:sz w:val="24"/>
                <w:szCs w:val="24"/>
              </w:rPr>
              <w:t>ort</w:t>
            </w:r>
            <w:r w:rsidR="00E83FCD" w:rsidRPr="008B1146">
              <w:rPr>
                <w:sz w:val="24"/>
                <w:szCs w:val="24"/>
              </w:rPr>
              <w:t xml:space="preserve"> along a</w:t>
            </w:r>
            <w:r w:rsidR="005670A6" w:rsidRPr="008B1146">
              <w:rPr>
                <w:sz w:val="24"/>
                <w:szCs w:val="24"/>
              </w:rPr>
              <w:t>n international</w:t>
            </w:r>
            <w:r w:rsidR="00E83FCD" w:rsidRPr="008B1146">
              <w:rPr>
                <w:sz w:val="24"/>
                <w:szCs w:val="24"/>
              </w:rPr>
              <w:t xml:space="preserve"> land border that clears cargo entering via rail.  </w:t>
            </w:r>
          </w:p>
        </w:tc>
      </w:tr>
      <w:tr w:rsidR="003E3877" w:rsidRPr="009B5842" w14:paraId="05E337E8" w14:textId="77777777" w:rsidTr="008B1146">
        <w:tc>
          <w:tcPr>
            <w:cnfStyle w:val="001000000000" w:firstRow="0" w:lastRow="0" w:firstColumn="1" w:lastColumn="0" w:oddVBand="0" w:evenVBand="0" w:oddHBand="0" w:evenHBand="0" w:firstRowFirstColumn="0" w:firstRowLastColumn="0" w:lastRowFirstColumn="0" w:lastRowLastColumn="0"/>
            <w:tcW w:w="2875" w:type="dxa"/>
          </w:tcPr>
          <w:p w14:paraId="5D5CD513" w14:textId="15D97D5A" w:rsidR="003E3877" w:rsidRPr="008B1146" w:rsidRDefault="003E3877" w:rsidP="008B1146">
            <w:pPr>
              <w:spacing w:after="40"/>
              <w:rPr>
                <w:b w:val="0"/>
                <w:sz w:val="24"/>
                <w:szCs w:val="24"/>
              </w:rPr>
            </w:pPr>
            <w:r w:rsidRPr="008B1146">
              <w:rPr>
                <w:b w:val="0"/>
                <w:bCs w:val="0"/>
                <w:sz w:val="24"/>
                <w:szCs w:val="24"/>
              </w:rPr>
              <w:t>Intermodal Transfer Facility</w:t>
            </w:r>
          </w:p>
        </w:tc>
        <w:tc>
          <w:tcPr>
            <w:tcW w:w="7105" w:type="dxa"/>
          </w:tcPr>
          <w:p w14:paraId="4D671025" w14:textId="37AA2083" w:rsidR="003E3877" w:rsidRPr="008B1146" w:rsidRDefault="00E121E8" w:rsidP="008B1146">
            <w:pPr>
              <w:spacing w:after="40"/>
              <w:cnfStyle w:val="000000000000" w:firstRow="0" w:lastRow="0" w:firstColumn="0" w:lastColumn="0" w:oddVBand="0" w:evenVBand="0" w:oddHBand="0" w:evenHBand="0" w:firstRowFirstColumn="0" w:firstRowLastColumn="0" w:lastRowFirstColumn="0" w:lastRowLastColumn="0"/>
              <w:rPr>
                <w:sz w:val="24"/>
                <w:szCs w:val="24"/>
              </w:rPr>
            </w:pPr>
            <w:r w:rsidRPr="008B1146">
              <w:rPr>
                <w:sz w:val="24"/>
                <w:szCs w:val="24"/>
              </w:rPr>
              <w:t xml:space="preserve">Intermodal </w:t>
            </w:r>
            <w:r w:rsidR="00D94EDE" w:rsidRPr="008B1146">
              <w:rPr>
                <w:sz w:val="24"/>
                <w:szCs w:val="24"/>
              </w:rPr>
              <w:t>sites located on port grounds. Intermodal sites out</w:t>
            </w:r>
            <w:r w:rsidR="005F32B8" w:rsidRPr="008B1146">
              <w:rPr>
                <w:sz w:val="24"/>
                <w:szCs w:val="24"/>
              </w:rPr>
              <w:t>side of port property i</w:t>
            </w:r>
            <w:r w:rsidR="0061199E" w:rsidRPr="008B1146">
              <w:rPr>
                <w:sz w:val="24"/>
                <w:szCs w:val="24"/>
              </w:rPr>
              <w:t>s Pest Detection</w:t>
            </w:r>
          </w:p>
        </w:tc>
      </w:tr>
      <w:tr w:rsidR="003E3877" w:rsidRPr="009B5842" w14:paraId="33047D1B" w14:textId="77777777" w:rsidTr="008B11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78E4784C" w14:textId="53AAA35C" w:rsidR="003E3877" w:rsidRPr="008B1146" w:rsidRDefault="003E3877" w:rsidP="008B1146">
            <w:pPr>
              <w:spacing w:after="40"/>
              <w:rPr>
                <w:b w:val="0"/>
                <w:sz w:val="24"/>
                <w:szCs w:val="24"/>
              </w:rPr>
            </w:pPr>
            <w:r w:rsidRPr="008B1146">
              <w:rPr>
                <w:b w:val="0"/>
                <w:bCs w:val="0"/>
                <w:sz w:val="24"/>
                <w:szCs w:val="24"/>
              </w:rPr>
              <w:t xml:space="preserve">International Air Passenger </w:t>
            </w:r>
          </w:p>
        </w:tc>
        <w:tc>
          <w:tcPr>
            <w:tcW w:w="7105" w:type="dxa"/>
          </w:tcPr>
          <w:p w14:paraId="6FE80493" w14:textId="7CB600F8" w:rsidR="003E3877" w:rsidRPr="008B1146" w:rsidRDefault="003E3877" w:rsidP="008B1146">
            <w:pPr>
              <w:spacing w:after="40"/>
              <w:cnfStyle w:val="000000100000" w:firstRow="0" w:lastRow="0" w:firstColumn="0" w:lastColumn="0" w:oddVBand="0" w:evenVBand="0" w:oddHBand="1" w:evenHBand="0" w:firstRowFirstColumn="0" w:firstRowLastColumn="0" w:lastRowFirstColumn="0" w:lastRowLastColumn="0"/>
              <w:rPr>
                <w:sz w:val="24"/>
                <w:szCs w:val="24"/>
              </w:rPr>
            </w:pPr>
          </w:p>
        </w:tc>
      </w:tr>
      <w:tr w:rsidR="003E3877" w:rsidRPr="009B5842" w14:paraId="2AD26B93" w14:textId="77777777" w:rsidTr="008B1146">
        <w:tc>
          <w:tcPr>
            <w:cnfStyle w:val="001000000000" w:firstRow="0" w:lastRow="0" w:firstColumn="1" w:lastColumn="0" w:oddVBand="0" w:evenVBand="0" w:oddHBand="0" w:evenHBand="0" w:firstRowFirstColumn="0" w:firstRowLastColumn="0" w:lastRowFirstColumn="0" w:lastRowLastColumn="0"/>
            <w:tcW w:w="2875" w:type="dxa"/>
          </w:tcPr>
          <w:p w14:paraId="4E403878" w14:textId="57366395" w:rsidR="003E3877" w:rsidRPr="008B1146" w:rsidRDefault="00DC1DCA" w:rsidP="008B1146">
            <w:pPr>
              <w:spacing w:after="40"/>
              <w:rPr>
                <w:b w:val="0"/>
                <w:sz w:val="24"/>
                <w:szCs w:val="24"/>
              </w:rPr>
            </w:pPr>
            <w:r w:rsidRPr="008B1146">
              <w:rPr>
                <w:b w:val="0"/>
                <w:bCs w:val="0"/>
                <w:sz w:val="24"/>
                <w:szCs w:val="24"/>
              </w:rPr>
              <w:t xml:space="preserve">International </w:t>
            </w:r>
            <w:r w:rsidR="003E3877" w:rsidRPr="008B1146">
              <w:rPr>
                <w:b w:val="0"/>
                <w:bCs w:val="0"/>
                <w:sz w:val="24"/>
                <w:szCs w:val="24"/>
              </w:rPr>
              <w:t>Air Cargo Terminal</w:t>
            </w:r>
          </w:p>
        </w:tc>
        <w:tc>
          <w:tcPr>
            <w:tcW w:w="7105" w:type="dxa"/>
          </w:tcPr>
          <w:p w14:paraId="10C32E43" w14:textId="6D5032B0" w:rsidR="003E3877" w:rsidRPr="008B1146" w:rsidRDefault="003E3877" w:rsidP="008B1146">
            <w:pPr>
              <w:spacing w:after="40"/>
              <w:cnfStyle w:val="000000000000" w:firstRow="0" w:lastRow="0" w:firstColumn="0" w:lastColumn="0" w:oddVBand="0" w:evenVBand="0" w:oddHBand="0" w:evenHBand="0" w:firstRowFirstColumn="0" w:firstRowLastColumn="0" w:lastRowFirstColumn="0" w:lastRowLastColumn="0"/>
              <w:rPr>
                <w:sz w:val="24"/>
                <w:szCs w:val="24"/>
              </w:rPr>
            </w:pPr>
          </w:p>
        </w:tc>
      </w:tr>
      <w:tr w:rsidR="003E3877" w:rsidRPr="009B5842" w14:paraId="6D3D5060" w14:textId="77777777" w:rsidTr="008B11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6575B8D2" w14:textId="4001DBBE" w:rsidR="003E3877" w:rsidRPr="008B1146" w:rsidRDefault="003E3877" w:rsidP="008B1146">
            <w:pPr>
              <w:spacing w:after="40"/>
              <w:rPr>
                <w:b w:val="0"/>
                <w:sz w:val="24"/>
                <w:szCs w:val="24"/>
              </w:rPr>
            </w:pPr>
            <w:r w:rsidRPr="008B1146">
              <w:rPr>
                <w:b w:val="0"/>
                <w:bCs w:val="0"/>
                <w:sz w:val="24"/>
                <w:szCs w:val="24"/>
              </w:rPr>
              <w:t xml:space="preserve">Maritime </w:t>
            </w:r>
            <w:r w:rsidR="008F28C8" w:rsidRPr="008B1146">
              <w:rPr>
                <w:b w:val="0"/>
                <w:bCs w:val="0"/>
                <w:sz w:val="24"/>
                <w:szCs w:val="24"/>
              </w:rPr>
              <w:t xml:space="preserve">Port </w:t>
            </w:r>
            <w:r w:rsidRPr="008B1146">
              <w:rPr>
                <w:b w:val="0"/>
                <w:bCs w:val="0"/>
                <w:sz w:val="24"/>
                <w:szCs w:val="24"/>
              </w:rPr>
              <w:t>Terminal</w:t>
            </w:r>
            <w:r w:rsidR="008F28C8" w:rsidRPr="008B1146">
              <w:rPr>
                <w:b w:val="0"/>
                <w:bCs w:val="0"/>
                <w:sz w:val="24"/>
                <w:szCs w:val="24"/>
              </w:rPr>
              <w:t>s</w:t>
            </w:r>
            <w:r w:rsidRPr="008B1146">
              <w:rPr>
                <w:b w:val="0"/>
                <w:bCs w:val="0"/>
                <w:sz w:val="24"/>
                <w:szCs w:val="24"/>
              </w:rPr>
              <w:t xml:space="preserve"> </w:t>
            </w:r>
          </w:p>
        </w:tc>
        <w:tc>
          <w:tcPr>
            <w:tcW w:w="7105" w:type="dxa"/>
          </w:tcPr>
          <w:p w14:paraId="704048FF" w14:textId="0B3FCE45" w:rsidR="003E3877" w:rsidRPr="008B1146" w:rsidRDefault="008F28C8" w:rsidP="008B1146">
            <w:pPr>
              <w:spacing w:after="40"/>
              <w:cnfStyle w:val="000000100000" w:firstRow="0" w:lastRow="0" w:firstColumn="0" w:lastColumn="0" w:oddVBand="0" w:evenVBand="0" w:oddHBand="1" w:evenHBand="0" w:firstRowFirstColumn="0" w:firstRowLastColumn="0" w:lastRowFirstColumn="0" w:lastRowLastColumn="0"/>
              <w:rPr>
                <w:sz w:val="24"/>
                <w:szCs w:val="24"/>
              </w:rPr>
            </w:pPr>
            <w:r w:rsidRPr="008B1146">
              <w:rPr>
                <w:sz w:val="24"/>
                <w:szCs w:val="24"/>
              </w:rPr>
              <w:t>Terminals receiving inter</w:t>
            </w:r>
            <w:r w:rsidR="00873353" w:rsidRPr="008B1146">
              <w:rPr>
                <w:sz w:val="24"/>
                <w:szCs w:val="24"/>
              </w:rPr>
              <w:t>national cargo (containerized, break-bulk, etc.)</w:t>
            </w:r>
            <w:r w:rsidR="007E376D" w:rsidRPr="008B1146">
              <w:rPr>
                <w:sz w:val="24"/>
                <w:szCs w:val="24"/>
              </w:rPr>
              <w:t xml:space="preserve">. </w:t>
            </w:r>
          </w:p>
        </w:tc>
      </w:tr>
      <w:tr w:rsidR="003E3877" w:rsidRPr="009B5842" w14:paraId="09B44A52" w14:textId="77777777" w:rsidTr="008B1146">
        <w:tc>
          <w:tcPr>
            <w:cnfStyle w:val="001000000000" w:firstRow="0" w:lastRow="0" w:firstColumn="1" w:lastColumn="0" w:oddVBand="0" w:evenVBand="0" w:oddHBand="0" w:evenHBand="0" w:firstRowFirstColumn="0" w:firstRowLastColumn="0" w:lastRowFirstColumn="0" w:lastRowLastColumn="0"/>
            <w:tcW w:w="2875" w:type="dxa"/>
          </w:tcPr>
          <w:p w14:paraId="644168E3" w14:textId="08ED1FAD" w:rsidR="003E3877" w:rsidRPr="008B1146" w:rsidRDefault="003E3877" w:rsidP="008B1146">
            <w:pPr>
              <w:spacing w:after="40"/>
              <w:rPr>
                <w:b w:val="0"/>
                <w:sz w:val="24"/>
                <w:szCs w:val="24"/>
              </w:rPr>
            </w:pPr>
            <w:r w:rsidRPr="008B1146">
              <w:rPr>
                <w:b w:val="0"/>
                <w:bCs w:val="0"/>
                <w:sz w:val="24"/>
                <w:szCs w:val="24"/>
              </w:rPr>
              <w:t xml:space="preserve">Import Treatment </w:t>
            </w:r>
            <w:r w:rsidR="00AD3796" w:rsidRPr="008B1146">
              <w:rPr>
                <w:b w:val="0"/>
                <w:bCs w:val="0"/>
                <w:sz w:val="24"/>
                <w:szCs w:val="24"/>
              </w:rPr>
              <w:t>or Mitigation</w:t>
            </w:r>
            <w:r w:rsidRPr="008B1146">
              <w:rPr>
                <w:b w:val="0"/>
                <w:bCs w:val="0"/>
                <w:sz w:val="24"/>
                <w:szCs w:val="24"/>
              </w:rPr>
              <w:t xml:space="preserve"> Facility</w:t>
            </w:r>
          </w:p>
        </w:tc>
        <w:tc>
          <w:tcPr>
            <w:tcW w:w="7105" w:type="dxa"/>
          </w:tcPr>
          <w:p w14:paraId="3C61A99A" w14:textId="6978E194" w:rsidR="003E3877" w:rsidRPr="008B1146" w:rsidRDefault="003B4D80" w:rsidP="008B1146">
            <w:pPr>
              <w:spacing w:after="40"/>
              <w:cnfStyle w:val="000000000000" w:firstRow="0" w:lastRow="0" w:firstColumn="0" w:lastColumn="0" w:oddVBand="0" w:evenVBand="0" w:oddHBand="0" w:evenHBand="0" w:firstRowFirstColumn="0" w:firstRowLastColumn="0" w:lastRowFirstColumn="0" w:lastRowLastColumn="0"/>
              <w:rPr>
                <w:sz w:val="24"/>
                <w:szCs w:val="24"/>
              </w:rPr>
            </w:pPr>
            <w:r w:rsidRPr="008B1146">
              <w:rPr>
                <w:sz w:val="24"/>
                <w:szCs w:val="24"/>
              </w:rPr>
              <w:t xml:space="preserve">A </w:t>
            </w:r>
            <w:r w:rsidR="00EC1731" w:rsidRPr="008B1146">
              <w:rPr>
                <w:sz w:val="24"/>
                <w:szCs w:val="24"/>
              </w:rPr>
              <w:t xml:space="preserve">location approved or facility </w:t>
            </w:r>
            <w:r w:rsidR="00F81198" w:rsidRPr="008B1146">
              <w:rPr>
                <w:sz w:val="24"/>
                <w:szCs w:val="24"/>
              </w:rPr>
              <w:t xml:space="preserve">under </w:t>
            </w:r>
            <w:r w:rsidR="005D3D66" w:rsidRPr="008B1146">
              <w:rPr>
                <w:sz w:val="24"/>
                <w:szCs w:val="24"/>
              </w:rPr>
              <w:t xml:space="preserve">a compliance agreement to </w:t>
            </w:r>
            <w:r w:rsidR="003D5EF0" w:rsidRPr="008B1146">
              <w:rPr>
                <w:sz w:val="24"/>
                <w:szCs w:val="24"/>
              </w:rPr>
              <w:t xml:space="preserve">treat </w:t>
            </w:r>
            <w:r w:rsidR="009A6974" w:rsidRPr="008B1146">
              <w:rPr>
                <w:sz w:val="24"/>
                <w:szCs w:val="24"/>
              </w:rPr>
              <w:t xml:space="preserve">(e.g., </w:t>
            </w:r>
            <w:r w:rsidR="00621437" w:rsidRPr="008B1146">
              <w:rPr>
                <w:sz w:val="24"/>
                <w:szCs w:val="24"/>
              </w:rPr>
              <w:t>fumigate)</w:t>
            </w:r>
            <w:r w:rsidR="00B23C67" w:rsidRPr="008B1146">
              <w:rPr>
                <w:sz w:val="24"/>
                <w:szCs w:val="24"/>
              </w:rPr>
              <w:t xml:space="preserve"> or mitigate</w:t>
            </w:r>
            <w:r w:rsidR="00CF30BE" w:rsidRPr="008B1146">
              <w:rPr>
                <w:sz w:val="24"/>
                <w:szCs w:val="24"/>
              </w:rPr>
              <w:t xml:space="preserve"> (e.g., grinding, incineration)</w:t>
            </w:r>
            <w:r w:rsidR="005A2715" w:rsidRPr="008B1146">
              <w:rPr>
                <w:sz w:val="24"/>
                <w:szCs w:val="24"/>
              </w:rPr>
              <w:t xml:space="preserve"> </w:t>
            </w:r>
            <w:r w:rsidR="00CF30BE" w:rsidRPr="008B1146">
              <w:rPr>
                <w:sz w:val="24"/>
                <w:szCs w:val="24"/>
              </w:rPr>
              <w:t xml:space="preserve">imported material </w:t>
            </w:r>
          </w:p>
        </w:tc>
      </w:tr>
      <w:tr w:rsidR="003E3877" w:rsidRPr="009B5842" w14:paraId="3C5ACC10" w14:textId="77777777" w:rsidTr="008B1146">
        <w:trPr>
          <w:cnfStyle w:val="000000100000" w:firstRow="0" w:lastRow="0" w:firstColumn="0" w:lastColumn="0" w:oddVBand="0" w:evenVBand="0" w:oddHBand="1" w:evenHBand="0" w:firstRowFirstColumn="0" w:firstRowLastColumn="0" w:lastRowFirstColumn="0" w:lastRowLastColumn="0"/>
          <w:trHeight w:val="79"/>
        </w:trPr>
        <w:tc>
          <w:tcPr>
            <w:cnfStyle w:val="001000000000" w:firstRow="0" w:lastRow="0" w:firstColumn="1" w:lastColumn="0" w:oddVBand="0" w:evenVBand="0" w:oddHBand="0" w:evenHBand="0" w:firstRowFirstColumn="0" w:firstRowLastColumn="0" w:lastRowFirstColumn="0" w:lastRowLastColumn="0"/>
            <w:tcW w:w="2875" w:type="dxa"/>
          </w:tcPr>
          <w:p w14:paraId="79222A79" w14:textId="15618D58" w:rsidR="003E3877" w:rsidRPr="008B1146" w:rsidRDefault="003B4D80" w:rsidP="008B1146">
            <w:pPr>
              <w:spacing w:after="40"/>
              <w:rPr>
                <w:b w:val="0"/>
                <w:sz w:val="24"/>
                <w:szCs w:val="24"/>
              </w:rPr>
            </w:pPr>
            <w:r w:rsidRPr="008B1146">
              <w:rPr>
                <w:b w:val="0"/>
                <w:bCs w:val="0"/>
                <w:sz w:val="24"/>
                <w:szCs w:val="24"/>
              </w:rPr>
              <w:t>Wood Packaging Material Recycler</w:t>
            </w:r>
          </w:p>
        </w:tc>
        <w:tc>
          <w:tcPr>
            <w:tcW w:w="7105" w:type="dxa"/>
          </w:tcPr>
          <w:p w14:paraId="2EC450C1" w14:textId="58E5E6D2" w:rsidR="003E3877" w:rsidRPr="008B1146" w:rsidRDefault="00C048D9" w:rsidP="008B1146">
            <w:pPr>
              <w:spacing w:after="40"/>
              <w:cnfStyle w:val="000000100000" w:firstRow="0" w:lastRow="0" w:firstColumn="0" w:lastColumn="0" w:oddVBand="0" w:evenVBand="0" w:oddHBand="1" w:evenHBand="0" w:firstRowFirstColumn="0" w:firstRowLastColumn="0" w:lastRowFirstColumn="0" w:lastRowLastColumn="0"/>
              <w:rPr>
                <w:sz w:val="24"/>
                <w:szCs w:val="24"/>
              </w:rPr>
            </w:pPr>
            <w:r w:rsidRPr="008B1146">
              <w:rPr>
                <w:sz w:val="24"/>
                <w:szCs w:val="24"/>
              </w:rPr>
              <w:t>A facility which re</w:t>
            </w:r>
            <w:r w:rsidR="00A44F5E" w:rsidRPr="008B1146">
              <w:rPr>
                <w:sz w:val="24"/>
                <w:szCs w:val="24"/>
              </w:rPr>
              <w:t>furbishes</w:t>
            </w:r>
            <w:r w:rsidRPr="008B1146">
              <w:rPr>
                <w:sz w:val="24"/>
                <w:szCs w:val="24"/>
              </w:rPr>
              <w:t xml:space="preserve"> or recycles wood pallets</w:t>
            </w:r>
            <w:r w:rsidR="00BF775E" w:rsidRPr="008B1146">
              <w:rPr>
                <w:sz w:val="24"/>
                <w:szCs w:val="24"/>
              </w:rPr>
              <w:t xml:space="preserve"> and other WPM associated with </w:t>
            </w:r>
            <w:r w:rsidR="0018353E" w:rsidRPr="008B1146">
              <w:rPr>
                <w:sz w:val="24"/>
                <w:szCs w:val="24"/>
              </w:rPr>
              <w:t>imported cargo</w:t>
            </w:r>
            <w:r w:rsidRPr="008B1146">
              <w:rPr>
                <w:sz w:val="24"/>
                <w:szCs w:val="24"/>
              </w:rPr>
              <w:t>.</w:t>
            </w:r>
          </w:p>
        </w:tc>
      </w:tr>
    </w:tbl>
    <w:p w14:paraId="3443281C" w14:textId="77777777" w:rsidR="008B1146" w:rsidRDefault="008B1146" w:rsidP="00D07472">
      <w:pPr>
        <w:rPr>
          <w:sz w:val="24"/>
          <w:szCs w:val="24"/>
        </w:rPr>
      </w:pPr>
    </w:p>
    <w:p w14:paraId="49D40BA4" w14:textId="14524C3B" w:rsidR="003756FF" w:rsidRPr="008B1146" w:rsidRDefault="003756FF" w:rsidP="00D07472">
      <w:pPr>
        <w:rPr>
          <w:sz w:val="24"/>
          <w:szCs w:val="24"/>
        </w:rPr>
      </w:pPr>
      <w:r w:rsidRPr="005526C7">
        <w:rPr>
          <w:sz w:val="24"/>
          <w:szCs w:val="24"/>
        </w:rPr>
        <w:t xml:space="preserve">For assistance with </w:t>
      </w:r>
      <w:r w:rsidRPr="008B1146">
        <w:rPr>
          <w:sz w:val="24"/>
          <w:szCs w:val="24"/>
        </w:rPr>
        <w:t>choosing a survey name or habitat, contact Port Environs NOM</w:t>
      </w:r>
      <w:r w:rsidRPr="008B1146">
        <w:rPr>
          <w:rStyle w:val="normaltextrun"/>
          <w:sz w:val="24"/>
          <w:szCs w:val="24"/>
        </w:rPr>
        <w:t xml:space="preserve"> Brad Newbry (</w:t>
      </w:r>
      <w:hyperlink r:id="rId37">
        <w:r w:rsidRPr="008B1146">
          <w:rPr>
            <w:rStyle w:val="Hyperlink"/>
            <w:sz w:val="24"/>
            <w:szCs w:val="24"/>
          </w:rPr>
          <w:t>bradley.a.newbry@usda.gov</w:t>
        </w:r>
      </w:hyperlink>
      <w:r w:rsidRPr="008B1146">
        <w:rPr>
          <w:rStyle w:val="normaltextrun"/>
          <w:sz w:val="24"/>
          <w:szCs w:val="24"/>
        </w:rPr>
        <w:t>).</w:t>
      </w:r>
    </w:p>
    <w:sectPr w:rsidR="003756FF" w:rsidRPr="008B1146" w:rsidSect="00D479AD">
      <w:headerReference w:type="default" r:id="rId38"/>
      <w:footerReference w:type="default" r:id="rId39"/>
      <w:pgSz w:w="12240" w:h="15840"/>
      <w:pgMar w:top="1440" w:right="1080" w:bottom="1440" w:left="1080" w:header="720" w:footer="39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FDB9" w14:textId="77777777" w:rsidR="00584E9C" w:rsidRDefault="00584E9C">
      <w:r>
        <w:separator/>
      </w:r>
    </w:p>
  </w:endnote>
  <w:endnote w:type="continuationSeparator" w:id="0">
    <w:p w14:paraId="4346243A" w14:textId="77777777" w:rsidR="00584E9C" w:rsidRDefault="00584E9C">
      <w:r>
        <w:continuationSeparator/>
      </w:r>
    </w:p>
  </w:endnote>
  <w:endnote w:type="continuationNotice" w:id="1">
    <w:p w14:paraId="1D080C98" w14:textId="77777777" w:rsidR="00584E9C" w:rsidRDefault="00584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82995"/>
      <w:docPartObj>
        <w:docPartGallery w:val="Page Numbers (Bottom of Page)"/>
        <w:docPartUnique/>
      </w:docPartObj>
    </w:sdtPr>
    <w:sdtEndPr>
      <w:rPr>
        <w:noProof/>
      </w:rPr>
    </w:sdtEndPr>
    <w:sdtContent>
      <w:p w14:paraId="05BB9202" w14:textId="26DB36A4" w:rsidR="00524594" w:rsidRDefault="005245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3011B7" w14:textId="706DD35F" w:rsidR="003D2BEC" w:rsidRPr="00C23692" w:rsidRDefault="003D2BEC" w:rsidP="00B85532">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47A1" w14:textId="77777777" w:rsidR="00584E9C" w:rsidRDefault="00584E9C">
      <w:r>
        <w:separator/>
      </w:r>
    </w:p>
  </w:footnote>
  <w:footnote w:type="continuationSeparator" w:id="0">
    <w:p w14:paraId="76E5BC08" w14:textId="77777777" w:rsidR="00584E9C" w:rsidRDefault="00584E9C">
      <w:r>
        <w:continuationSeparator/>
      </w:r>
    </w:p>
  </w:footnote>
  <w:footnote w:type="continuationNotice" w:id="1">
    <w:p w14:paraId="413DD1DB" w14:textId="77777777" w:rsidR="00584E9C" w:rsidRDefault="00584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11B6" w14:textId="19D4471C" w:rsidR="003D2BEC" w:rsidRDefault="005F107A">
    <w:pPr>
      <w:pStyle w:val="BodyText"/>
      <w:spacing w:line="14" w:lineRule="auto"/>
      <w:rPr>
        <w:sz w:val="20"/>
      </w:rPr>
    </w:pPr>
    <w:r>
      <w:rPr>
        <w:noProof/>
      </w:rPr>
      <mc:AlternateContent>
        <mc:Choice Requires="wps">
          <w:drawing>
            <wp:anchor distT="0" distB="0" distL="118745" distR="118745" simplePos="0" relativeHeight="251658240" behindDoc="1" locked="0" layoutInCell="1" allowOverlap="0" wp14:anchorId="776DB22B" wp14:editId="0F3FE6B5">
              <wp:simplePos x="0" y="0"/>
              <wp:positionH relativeFrom="margin">
                <wp:posOffset>0</wp:posOffset>
              </wp:positionH>
              <wp:positionV relativeFrom="page">
                <wp:posOffset>344768</wp:posOffset>
              </wp:positionV>
              <wp:extent cx="6343650" cy="252095"/>
              <wp:effectExtent l="0" t="0" r="19050" b="14605"/>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252095"/>
                      </a:xfrm>
                      <a:prstGeom prst="rect">
                        <a:avLst/>
                      </a:prstGeom>
                      <a:solidFill>
                        <a:schemeClr val="accent1"/>
                      </a:solidFill>
                      <a:ln>
                        <a:solidFill>
                          <a:schemeClr val="accent1"/>
                        </a:solidFill>
                      </a:ln>
                    </wps:spPr>
                    <wps:style>
                      <a:lnRef idx="0">
                        <a:scrgbClr r="0" g="0" b="0"/>
                      </a:lnRef>
                      <a:fillRef idx="0">
                        <a:scrgbClr r="0" g="0" b="0"/>
                      </a:fillRef>
                      <a:effectRef idx="0">
                        <a:scrgbClr r="0" g="0" b="0"/>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BCE23E2" w14:textId="66AD1A70" w:rsidR="00244F81" w:rsidRDefault="001B26AA">
                              <w:pPr>
                                <w:pStyle w:val="Header"/>
                                <w:tabs>
                                  <w:tab w:val="clear" w:pos="4680"/>
                                  <w:tab w:val="clear" w:pos="9360"/>
                                </w:tabs>
                                <w:jc w:val="center"/>
                                <w:rPr>
                                  <w:caps/>
                                  <w:color w:val="FFFFFF" w:themeColor="background1"/>
                                </w:rPr>
                              </w:pPr>
                              <w:r>
                                <w:rPr>
                                  <w:caps/>
                                  <w:color w:val="FFFFFF" w:themeColor="background1"/>
                                </w:rPr>
                                <w:t>Fiscal Year 2026 Port Environs Survey Guide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76DB22B" id="Rectangle 197" o:spid="_x0000_s1027" style="position:absolute;margin-left:0;margin-top:27.15pt;width:499.5pt;height:19.85pt;z-index:-25165824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" o:allowoverlap="f" fillcolor="#156082 [3204]" strokecolor="#156082 [3204]">
              <v:path arrowok="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BCE23E2" w14:textId="66AD1A70" w:rsidR="00244F81" w:rsidRDefault="001B26AA">
                        <w:pPr>
                          <w:pStyle w:val="Header"/>
                          <w:tabs>
                            <w:tab w:val="clear" w:pos="4680"/>
                            <w:tab w:val="clear" w:pos="9360"/>
                          </w:tabs>
                          <w:jc w:val="center"/>
                          <w:rPr>
                            <w:caps/>
                            <w:color w:val="FFFFFF" w:themeColor="background1"/>
                          </w:rPr>
                        </w:pPr>
                        <w:r>
                          <w:rPr>
                            <w:caps/>
                            <w:color w:val="FFFFFF" w:themeColor="background1"/>
                          </w:rPr>
                          <w:t>Fiscal Year 2026 Port Environs Survey Guide</w:t>
                        </w:r>
                      </w:p>
                    </w:sdtContent>
                  </w:sdt>
                </w:txbxContent>
              </v:textbox>
              <w10:wrap type="square" anchorx="margin"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NgV6hwD4" int2:invalidationBookmarkName="" int2:hashCode="94gGADSKCRpD4q" int2:id="4KoiLvF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8E0BC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02AE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8B2C4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6C43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0FE28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B27D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4C637B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040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94AD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52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2E20A9"/>
    <w:multiLevelType w:val="hybridMultilevel"/>
    <w:tmpl w:val="49FE0374"/>
    <w:lvl w:ilvl="0" w:tplc="B156BDA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506093"/>
    <w:multiLevelType w:val="hybridMultilevel"/>
    <w:tmpl w:val="617C2EEA"/>
    <w:lvl w:ilvl="0" w:tplc="D534DD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2D74AB"/>
    <w:multiLevelType w:val="hybridMultilevel"/>
    <w:tmpl w:val="90E04E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F87563"/>
    <w:multiLevelType w:val="hybridMultilevel"/>
    <w:tmpl w:val="2B001A84"/>
    <w:lvl w:ilvl="0" w:tplc="8BAE29F8">
      <w:numFmt w:val="bullet"/>
      <w:lvlText w:val="o"/>
      <w:lvlJc w:val="left"/>
      <w:pPr>
        <w:ind w:left="3280" w:hanging="360"/>
      </w:pPr>
      <w:rPr>
        <w:rFonts w:ascii="Courier New" w:eastAsia="Courier New" w:hAnsi="Courier New" w:cs="Courier New" w:hint="default"/>
        <w:w w:val="99"/>
        <w:sz w:val="20"/>
        <w:szCs w:val="20"/>
        <w:lang w:val="en-US" w:eastAsia="en-US" w:bidi="ar-SA"/>
      </w:rPr>
    </w:lvl>
    <w:lvl w:ilvl="1" w:tplc="78B661E4">
      <w:numFmt w:val="bullet"/>
      <w:lvlText w:val="•"/>
      <w:lvlJc w:val="left"/>
      <w:pPr>
        <w:ind w:left="4084" w:hanging="360"/>
      </w:pPr>
      <w:rPr>
        <w:rFonts w:hint="default"/>
        <w:lang w:val="en-US" w:eastAsia="en-US" w:bidi="ar-SA"/>
      </w:rPr>
    </w:lvl>
    <w:lvl w:ilvl="2" w:tplc="D9901FFA">
      <w:numFmt w:val="bullet"/>
      <w:lvlText w:val="•"/>
      <w:lvlJc w:val="left"/>
      <w:pPr>
        <w:ind w:left="4888" w:hanging="360"/>
      </w:pPr>
      <w:rPr>
        <w:rFonts w:hint="default"/>
        <w:lang w:val="en-US" w:eastAsia="en-US" w:bidi="ar-SA"/>
      </w:rPr>
    </w:lvl>
    <w:lvl w:ilvl="3" w:tplc="4246E97E">
      <w:numFmt w:val="bullet"/>
      <w:lvlText w:val="•"/>
      <w:lvlJc w:val="left"/>
      <w:pPr>
        <w:ind w:left="5692" w:hanging="360"/>
      </w:pPr>
      <w:rPr>
        <w:rFonts w:hint="default"/>
        <w:lang w:val="en-US" w:eastAsia="en-US" w:bidi="ar-SA"/>
      </w:rPr>
    </w:lvl>
    <w:lvl w:ilvl="4" w:tplc="0D3899BE">
      <w:numFmt w:val="bullet"/>
      <w:lvlText w:val="•"/>
      <w:lvlJc w:val="left"/>
      <w:pPr>
        <w:ind w:left="6496" w:hanging="360"/>
      </w:pPr>
      <w:rPr>
        <w:rFonts w:hint="default"/>
        <w:lang w:val="en-US" w:eastAsia="en-US" w:bidi="ar-SA"/>
      </w:rPr>
    </w:lvl>
    <w:lvl w:ilvl="5" w:tplc="9C08587A">
      <w:numFmt w:val="bullet"/>
      <w:lvlText w:val="•"/>
      <w:lvlJc w:val="left"/>
      <w:pPr>
        <w:ind w:left="7300" w:hanging="360"/>
      </w:pPr>
      <w:rPr>
        <w:rFonts w:hint="default"/>
        <w:lang w:val="en-US" w:eastAsia="en-US" w:bidi="ar-SA"/>
      </w:rPr>
    </w:lvl>
    <w:lvl w:ilvl="6" w:tplc="A23448E0">
      <w:numFmt w:val="bullet"/>
      <w:lvlText w:val="•"/>
      <w:lvlJc w:val="left"/>
      <w:pPr>
        <w:ind w:left="8104" w:hanging="360"/>
      </w:pPr>
      <w:rPr>
        <w:rFonts w:hint="default"/>
        <w:lang w:val="en-US" w:eastAsia="en-US" w:bidi="ar-SA"/>
      </w:rPr>
    </w:lvl>
    <w:lvl w:ilvl="7" w:tplc="2BF2360C">
      <w:numFmt w:val="bullet"/>
      <w:lvlText w:val="•"/>
      <w:lvlJc w:val="left"/>
      <w:pPr>
        <w:ind w:left="8908" w:hanging="360"/>
      </w:pPr>
      <w:rPr>
        <w:rFonts w:hint="default"/>
        <w:lang w:val="en-US" w:eastAsia="en-US" w:bidi="ar-SA"/>
      </w:rPr>
    </w:lvl>
    <w:lvl w:ilvl="8" w:tplc="D0DC4264">
      <w:numFmt w:val="bullet"/>
      <w:lvlText w:val="•"/>
      <w:lvlJc w:val="left"/>
      <w:pPr>
        <w:ind w:left="9712" w:hanging="360"/>
      </w:pPr>
      <w:rPr>
        <w:rFonts w:hint="default"/>
        <w:lang w:val="en-US" w:eastAsia="en-US" w:bidi="ar-SA"/>
      </w:rPr>
    </w:lvl>
  </w:abstractNum>
  <w:abstractNum w:abstractNumId="14" w15:restartNumberingAfterBreak="0">
    <w:nsid w:val="0FEF75F4"/>
    <w:multiLevelType w:val="hybridMultilevel"/>
    <w:tmpl w:val="902C4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F95DBF"/>
    <w:multiLevelType w:val="hybridMultilevel"/>
    <w:tmpl w:val="8812B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4623751"/>
    <w:multiLevelType w:val="hybridMultilevel"/>
    <w:tmpl w:val="DE3E8914"/>
    <w:lvl w:ilvl="0" w:tplc="35AC79E2">
      <w:start w:val="1"/>
      <w:numFmt w:val="decimal"/>
      <w:lvlText w:val="%1."/>
      <w:lvlJc w:val="left"/>
      <w:pPr>
        <w:ind w:left="1480" w:hanging="300"/>
      </w:pPr>
      <w:rPr>
        <w:rFonts w:ascii="Times New Roman" w:eastAsia="Times New Roman" w:hAnsi="Times New Roman" w:cs="Times New Roman" w:hint="default"/>
        <w:w w:val="100"/>
        <w:sz w:val="24"/>
        <w:szCs w:val="24"/>
        <w:lang w:val="en-US" w:eastAsia="en-US" w:bidi="ar-SA"/>
      </w:rPr>
    </w:lvl>
    <w:lvl w:ilvl="1" w:tplc="67407CA6">
      <w:numFmt w:val="bullet"/>
      <w:lvlText w:val=""/>
      <w:lvlJc w:val="left"/>
      <w:pPr>
        <w:ind w:left="2200" w:hanging="360"/>
      </w:pPr>
      <w:rPr>
        <w:rFonts w:ascii="Symbol" w:eastAsia="Symbol" w:hAnsi="Symbol" w:cs="Symbol" w:hint="default"/>
        <w:w w:val="100"/>
        <w:sz w:val="24"/>
        <w:szCs w:val="24"/>
        <w:lang w:val="en-US" w:eastAsia="en-US" w:bidi="ar-SA"/>
      </w:rPr>
    </w:lvl>
    <w:lvl w:ilvl="2" w:tplc="85BC07F6">
      <w:numFmt w:val="bullet"/>
      <w:lvlText w:val="•"/>
      <w:lvlJc w:val="left"/>
      <w:pPr>
        <w:ind w:left="3093" w:hanging="360"/>
      </w:pPr>
      <w:rPr>
        <w:rFonts w:hint="default"/>
        <w:lang w:val="en-US" w:eastAsia="en-US" w:bidi="ar-SA"/>
      </w:rPr>
    </w:lvl>
    <w:lvl w:ilvl="3" w:tplc="E3FA70B4">
      <w:numFmt w:val="bullet"/>
      <w:lvlText w:val="•"/>
      <w:lvlJc w:val="left"/>
      <w:pPr>
        <w:ind w:left="3986" w:hanging="360"/>
      </w:pPr>
      <w:rPr>
        <w:rFonts w:hint="default"/>
        <w:lang w:val="en-US" w:eastAsia="en-US" w:bidi="ar-SA"/>
      </w:rPr>
    </w:lvl>
    <w:lvl w:ilvl="4" w:tplc="28C6A420">
      <w:numFmt w:val="bullet"/>
      <w:lvlText w:val="•"/>
      <w:lvlJc w:val="left"/>
      <w:pPr>
        <w:ind w:left="4880" w:hanging="360"/>
      </w:pPr>
      <w:rPr>
        <w:rFonts w:hint="default"/>
        <w:lang w:val="en-US" w:eastAsia="en-US" w:bidi="ar-SA"/>
      </w:rPr>
    </w:lvl>
    <w:lvl w:ilvl="5" w:tplc="067E5536">
      <w:numFmt w:val="bullet"/>
      <w:lvlText w:val="•"/>
      <w:lvlJc w:val="left"/>
      <w:pPr>
        <w:ind w:left="5773" w:hanging="360"/>
      </w:pPr>
      <w:rPr>
        <w:rFonts w:hint="default"/>
        <w:lang w:val="en-US" w:eastAsia="en-US" w:bidi="ar-SA"/>
      </w:rPr>
    </w:lvl>
    <w:lvl w:ilvl="6" w:tplc="7B8AE9FC">
      <w:numFmt w:val="bullet"/>
      <w:lvlText w:val="•"/>
      <w:lvlJc w:val="left"/>
      <w:pPr>
        <w:ind w:left="6666" w:hanging="360"/>
      </w:pPr>
      <w:rPr>
        <w:rFonts w:hint="default"/>
        <w:lang w:val="en-US" w:eastAsia="en-US" w:bidi="ar-SA"/>
      </w:rPr>
    </w:lvl>
    <w:lvl w:ilvl="7" w:tplc="14BCB9EA">
      <w:numFmt w:val="bullet"/>
      <w:lvlText w:val="•"/>
      <w:lvlJc w:val="left"/>
      <w:pPr>
        <w:ind w:left="7560" w:hanging="360"/>
      </w:pPr>
      <w:rPr>
        <w:rFonts w:hint="default"/>
        <w:lang w:val="en-US" w:eastAsia="en-US" w:bidi="ar-SA"/>
      </w:rPr>
    </w:lvl>
    <w:lvl w:ilvl="8" w:tplc="D2C20F6A">
      <w:numFmt w:val="bullet"/>
      <w:lvlText w:val="•"/>
      <w:lvlJc w:val="left"/>
      <w:pPr>
        <w:ind w:left="8453" w:hanging="360"/>
      </w:pPr>
      <w:rPr>
        <w:rFonts w:hint="default"/>
        <w:lang w:val="en-US" w:eastAsia="en-US" w:bidi="ar-SA"/>
      </w:rPr>
    </w:lvl>
  </w:abstractNum>
  <w:abstractNum w:abstractNumId="17" w15:restartNumberingAfterBreak="0">
    <w:nsid w:val="1A9C1558"/>
    <w:multiLevelType w:val="hybridMultilevel"/>
    <w:tmpl w:val="2C48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238C0"/>
    <w:multiLevelType w:val="multilevel"/>
    <w:tmpl w:val="D26286B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7ED745A"/>
    <w:multiLevelType w:val="multilevel"/>
    <w:tmpl w:val="F13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FA059D"/>
    <w:multiLevelType w:val="hybridMultilevel"/>
    <w:tmpl w:val="148EFD8E"/>
    <w:lvl w:ilvl="0" w:tplc="0B2CFE90">
      <w:start w:val="1"/>
      <w:numFmt w:val="bullet"/>
      <w:lvlText w:val=""/>
      <w:lvlJc w:val="left"/>
      <w:pPr>
        <w:tabs>
          <w:tab w:val="num" w:pos="720"/>
        </w:tabs>
        <w:ind w:left="720" w:hanging="360"/>
      </w:pPr>
      <w:rPr>
        <w:rFonts w:ascii="Symbol" w:hAnsi="Symbol" w:hint="default"/>
        <w:sz w:val="20"/>
      </w:rPr>
    </w:lvl>
    <w:lvl w:ilvl="1" w:tplc="5EE2A33E" w:tentative="1">
      <w:start w:val="1"/>
      <w:numFmt w:val="bullet"/>
      <w:lvlText w:val="o"/>
      <w:lvlJc w:val="left"/>
      <w:pPr>
        <w:tabs>
          <w:tab w:val="num" w:pos="1440"/>
        </w:tabs>
        <w:ind w:left="1440" w:hanging="360"/>
      </w:pPr>
      <w:rPr>
        <w:rFonts w:ascii="Courier New" w:hAnsi="Courier New" w:hint="default"/>
        <w:sz w:val="20"/>
      </w:rPr>
    </w:lvl>
    <w:lvl w:ilvl="2" w:tplc="15D4C172" w:tentative="1">
      <w:start w:val="1"/>
      <w:numFmt w:val="bullet"/>
      <w:lvlText w:val=""/>
      <w:lvlJc w:val="left"/>
      <w:pPr>
        <w:tabs>
          <w:tab w:val="num" w:pos="2160"/>
        </w:tabs>
        <w:ind w:left="2160" w:hanging="360"/>
      </w:pPr>
      <w:rPr>
        <w:rFonts w:ascii="Wingdings" w:hAnsi="Wingdings" w:hint="default"/>
        <w:sz w:val="20"/>
      </w:rPr>
    </w:lvl>
    <w:lvl w:ilvl="3" w:tplc="CFD0F348" w:tentative="1">
      <w:start w:val="1"/>
      <w:numFmt w:val="bullet"/>
      <w:lvlText w:val=""/>
      <w:lvlJc w:val="left"/>
      <w:pPr>
        <w:tabs>
          <w:tab w:val="num" w:pos="2880"/>
        </w:tabs>
        <w:ind w:left="2880" w:hanging="360"/>
      </w:pPr>
      <w:rPr>
        <w:rFonts w:ascii="Wingdings" w:hAnsi="Wingdings" w:hint="default"/>
        <w:sz w:val="20"/>
      </w:rPr>
    </w:lvl>
    <w:lvl w:ilvl="4" w:tplc="CD723C92" w:tentative="1">
      <w:start w:val="1"/>
      <w:numFmt w:val="bullet"/>
      <w:lvlText w:val=""/>
      <w:lvlJc w:val="left"/>
      <w:pPr>
        <w:tabs>
          <w:tab w:val="num" w:pos="3600"/>
        </w:tabs>
        <w:ind w:left="3600" w:hanging="360"/>
      </w:pPr>
      <w:rPr>
        <w:rFonts w:ascii="Wingdings" w:hAnsi="Wingdings" w:hint="default"/>
        <w:sz w:val="20"/>
      </w:rPr>
    </w:lvl>
    <w:lvl w:ilvl="5" w:tplc="FD624D78" w:tentative="1">
      <w:start w:val="1"/>
      <w:numFmt w:val="bullet"/>
      <w:lvlText w:val=""/>
      <w:lvlJc w:val="left"/>
      <w:pPr>
        <w:tabs>
          <w:tab w:val="num" w:pos="4320"/>
        </w:tabs>
        <w:ind w:left="4320" w:hanging="360"/>
      </w:pPr>
      <w:rPr>
        <w:rFonts w:ascii="Wingdings" w:hAnsi="Wingdings" w:hint="default"/>
        <w:sz w:val="20"/>
      </w:rPr>
    </w:lvl>
    <w:lvl w:ilvl="6" w:tplc="659A4AAC" w:tentative="1">
      <w:start w:val="1"/>
      <w:numFmt w:val="bullet"/>
      <w:lvlText w:val=""/>
      <w:lvlJc w:val="left"/>
      <w:pPr>
        <w:tabs>
          <w:tab w:val="num" w:pos="5040"/>
        </w:tabs>
        <w:ind w:left="5040" w:hanging="360"/>
      </w:pPr>
      <w:rPr>
        <w:rFonts w:ascii="Wingdings" w:hAnsi="Wingdings" w:hint="default"/>
        <w:sz w:val="20"/>
      </w:rPr>
    </w:lvl>
    <w:lvl w:ilvl="7" w:tplc="307085FA" w:tentative="1">
      <w:start w:val="1"/>
      <w:numFmt w:val="bullet"/>
      <w:lvlText w:val=""/>
      <w:lvlJc w:val="left"/>
      <w:pPr>
        <w:tabs>
          <w:tab w:val="num" w:pos="5760"/>
        </w:tabs>
        <w:ind w:left="5760" w:hanging="360"/>
      </w:pPr>
      <w:rPr>
        <w:rFonts w:ascii="Wingdings" w:hAnsi="Wingdings" w:hint="default"/>
        <w:sz w:val="20"/>
      </w:rPr>
    </w:lvl>
    <w:lvl w:ilvl="8" w:tplc="3E3ABCBC"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D36E3"/>
    <w:multiLevelType w:val="hybridMultilevel"/>
    <w:tmpl w:val="C7F46300"/>
    <w:lvl w:ilvl="0" w:tplc="67685B3E">
      <w:start w:val="1"/>
      <w:numFmt w:val="decimal"/>
      <w:lvlText w:val="%1)"/>
      <w:lvlJc w:val="left"/>
      <w:pPr>
        <w:ind w:left="2200" w:hanging="360"/>
      </w:pPr>
      <w:rPr>
        <w:rFonts w:ascii="Times New Roman" w:eastAsia="Times New Roman" w:hAnsi="Times New Roman" w:cs="Times New Roman" w:hint="default"/>
        <w:w w:val="100"/>
        <w:sz w:val="24"/>
        <w:szCs w:val="24"/>
        <w:lang w:val="en-US" w:eastAsia="en-US" w:bidi="ar-SA"/>
      </w:rPr>
    </w:lvl>
    <w:lvl w:ilvl="1" w:tplc="BB1C98AA">
      <w:numFmt w:val="bullet"/>
      <w:lvlText w:val="•"/>
      <w:lvlJc w:val="left"/>
      <w:pPr>
        <w:ind w:left="3004" w:hanging="360"/>
      </w:pPr>
      <w:rPr>
        <w:rFonts w:hint="default"/>
        <w:lang w:val="en-US" w:eastAsia="en-US" w:bidi="ar-SA"/>
      </w:rPr>
    </w:lvl>
    <w:lvl w:ilvl="2" w:tplc="2B220210">
      <w:numFmt w:val="bullet"/>
      <w:lvlText w:val="•"/>
      <w:lvlJc w:val="left"/>
      <w:pPr>
        <w:ind w:left="3808" w:hanging="360"/>
      </w:pPr>
      <w:rPr>
        <w:rFonts w:hint="default"/>
        <w:lang w:val="en-US" w:eastAsia="en-US" w:bidi="ar-SA"/>
      </w:rPr>
    </w:lvl>
    <w:lvl w:ilvl="3" w:tplc="A0FA2CB6">
      <w:numFmt w:val="bullet"/>
      <w:lvlText w:val="•"/>
      <w:lvlJc w:val="left"/>
      <w:pPr>
        <w:ind w:left="4612" w:hanging="360"/>
      </w:pPr>
      <w:rPr>
        <w:rFonts w:hint="default"/>
        <w:lang w:val="en-US" w:eastAsia="en-US" w:bidi="ar-SA"/>
      </w:rPr>
    </w:lvl>
    <w:lvl w:ilvl="4" w:tplc="8918E828">
      <w:numFmt w:val="bullet"/>
      <w:lvlText w:val="•"/>
      <w:lvlJc w:val="left"/>
      <w:pPr>
        <w:ind w:left="5416" w:hanging="360"/>
      </w:pPr>
      <w:rPr>
        <w:rFonts w:hint="default"/>
        <w:lang w:val="en-US" w:eastAsia="en-US" w:bidi="ar-SA"/>
      </w:rPr>
    </w:lvl>
    <w:lvl w:ilvl="5" w:tplc="E1900200">
      <w:numFmt w:val="bullet"/>
      <w:lvlText w:val="•"/>
      <w:lvlJc w:val="left"/>
      <w:pPr>
        <w:ind w:left="6220" w:hanging="360"/>
      </w:pPr>
      <w:rPr>
        <w:rFonts w:hint="default"/>
        <w:lang w:val="en-US" w:eastAsia="en-US" w:bidi="ar-SA"/>
      </w:rPr>
    </w:lvl>
    <w:lvl w:ilvl="6" w:tplc="0122DC5A">
      <w:numFmt w:val="bullet"/>
      <w:lvlText w:val="•"/>
      <w:lvlJc w:val="left"/>
      <w:pPr>
        <w:ind w:left="7024" w:hanging="360"/>
      </w:pPr>
      <w:rPr>
        <w:rFonts w:hint="default"/>
        <w:lang w:val="en-US" w:eastAsia="en-US" w:bidi="ar-SA"/>
      </w:rPr>
    </w:lvl>
    <w:lvl w:ilvl="7" w:tplc="05D4EF6C">
      <w:numFmt w:val="bullet"/>
      <w:lvlText w:val="•"/>
      <w:lvlJc w:val="left"/>
      <w:pPr>
        <w:ind w:left="7828" w:hanging="360"/>
      </w:pPr>
      <w:rPr>
        <w:rFonts w:hint="default"/>
        <w:lang w:val="en-US" w:eastAsia="en-US" w:bidi="ar-SA"/>
      </w:rPr>
    </w:lvl>
    <w:lvl w:ilvl="8" w:tplc="C76ACCD0">
      <w:numFmt w:val="bullet"/>
      <w:lvlText w:val="•"/>
      <w:lvlJc w:val="left"/>
      <w:pPr>
        <w:ind w:left="8632" w:hanging="360"/>
      </w:pPr>
      <w:rPr>
        <w:rFonts w:hint="default"/>
        <w:lang w:val="en-US" w:eastAsia="en-US" w:bidi="ar-SA"/>
      </w:rPr>
    </w:lvl>
  </w:abstractNum>
  <w:abstractNum w:abstractNumId="22" w15:restartNumberingAfterBreak="0">
    <w:nsid w:val="32702285"/>
    <w:multiLevelType w:val="hybridMultilevel"/>
    <w:tmpl w:val="941E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590988"/>
    <w:multiLevelType w:val="hybridMultilevel"/>
    <w:tmpl w:val="1B82A9EC"/>
    <w:lvl w:ilvl="0" w:tplc="7F50B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96797"/>
    <w:multiLevelType w:val="hybridMultilevel"/>
    <w:tmpl w:val="C03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96E72"/>
    <w:multiLevelType w:val="multilevel"/>
    <w:tmpl w:val="C5A2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080F57"/>
    <w:multiLevelType w:val="hybridMultilevel"/>
    <w:tmpl w:val="8200A6F2"/>
    <w:lvl w:ilvl="0" w:tplc="2EA4CF64">
      <w:start w:val="1"/>
      <w:numFmt w:val="bullet"/>
      <w:lvlText w:val=""/>
      <w:lvlJc w:val="left"/>
      <w:pPr>
        <w:tabs>
          <w:tab w:val="num" w:pos="720"/>
        </w:tabs>
        <w:ind w:left="720" w:hanging="360"/>
      </w:pPr>
      <w:rPr>
        <w:rFonts w:ascii="Symbol" w:hAnsi="Symbol" w:hint="default"/>
        <w:sz w:val="20"/>
      </w:rPr>
    </w:lvl>
    <w:lvl w:ilvl="1" w:tplc="C660DB7E" w:tentative="1">
      <w:start w:val="1"/>
      <w:numFmt w:val="bullet"/>
      <w:lvlText w:val="o"/>
      <w:lvlJc w:val="left"/>
      <w:pPr>
        <w:tabs>
          <w:tab w:val="num" w:pos="1440"/>
        </w:tabs>
        <w:ind w:left="1440" w:hanging="360"/>
      </w:pPr>
      <w:rPr>
        <w:rFonts w:ascii="Courier New" w:hAnsi="Courier New" w:hint="default"/>
        <w:sz w:val="20"/>
      </w:rPr>
    </w:lvl>
    <w:lvl w:ilvl="2" w:tplc="16EE2D2E" w:tentative="1">
      <w:start w:val="1"/>
      <w:numFmt w:val="bullet"/>
      <w:lvlText w:val=""/>
      <w:lvlJc w:val="left"/>
      <w:pPr>
        <w:tabs>
          <w:tab w:val="num" w:pos="2160"/>
        </w:tabs>
        <w:ind w:left="2160" w:hanging="360"/>
      </w:pPr>
      <w:rPr>
        <w:rFonts w:ascii="Wingdings" w:hAnsi="Wingdings" w:hint="default"/>
        <w:sz w:val="20"/>
      </w:rPr>
    </w:lvl>
    <w:lvl w:ilvl="3" w:tplc="88687D6C" w:tentative="1">
      <w:start w:val="1"/>
      <w:numFmt w:val="bullet"/>
      <w:lvlText w:val=""/>
      <w:lvlJc w:val="left"/>
      <w:pPr>
        <w:tabs>
          <w:tab w:val="num" w:pos="2880"/>
        </w:tabs>
        <w:ind w:left="2880" w:hanging="360"/>
      </w:pPr>
      <w:rPr>
        <w:rFonts w:ascii="Wingdings" w:hAnsi="Wingdings" w:hint="default"/>
        <w:sz w:val="20"/>
      </w:rPr>
    </w:lvl>
    <w:lvl w:ilvl="4" w:tplc="36A83888" w:tentative="1">
      <w:start w:val="1"/>
      <w:numFmt w:val="bullet"/>
      <w:lvlText w:val=""/>
      <w:lvlJc w:val="left"/>
      <w:pPr>
        <w:tabs>
          <w:tab w:val="num" w:pos="3600"/>
        </w:tabs>
        <w:ind w:left="3600" w:hanging="360"/>
      </w:pPr>
      <w:rPr>
        <w:rFonts w:ascii="Wingdings" w:hAnsi="Wingdings" w:hint="default"/>
        <w:sz w:val="20"/>
      </w:rPr>
    </w:lvl>
    <w:lvl w:ilvl="5" w:tplc="3E3AAB40" w:tentative="1">
      <w:start w:val="1"/>
      <w:numFmt w:val="bullet"/>
      <w:lvlText w:val=""/>
      <w:lvlJc w:val="left"/>
      <w:pPr>
        <w:tabs>
          <w:tab w:val="num" w:pos="4320"/>
        </w:tabs>
        <w:ind w:left="4320" w:hanging="360"/>
      </w:pPr>
      <w:rPr>
        <w:rFonts w:ascii="Wingdings" w:hAnsi="Wingdings" w:hint="default"/>
        <w:sz w:val="20"/>
      </w:rPr>
    </w:lvl>
    <w:lvl w:ilvl="6" w:tplc="2304A344" w:tentative="1">
      <w:start w:val="1"/>
      <w:numFmt w:val="bullet"/>
      <w:lvlText w:val=""/>
      <w:lvlJc w:val="left"/>
      <w:pPr>
        <w:tabs>
          <w:tab w:val="num" w:pos="5040"/>
        </w:tabs>
        <w:ind w:left="5040" w:hanging="360"/>
      </w:pPr>
      <w:rPr>
        <w:rFonts w:ascii="Wingdings" w:hAnsi="Wingdings" w:hint="default"/>
        <w:sz w:val="20"/>
      </w:rPr>
    </w:lvl>
    <w:lvl w:ilvl="7" w:tplc="14ECF68C" w:tentative="1">
      <w:start w:val="1"/>
      <w:numFmt w:val="bullet"/>
      <w:lvlText w:val=""/>
      <w:lvlJc w:val="left"/>
      <w:pPr>
        <w:tabs>
          <w:tab w:val="num" w:pos="5760"/>
        </w:tabs>
        <w:ind w:left="5760" w:hanging="360"/>
      </w:pPr>
      <w:rPr>
        <w:rFonts w:ascii="Wingdings" w:hAnsi="Wingdings" w:hint="default"/>
        <w:sz w:val="20"/>
      </w:rPr>
    </w:lvl>
    <w:lvl w:ilvl="8" w:tplc="18C4907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522D23"/>
    <w:multiLevelType w:val="hybridMultilevel"/>
    <w:tmpl w:val="A664F1E8"/>
    <w:lvl w:ilvl="0" w:tplc="04090003">
      <w:start w:val="1"/>
      <w:numFmt w:val="bullet"/>
      <w:lvlText w:val="o"/>
      <w:lvlJc w:val="left"/>
      <w:pPr>
        <w:ind w:left="1080" w:hanging="360"/>
      </w:pPr>
      <w:rPr>
        <w:rFonts w:ascii="Courier New" w:hAnsi="Courier New" w:cs="Courier New"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DEA7C84"/>
    <w:multiLevelType w:val="hybridMultilevel"/>
    <w:tmpl w:val="3F086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370564"/>
    <w:multiLevelType w:val="hybridMultilevel"/>
    <w:tmpl w:val="D5FA9164"/>
    <w:lvl w:ilvl="0" w:tplc="312CAC5A">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85E63E3C">
      <w:numFmt w:val="bullet"/>
      <w:lvlText w:val="•"/>
      <w:lvlJc w:val="left"/>
      <w:pPr>
        <w:ind w:left="1778" w:hanging="360"/>
      </w:pPr>
      <w:rPr>
        <w:rFonts w:hint="default"/>
        <w:lang w:val="en-US" w:eastAsia="en-US" w:bidi="ar-SA"/>
      </w:rPr>
    </w:lvl>
    <w:lvl w:ilvl="2" w:tplc="F8185532">
      <w:numFmt w:val="bullet"/>
      <w:lvlText w:val="•"/>
      <w:lvlJc w:val="left"/>
      <w:pPr>
        <w:ind w:left="2716" w:hanging="360"/>
      </w:pPr>
      <w:rPr>
        <w:rFonts w:hint="default"/>
        <w:lang w:val="en-US" w:eastAsia="en-US" w:bidi="ar-SA"/>
      </w:rPr>
    </w:lvl>
    <w:lvl w:ilvl="3" w:tplc="E088524C">
      <w:numFmt w:val="bullet"/>
      <w:lvlText w:val="•"/>
      <w:lvlJc w:val="left"/>
      <w:pPr>
        <w:ind w:left="3654" w:hanging="360"/>
      </w:pPr>
      <w:rPr>
        <w:rFonts w:hint="default"/>
        <w:lang w:val="en-US" w:eastAsia="en-US" w:bidi="ar-SA"/>
      </w:rPr>
    </w:lvl>
    <w:lvl w:ilvl="4" w:tplc="7D269400">
      <w:numFmt w:val="bullet"/>
      <w:lvlText w:val="•"/>
      <w:lvlJc w:val="left"/>
      <w:pPr>
        <w:ind w:left="4592" w:hanging="360"/>
      </w:pPr>
      <w:rPr>
        <w:rFonts w:hint="default"/>
        <w:lang w:val="en-US" w:eastAsia="en-US" w:bidi="ar-SA"/>
      </w:rPr>
    </w:lvl>
    <w:lvl w:ilvl="5" w:tplc="349EF382">
      <w:numFmt w:val="bullet"/>
      <w:lvlText w:val="•"/>
      <w:lvlJc w:val="left"/>
      <w:pPr>
        <w:ind w:left="5530" w:hanging="360"/>
      </w:pPr>
      <w:rPr>
        <w:rFonts w:hint="default"/>
        <w:lang w:val="en-US" w:eastAsia="en-US" w:bidi="ar-SA"/>
      </w:rPr>
    </w:lvl>
    <w:lvl w:ilvl="6" w:tplc="51EC4900">
      <w:numFmt w:val="bullet"/>
      <w:lvlText w:val="•"/>
      <w:lvlJc w:val="left"/>
      <w:pPr>
        <w:ind w:left="6468" w:hanging="360"/>
      </w:pPr>
      <w:rPr>
        <w:rFonts w:hint="default"/>
        <w:lang w:val="en-US" w:eastAsia="en-US" w:bidi="ar-SA"/>
      </w:rPr>
    </w:lvl>
    <w:lvl w:ilvl="7" w:tplc="1CF2EA84">
      <w:numFmt w:val="bullet"/>
      <w:lvlText w:val="•"/>
      <w:lvlJc w:val="left"/>
      <w:pPr>
        <w:ind w:left="7406" w:hanging="360"/>
      </w:pPr>
      <w:rPr>
        <w:rFonts w:hint="default"/>
        <w:lang w:val="en-US" w:eastAsia="en-US" w:bidi="ar-SA"/>
      </w:rPr>
    </w:lvl>
    <w:lvl w:ilvl="8" w:tplc="8C8EB3D8">
      <w:numFmt w:val="bullet"/>
      <w:lvlText w:val="•"/>
      <w:lvlJc w:val="left"/>
      <w:pPr>
        <w:ind w:left="8344" w:hanging="360"/>
      </w:pPr>
      <w:rPr>
        <w:rFonts w:hint="default"/>
        <w:lang w:val="en-US" w:eastAsia="en-US" w:bidi="ar-SA"/>
      </w:rPr>
    </w:lvl>
  </w:abstractNum>
  <w:abstractNum w:abstractNumId="30" w15:restartNumberingAfterBreak="0">
    <w:nsid w:val="483612C4"/>
    <w:multiLevelType w:val="hybridMultilevel"/>
    <w:tmpl w:val="57E4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B62F7"/>
    <w:multiLevelType w:val="hybridMultilevel"/>
    <w:tmpl w:val="CF7C51A4"/>
    <w:lvl w:ilvl="0" w:tplc="D534DD8E">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BB014D"/>
    <w:multiLevelType w:val="hybridMultilevel"/>
    <w:tmpl w:val="E47C2AE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AE4F41"/>
    <w:multiLevelType w:val="hybridMultilevel"/>
    <w:tmpl w:val="5CD853F2"/>
    <w:lvl w:ilvl="0" w:tplc="D534DD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41B9B"/>
    <w:multiLevelType w:val="hybridMultilevel"/>
    <w:tmpl w:val="78724E06"/>
    <w:lvl w:ilvl="0" w:tplc="4B8A7C68">
      <w:start w:val="1"/>
      <w:numFmt w:val="upperRoman"/>
      <w:lvlText w:val="%1)"/>
      <w:lvlJc w:val="left"/>
      <w:pPr>
        <w:tabs>
          <w:tab w:val="num" w:pos="360"/>
        </w:tabs>
        <w:ind w:left="360" w:hanging="360"/>
      </w:pPr>
      <w:rPr>
        <w:rFonts w:ascii="Times New Roman" w:hAnsi="Times New Roman" w:cs="Times New Roman" w:hint="default"/>
        <w:sz w:val="24"/>
        <w:szCs w:val="24"/>
      </w:rPr>
    </w:lvl>
    <w:lvl w:ilvl="1" w:tplc="16B21F3C">
      <w:start w:val="1"/>
      <w:numFmt w:val="upperLetter"/>
      <w:lvlText w:val="%2)"/>
      <w:lvlJc w:val="left"/>
      <w:pPr>
        <w:tabs>
          <w:tab w:val="num" w:pos="720"/>
        </w:tabs>
        <w:ind w:left="720" w:hanging="360"/>
      </w:pPr>
      <w:rPr>
        <w:rFonts w:ascii="Times New Roman" w:hAnsi="Times New Roman" w:cs="Times New Roman" w:hint="default"/>
        <w:b/>
        <w:sz w:val="24"/>
        <w:szCs w:val="24"/>
      </w:rPr>
    </w:lvl>
    <w:lvl w:ilvl="2" w:tplc="99D274C4">
      <w:start w:val="1"/>
      <w:numFmt w:val="bullet"/>
      <w:lvlText w:val=""/>
      <w:lvlJc w:val="left"/>
      <w:pPr>
        <w:tabs>
          <w:tab w:val="num" w:pos="1080"/>
        </w:tabs>
        <w:ind w:left="1080" w:hanging="360"/>
      </w:pPr>
      <w:rPr>
        <w:rFonts w:ascii="Symbol" w:hAnsi="Symbol" w:hint="default"/>
        <w:b/>
        <w:sz w:val="24"/>
        <w:szCs w:val="24"/>
      </w:rPr>
    </w:lvl>
    <w:lvl w:ilvl="3" w:tplc="1D442568">
      <w:start w:val="1"/>
      <w:numFmt w:val="decimal"/>
      <w:lvlText w:val="(%4)"/>
      <w:lvlJc w:val="left"/>
      <w:pPr>
        <w:tabs>
          <w:tab w:val="num" w:pos="1440"/>
        </w:tabs>
        <w:ind w:left="1440" w:hanging="360"/>
      </w:pPr>
      <w:rPr>
        <w:b/>
      </w:rPr>
    </w:lvl>
    <w:lvl w:ilvl="4" w:tplc="8D3243BE">
      <w:start w:val="1"/>
      <w:numFmt w:val="lowerLetter"/>
      <w:lvlText w:val="%5."/>
      <w:lvlJc w:val="left"/>
      <w:pPr>
        <w:tabs>
          <w:tab w:val="num" w:pos="1800"/>
        </w:tabs>
        <w:ind w:left="1800" w:hanging="360"/>
      </w:pPr>
      <w:rPr>
        <w:sz w:val="24"/>
        <w:szCs w:val="24"/>
      </w:rPr>
    </w:lvl>
    <w:lvl w:ilvl="5" w:tplc="4DE6F996">
      <w:start w:val="1"/>
      <w:numFmt w:val="lowerRoman"/>
      <w:lvlText w:val="(%6)"/>
      <w:lvlJc w:val="left"/>
      <w:pPr>
        <w:tabs>
          <w:tab w:val="num" w:pos="2160"/>
        </w:tabs>
        <w:ind w:left="2160" w:hanging="360"/>
      </w:pPr>
    </w:lvl>
    <w:lvl w:ilvl="6" w:tplc="87A8AEB0">
      <w:start w:val="1"/>
      <w:numFmt w:val="decimal"/>
      <w:lvlText w:val="%7."/>
      <w:lvlJc w:val="left"/>
      <w:pPr>
        <w:tabs>
          <w:tab w:val="num" w:pos="2520"/>
        </w:tabs>
        <w:ind w:left="2520" w:hanging="360"/>
      </w:pPr>
    </w:lvl>
    <w:lvl w:ilvl="7" w:tplc="3CA27D2C">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tplc="5EE00D52">
      <w:start w:val="1"/>
      <w:numFmt w:val="lowerRoman"/>
      <w:lvlText w:val="%9."/>
      <w:lvlJc w:val="left"/>
      <w:pPr>
        <w:tabs>
          <w:tab w:val="num" w:pos="3240"/>
        </w:tabs>
        <w:ind w:left="3240" w:hanging="360"/>
      </w:pPr>
    </w:lvl>
  </w:abstractNum>
  <w:abstractNum w:abstractNumId="35" w15:restartNumberingAfterBreak="0">
    <w:nsid w:val="59776B1C"/>
    <w:multiLevelType w:val="hybridMultilevel"/>
    <w:tmpl w:val="B04E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40AF6"/>
    <w:multiLevelType w:val="hybridMultilevel"/>
    <w:tmpl w:val="5AF6E9E8"/>
    <w:lvl w:ilvl="0" w:tplc="D534DD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BE1AA2"/>
    <w:multiLevelType w:val="hybridMultilevel"/>
    <w:tmpl w:val="F10CDC8E"/>
    <w:lvl w:ilvl="0" w:tplc="D534DD8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CA29CD"/>
    <w:multiLevelType w:val="hybridMultilevel"/>
    <w:tmpl w:val="D32827E8"/>
    <w:lvl w:ilvl="0" w:tplc="367A5C8E">
      <w:numFmt w:val="bullet"/>
      <w:lvlText w:val=""/>
      <w:lvlJc w:val="left"/>
      <w:pPr>
        <w:ind w:left="1840" w:hanging="360"/>
      </w:pPr>
      <w:rPr>
        <w:rFonts w:hint="default"/>
        <w:w w:val="99"/>
        <w:lang w:val="en-US" w:eastAsia="en-US" w:bidi="ar-SA"/>
      </w:rPr>
    </w:lvl>
    <w:lvl w:ilvl="1" w:tplc="2864F47A">
      <w:numFmt w:val="bullet"/>
      <w:lvlText w:val="•"/>
      <w:lvlJc w:val="left"/>
      <w:pPr>
        <w:ind w:left="2680" w:hanging="360"/>
      </w:pPr>
      <w:rPr>
        <w:rFonts w:hint="default"/>
        <w:lang w:val="en-US" w:eastAsia="en-US" w:bidi="ar-SA"/>
      </w:rPr>
    </w:lvl>
    <w:lvl w:ilvl="2" w:tplc="897E3504">
      <w:numFmt w:val="bullet"/>
      <w:lvlText w:val="•"/>
      <w:lvlJc w:val="left"/>
      <w:pPr>
        <w:ind w:left="3520" w:hanging="360"/>
      </w:pPr>
      <w:rPr>
        <w:rFonts w:hint="default"/>
        <w:lang w:val="en-US" w:eastAsia="en-US" w:bidi="ar-SA"/>
      </w:rPr>
    </w:lvl>
    <w:lvl w:ilvl="3" w:tplc="6C906F0A">
      <w:numFmt w:val="bullet"/>
      <w:lvlText w:val="•"/>
      <w:lvlJc w:val="left"/>
      <w:pPr>
        <w:ind w:left="4360" w:hanging="360"/>
      </w:pPr>
      <w:rPr>
        <w:rFonts w:hint="default"/>
        <w:lang w:val="en-US" w:eastAsia="en-US" w:bidi="ar-SA"/>
      </w:rPr>
    </w:lvl>
    <w:lvl w:ilvl="4" w:tplc="6F546E4C">
      <w:numFmt w:val="bullet"/>
      <w:lvlText w:val="•"/>
      <w:lvlJc w:val="left"/>
      <w:pPr>
        <w:ind w:left="5200" w:hanging="360"/>
      </w:pPr>
      <w:rPr>
        <w:rFonts w:hint="default"/>
        <w:lang w:val="en-US" w:eastAsia="en-US" w:bidi="ar-SA"/>
      </w:rPr>
    </w:lvl>
    <w:lvl w:ilvl="5" w:tplc="D862CF2C">
      <w:numFmt w:val="bullet"/>
      <w:lvlText w:val="•"/>
      <w:lvlJc w:val="left"/>
      <w:pPr>
        <w:ind w:left="6040" w:hanging="360"/>
      </w:pPr>
      <w:rPr>
        <w:rFonts w:hint="default"/>
        <w:lang w:val="en-US" w:eastAsia="en-US" w:bidi="ar-SA"/>
      </w:rPr>
    </w:lvl>
    <w:lvl w:ilvl="6" w:tplc="726272E0">
      <w:numFmt w:val="bullet"/>
      <w:lvlText w:val="•"/>
      <w:lvlJc w:val="left"/>
      <w:pPr>
        <w:ind w:left="6880" w:hanging="360"/>
      </w:pPr>
      <w:rPr>
        <w:rFonts w:hint="default"/>
        <w:lang w:val="en-US" w:eastAsia="en-US" w:bidi="ar-SA"/>
      </w:rPr>
    </w:lvl>
    <w:lvl w:ilvl="7" w:tplc="6638EB36">
      <w:numFmt w:val="bullet"/>
      <w:lvlText w:val="•"/>
      <w:lvlJc w:val="left"/>
      <w:pPr>
        <w:ind w:left="7720" w:hanging="360"/>
      </w:pPr>
      <w:rPr>
        <w:rFonts w:hint="default"/>
        <w:lang w:val="en-US" w:eastAsia="en-US" w:bidi="ar-SA"/>
      </w:rPr>
    </w:lvl>
    <w:lvl w:ilvl="8" w:tplc="3FBEBE32">
      <w:numFmt w:val="bullet"/>
      <w:lvlText w:val="•"/>
      <w:lvlJc w:val="left"/>
      <w:pPr>
        <w:ind w:left="8560" w:hanging="360"/>
      </w:pPr>
      <w:rPr>
        <w:rFonts w:hint="default"/>
        <w:lang w:val="en-US" w:eastAsia="en-US" w:bidi="ar-SA"/>
      </w:rPr>
    </w:lvl>
  </w:abstractNum>
  <w:abstractNum w:abstractNumId="39" w15:restartNumberingAfterBreak="0">
    <w:nsid w:val="6454389D"/>
    <w:multiLevelType w:val="hybridMultilevel"/>
    <w:tmpl w:val="39BA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8481D"/>
    <w:multiLevelType w:val="hybridMultilevel"/>
    <w:tmpl w:val="6B18F4C8"/>
    <w:lvl w:ilvl="0" w:tplc="6C1039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B57F1"/>
    <w:multiLevelType w:val="hybridMultilevel"/>
    <w:tmpl w:val="E0968D00"/>
    <w:lvl w:ilvl="0" w:tplc="BC185E76">
      <w:numFmt w:val="bullet"/>
      <w:lvlText w:val=""/>
      <w:lvlJc w:val="left"/>
      <w:pPr>
        <w:ind w:left="2200" w:hanging="360"/>
      </w:pPr>
      <w:rPr>
        <w:rFonts w:ascii="Symbol" w:eastAsia="Symbol" w:hAnsi="Symbol" w:cs="Symbol" w:hint="default"/>
        <w:w w:val="100"/>
        <w:sz w:val="24"/>
        <w:szCs w:val="24"/>
        <w:lang w:val="en-US" w:eastAsia="en-US" w:bidi="ar-SA"/>
      </w:rPr>
    </w:lvl>
    <w:lvl w:ilvl="1" w:tplc="3D66DCC6">
      <w:numFmt w:val="bullet"/>
      <w:lvlText w:val="•"/>
      <w:lvlJc w:val="left"/>
      <w:pPr>
        <w:ind w:left="3004" w:hanging="360"/>
      </w:pPr>
      <w:rPr>
        <w:rFonts w:hint="default"/>
        <w:lang w:val="en-US" w:eastAsia="en-US" w:bidi="ar-SA"/>
      </w:rPr>
    </w:lvl>
    <w:lvl w:ilvl="2" w:tplc="24AC4714">
      <w:numFmt w:val="bullet"/>
      <w:lvlText w:val="•"/>
      <w:lvlJc w:val="left"/>
      <w:pPr>
        <w:ind w:left="3808" w:hanging="360"/>
      </w:pPr>
      <w:rPr>
        <w:rFonts w:hint="default"/>
        <w:lang w:val="en-US" w:eastAsia="en-US" w:bidi="ar-SA"/>
      </w:rPr>
    </w:lvl>
    <w:lvl w:ilvl="3" w:tplc="4184C78A">
      <w:numFmt w:val="bullet"/>
      <w:lvlText w:val="•"/>
      <w:lvlJc w:val="left"/>
      <w:pPr>
        <w:ind w:left="4612" w:hanging="360"/>
      </w:pPr>
      <w:rPr>
        <w:rFonts w:hint="default"/>
        <w:lang w:val="en-US" w:eastAsia="en-US" w:bidi="ar-SA"/>
      </w:rPr>
    </w:lvl>
    <w:lvl w:ilvl="4" w:tplc="9B9081A2">
      <w:numFmt w:val="bullet"/>
      <w:lvlText w:val="•"/>
      <w:lvlJc w:val="left"/>
      <w:pPr>
        <w:ind w:left="5416" w:hanging="360"/>
      </w:pPr>
      <w:rPr>
        <w:rFonts w:hint="default"/>
        <w:lang w:val="en-US" w:eastAsia="en-US" w:bidi="ar-SA"/>
      </w:rPr>
    </w:lvl>
    <w:lvl w:ilvl="5" w:tplc="B94070F0">
      <w:numFmt w:val="bullet"/>
      <w:lvlText w:val="•"/>
      <w:lvlJc w:val="left"/>
      <w:pPr>
        <w:ind w:left="6220" w:hanging="360"/>
      </w:pPr>
      <w:rPr>
        <w:rFonts w:hint="default"/>
        <w:lang w:val="en-US" w:eastAsia="en-US" w:bidi="ar-SA"/>
      </w:rPr>
    </w:lvl>
    <w:lvl w:ilvl="6" w:tplc="1B607B58">
      <w:numFmt w:val="bullet"/>
      <w:lvlText w:val="•"/>
      <w:lvlJc w:val="left"/>
      <w:pPr>
        <w:ind w:left="7024" w:hanging="360"/>
      </w:pPr>
      <w:rPr>
        <w:rFonts w:hint="default"/>
        <w:lang w:val="en-US" w:eastAsia="en-US" w:bidi="ar-SA"/>
      </w:rPr>
    </w:lvl>
    <w:lvl w:ilvl="7" w:tplc="53C63F7E">
      <w:numFmt w:val="bullet"/>
      <w:lvlText w:val="•"/>
      <w:lvlJc w:val="left"/>
      <w:pPr>
        <w:ind w:left="7828" w:hanging="360"/>
      </w:pPr>
      <w:rPr>
        <w:rFonts w:hint="default"/>
        <w:lang w:val="en-US" w:eastAsia="en-US" w:bidi="ar-SA"/>
      </w:rPr>
    </w:lvl>
    <w:lvl w:ilvl="8" w:tplc="1B6C7E8A">
      <w:numFmt w:val="bullet"/>
      <w:lvlText w:val="•"/>
      <w:lvlJc w:val="left"/>
      <w:pPr>
        <w:ind w:left="8632" w:hanging="360"/>
      </w:pPr>
      <w:rPr>
        <w:rFonts w:hint="default"/>
        <w:lang w:val="en-US" w:eastAsia="en-US" w:bidi="ar-SA"/>
      </w:rPr>
    </w:lvl>
  </w:abstractNum>
  <w:abstractNum w:abstractNumId="42" w15:restartNumberingAfterBreak="0">
    <w:nsid w:val="6E213688"/>
    <w:multiLevelType w:val="hybridMultilevel"/>
    <w:tmpl w:val="8C5A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DE443E"/>
    <w:multiLevelType w:val="multilevel"/>
    <w:tmpl w:val="93AE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6F6AB5"/>
    <w:multiLevelType w:val="hybridMultilevel"/>
    <w:tmpl w:val="E6722C44"/>
    <w:lvl w:ilvl="0" w:tplc="BBD66FD0">
      <w:start w:val="1"/>
      <w:numFmt w:val="bullet"/>
      <w:lvlText w:val=""/>
      <w:lvlJc w:val="left"/>
      <w:pPr>
        <w:ind w:left="1440" w:hanging="360"/>
      </w:pPr>
      <w:rPr>
        <w:rFonts w:ascii="Symbol" w:hAnsi="Symbol"/>
      </w:rPr>
    </w:lvl>
    <w:lvl w:ilvl="1" w:tplc="F8D4991A">
      <w:start w:val="1"/>
      <w:numFmt w:val="bullet"/>
      <w:lvlText w:val=""/>
      <w:lvlJc w:val="left"/>
      <w:pPr>
        <w:ind w:left="1440" w:hanging="360"/>
      </w:pPr>
      <w:rPr>
        <w:rFonts w:ascii="Symbol" w:hAnsi="Symbol"/>
      </w:rPr>
    </w:lvl>
    <w:lvl w:ilvl="2" w:tplc="004E0320">
      <w:start w:val="1"/>
      <w:numFmt w:val="bullet"/>
      <w:lvlText w:val=""/>
      <w:lvlJc w:val="left"/>
      <w:pPr>
        <w:ind w:left="1440" w:hanging="360"/>
      </w:pPr>
      <w:rPr>
        <w:rFonts w:ascii="Symbol" w:hAnsi="Symbol"/>
      </w:rPr>
    </w:lvl>
    <w:lvl w:ilvl="3" w:tplc="54AA5CE0">
      <w:start w:val="1"/>
      <w:numFmt w:val="bullet"/>
      <w:lvlText w:val=""/>
      <w:lvlJc w:val="left"/>
      <w:pPr>
        <w:ind w:left="1440" w:hanging="360"/>
      </w:pPr>
      <w:rPr>
        <w:rFonts w:ascii="Symbol" w:hAnsi="Symbol"/>
      </w:rPr>
    </w:lvl>
    <w:lvl w:ilvl="4" w:tplc="8C7ACEBA">
      <w:start w:val="1"/>
      <w:numFmt w:val="bullet"/>
      <w:lvlText w:val=""/>
      <w:lvlJc w:val="left"/>
      <w:pPr>
        <w:ind w:left="1440" w:hanging="360"/>
      </w:pPr>
      <w:rPr>
        <w:rFonts w:ascii="Symbol" w:hAnsi="Symbol"/>
      </w:rPr>
    </w:lvl>
    <w:lvl w:ilvl="5" w:tplc="5B82FFFA">
      <w:start w:val="1"/>
      <w:numFmt w:val="bullet"/>
      <w:lvlText w:val=""/>
      <w:lvlJc w:val="left"/>
      <w:pPr>
        <w:ind w:left="1440" w:hanging="360"/>
      </w:pPr>
      <w:rPr>
        <w:rFonts w:ascii="Symbol" w:hAnsi="Symbol"/>
      </w:rPr>
    </w:lvl>
    <w:lvl w:ilvl="6" w:tplc="B4441B1A">
      <w:start w:val="1"/>
      <w:numFmt w:val="bullet"/>
      <w:lvlText w:val=""/>
      <w:lvlJc w:val="left"/>
      <w:pPr>
        <w:ind w:left="1440" w:hanging="360"/>
      </w:pPr>
      <w:rPr>
        <w:rFonts w:ascii="Symbol" w:hAnsi="Symbol"/>
      </w:rPr>
    </w:lvl>
    <w:lvl w:ilvl="7" w:tplc="1A56C57C">
      <w:start w:val="1"/>
      <w:numFmt w:val="bullet"/>
      <w:lvlText w:val=""/>
      <w:lvlJc w:val="left"/>
      <w:pPr>
        <w:ind w:left="1440" w:hanging="360"/>
      </w:pPr>
      <w:rPr>
        <w:rFonts w:ascii="Symbol" w:hAnsi="Symbol"/>
      </w:rPr>
    </w:lvl>
    <w:lvl w:ilvl="8" w:tplc="AA224A18">
      <w:start w:val="1"/>
      <w:numFmt w:val="bullet"/>
      <w:lvlText w:val=""/>
      <w:lvlJc w:val="left"/>
      <w:pPr>
        <w:ind w:left="1440" w:hanging="360"/>
      </w:pPr>
      <w:rPr>
        <w:rFonts w:ascii="Symbol" w:hAnsi="Symbol"/>
      </w:rPr>
    </w:lvl>
  </w:abstractNum>
  <w:abstractNum w:abstractNumId="45" w15:restartNumberingAfterBreak="0">
    <w:nsid w:val="7E58387D"/>
    <w:multiLevelType w:val="hybridMultilevel"/>
    <w:tmpl w:val="C0A4CFBC"/>
    <w:lvl w:ilvl="0" w:tplc="DCF2BC92">
      <w:start w:val="1"/>
      <w:numFmt w:val="decimal"/>
      <w:lvlText w:val="%1)"/>
      <w:lvlJc w:val="left"/>
      <w:pPr>
        <w:ind w:left="2200" w:hanging="360"/>
      </w:pPr>
      <w:rPr>
        <w:rFonts w:ascii="Times New Roman" w:eastAsia="Times New Roman" w:hAnsi="Times New Roman" w:cs="Times New Roman" w:hint="default"/>
        <w:w w:val="100"/>
        <w:sz w:val="24"/>
        <w:szCs w:val="24"/>
        <w:lang w:val="en-US" w:eastAsia="en-US" w:bidi="ar-SA"/>
      </w:rPr>
    </w:lvl>
    <w:lvl w:ilvl="1" w:tplc="C3145B32">
      <w:numFmt w:val="bullet"/>
      <w:lvlText w:val="•"/>
      <w:lvlJc w:val="left"/>
      <w:pPr>
        <w:ind w:left="3004" w:hanging="360"/>
      </w:pPr>
      <w:rPr>
        <w:rFonts w:hint="default"/>
        <w:lang w:val="en-US" w:eastAsia="en-US" w:bidi="ar-SA"/>
      </w:rPr>
    </w:lvl>
    <w:lvl w:ilvl="2" w:tplc="F2987792">
      <w:numFmt w:val="bullet"/>
      <w:lvlText w:val="•"/>
      <w:lvlJc w:val="left"/>
      <w:pPr>
        <w:ind w:left="3808" w:hanging="360"/>
      </w:pPr>
      <w:rPr>
        <w:rFonts w:hint="default"/>
        <w:lang w:val="en-US" w:eastAsia="en-US" w:bidi="ar-SA"/>
      </w:rPr>
    </w:lvl>
    <w:lvl w:ilvl="3" w:tplc="A1C81898">
      <w:numFmt w:val="bullet"/>
      <w:lvlText w:val="•"/>
      <w:lvlJc w:val="left"/>
      <w:pPr>
        <w:ind w:left="4612" w:hanging="360"/>
      </w:pPr>
      <w:rPr>
        <w:rFonts w:hint="default"/>
        <w:lang w:val="en-US" w:eastAsia="en-US" w:bidi="ar-SA"/>
      </w:rPr>
    </w:lvl>
    <w:lvl w:ilvl="4" w:tplc="F7ECBA24">
      <w:numFmt w:val="bullet"/>
      <w:lvlText w:val="•"/>
      <w:lvlJc w:val="left"/>
      <w:pPr>
        <w:ind w:left="5416" w:hanging="360"/>
      </w:pPr>
      <w:rPr>
        <w:rFonts w:hint="default"/>
        <w:lang w:val="en-US" w:eastAsia="en-US" w:bidi="ar-SA"/>
      </w:rPr>
    </w:lvl>
    <w:lvl w:ilvl="5" w:tplc="93E4F860">
      <w:numFmt w:val="bullet"/>
      <w:lvlText w:val="•"/>
      <w:lvlJc w:val="left"/>
      <w:pPr>
        <w:ind w:left="6220" w:hanging="360"/>
      </w:pPr>
      <w:rPr>
        <w:rFonts w:hint="default"/>
        <w:lang w:val="en-US" w:eastAsia="en-US" w:bidi="ar-SA"/>
      </w:rPr>
    </w:lvl>
    <w:lvl w:ilvl="6" w:tplc="3FDC6774">
      <w:numFmt w:val="bullet"/>
      <w:lvlText w:val="•"/>
      <w:lvlJc w:val="left"/>
      <w:pPr>
        <w:ind w:left="7024" w:hanging="360"/>
      </w:pPr>
      <w:rPr>
        <w:rFonts w:hint="default"/>
        <w:lang w:val="en-US" w:eastAsia="en-US" w:bidi="ar-SA"/>
      </w:rPr>
    </w:lvl>
    <w:lvl w:ilvl="7" w:tplc="3836F148">
      <w:numFmt w:val="bullet"/>
      <w:lvlText w:val="•"/>
      <w:lvlJc w:val="left"/>
      <w:pPr>
        <w:ind w:left="7828" w:hanging="360"/>
      </w:pPr>
      <w:rPr>
        <w:rFonts w:hint="default"/>
        <w:lang w:val="en-US" w:eastAsia="en-US" w:bidi="ar-SA"/>
      </w:rPr>
    </w:lvl>
    <w:lvl w:ilvl="8" w:tplc="03620696">
      <w:numFmt w:val="bullet"/>
      <w:lvlText w:val="•"/>
      <w:lvlJc w:val="left"/>
      <w:pPr>
        <w:ind w:left="8632" w:hanging="360"/>
      </w:pPr>
      <w:rPr>
        <w:rFonts w:hint="default"/>
        <w:lang w:val="en-US" w:eastAsia="en-US" w:bidi="ar-SA"/>
      </w:rPr>
    </w:lvl>
  </w:abstractNum>
  <w:num w:numId="1" w16cid:durableId="543449097">
    <w:abstractNumId w:val="13"/>
  </w:num>
  <w:num w:numId="2" w16cid:durableId="72902061">
    <w:abstractNumId w:val="21"/>
  </w:num>
  <w:num w:numId="3" w16cid:durableId="1509443385">
    <w:abstractNumId w:val="38"/>
  </w:num>
  <w:num w:numId="4" w16cid:durableId="666708014">
    <w:abstractNumId w:val="45"/>
  </w:num>
  <w:num w:numId="5" w16cid:durableId="392628886">
    <w:abstractNumId w:val="16"/>
  </w:num>
  <w:num w:numId="6" w16cid:durableId="1371145584">
    <w:abstractNumId w:val="41"/>
  </w:num>
  <w:num w:numId="7" w16cid:durableId="1077674501">
    <w:abstractNumId w:val="23"/>
  </w:num>
  <w:num w:numId="8" w16cid:durableId="531110379">
    <w:abstractNumId w:val="40"/>
  </w:num>
  <w:num w:numId="9" w16cid:durableId="2134902574">
    <w:abstractNumId w:val="32"/>
  </w:num>
  <w:num w:numId="10" w16cid:durableId="854533886">
    <w:abstractNumId w:val="14"/>
  </w:num>
  <w:num w:numId="11" w16cid:durableId="342901462">
    <w:abstractNumId w:val="26"/>
  </w:num>
  <w:num w:numId="12" w16cid:durableId="1300916510">
    <w:abstractNumId w:val="20"/>
  </w:num>
  <w:num w:numId="13" w16cid:durableId="1837071209">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4924792">
    <w:abstractNumId w:val="30"/>
  </w:num>
  <w:num w:numId="15" w16cid:durableId="417286391">
    <w:abstractNumId w:val="10"/>
  </w:num>
  <w:num w:numId="16" w16cid:durableId="2107724307">
    <w:abstractNumId w:val="11"/>
  </w:num>
  <w:num w:numId="17" w16cid:durableId="1715888102">
    <w:abstractNumId w:val="33"/>
  </w:num>
  <w:num w:numId="18" w16cid:durableId="881093410">
    <w:abstractNumId w:val="27"/>
  </w:num>
  <w:num w:numId="19" w16cid:durableId="1233082681">
    <w:abstractNumId w:val="36"/>
  </w:num>
  <w:num w:numId="20" w16cid:durableId="535628116">
    <w:abstractNumId w:val="37"/>
  </w:num>
  <w:num w:numId="21" w16cid:durableId="2072582896">
    <w:abstractNumId w:val="31"/>
  </w:num>
  <w:num w:numId="22" w16cid:durableId="542257585">
    <w:abstractNumId w:val="19"/>
  </w:num>
  <w:num w:numId="23" w16cid:durableId="292517161">
    <w:abstractNumId w:val="24"/>
  </w:num>
  <w:num w:numId="24" w16cid:durableId="1870600574">
    <w:abstractNumId w:val="12"/>
  </w:num>
  <w:num w:numId="25" w16cid:durableId="516893687">
    <w:abstractNumId w:val="39"/>
  </w:num>
  <w:num w:numId="26" w16cid:durableId="1491797297">
    <w:abstractNumId w:val="17"/>
  </w:num>
  <w:num w:numId="27" w16cid:durableId="1285887762">
    <w:abstractNumId w:val="22"/>
  </w:num>
  <w:num w:numId="28" w16cid:durableId="1524588324">
    <w:abstractNumId w:val="25"/>
  </w:num>
  <w:num w:numId="29" w16cid:durableId="926501000">
    <w:abstractNumId w:val="43"/>
  </w:num>
  <w:num w:numId="30" w16cid:durableId="204367120">
    <w:abstractNumId w:val="35"/>
  </w:num>
  <w:num w:numId="31" w16cid:durableId="2001883853">
    <w:abstractNumId w:val="44"/>
  </w:num>
  <w:num w:numId="32" w16cid:durableId="999115047">
    <w:abstractNumId w:val="18"/>
  </w:num>
  <w:num w:numId="33" w16cid:durableId="798569418">
    <w:abstractNumId w:val="9"/>
  </w:num>
  <w:num w:numId="34" w16cid:durableId="1657567892">
    <w:abstractNumId w:val="7"/>
  </w:num>
  <w:num w:numId="35" w16cid:durableId="697581572">
    <w:abstractNumId w:val="6"/>
  </w:num>
  <w:num w:numId="36" w16cid:durableId="485242161">
    <w:abstractNumId w:val="5"/>
  </w:num>
  <w:num w:numId="37" w16cid:durableId="1192912264">
    <w:abstractNumId w:val="4"/>
  </w:num>
  <w:num w:numId="38" w16cid:durableId="1552110938">
    <w:abstractNumId w:val="8"/>
  </w:num>
  <w:num w:numId="39" w16cid:durableId="727801923">
    <w:abstractNumId w:val="3"/>
  </w:num>
  <w:num w:numId="40" w16cid:durableId="1681352644">
    <w:abstractNumId w:val="2"/>
  </w:num>
  <w:num w:numId="41" w16cid:durableId="363672449">
    <w:abstractNumId w:val="1"/>
  </w:num>
  <w:num w:numId="42" w16cid:durableId="1314287595">
    <w:abstractNumId w:val="0"/>
  </w:num>
  <w:num w:numId="43" w16cid:durableId="835728640">
    <w:abstractNumId w:val="42"/>
  </w:num>
  <w:num w:numId="44" w16cid:durableId="1396201185">
    <w:abstractNumId w:val="28"/>
  </w:num>
  <w:num w:numId="45" w16cid:durableId="828060175">
    <w:abstractNumId w:val="29"/>
  </w:num>
  <w:num w:numId="46" w16cid:durableId="1051153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EC"/>
    <w:rsid w:val="00000A46"/>
    <w:rsid w:val="00000CDE"/>
    <w:rsid w:val="00001755"/>
    <w:rsid w:val="00001795"/>
    <w:rsid w:val="00001853"/>
    <w:rsid w:val="0000198B"/>
    <w:rsid w:val="00002279"/>
    <w:rsid w:val="00002595"/>
    <w:rsid w:val="0000317B"/>
    <w:rsid w:val="00005169"/>
    <w:rsid w:val="000054C1"/>
    <w:rsid w:val="000067AB"/>
    <w:rsid w:val="000069D1"/>
    <w:rsid w:val="00006CA9"/>
    <w:rsid w:val="00006D41"/>
    <w:rsid w:val="000074A1"/>
    <w:rsid w:val="000074F4"/>
    <w:rsid w:val="000076EF"/>
    <w:rsid w:val="00007B2E"/>
    <w:rsid w:val="00007ED6"/>
    <w:rsid w:val="00010DF8"/>
    <w:rsid w:val="00010F7C"/>
    <w:rsid w:val="0001153A"/>
    <w:rsid w:val="0001185F"/>
    <w:rsid w:val="00011D5C"/>
    <w:rsid w:val="00012300"/>
    <w:rsid w:val="0001297A"/>
    <w:rsid w:val="00012D66"/>
    <w:rsid w:val="00013075"/>
    <w:rsid w:val="0001375F"/>
    <w:rsid w:val="00013A2D"/>
    <w:rsid w:val="00013AAE"/>
    <w:rsid w:val="00013B52"/>
    <w:rsid w:val="00013EF2"/>
    <w:rsid w:val="00014AFF"/>
    <w:rsid w:val="000154FD"/>
    <w:rsid w:val="00016234"/>
    <w:rsid w:val="00016F90"/>
    <w:rsid w:val="000174CB"/>
    <w:rsid w:val="0001781A"/>
    <w:rsid w:val="00017B84"/>
    <w:rsid w:val="00017F97"/>
    <w:rsid w:val="0002075D"/>
    <w:rsid w:val="00020D9A"/>
    <w:rsid w:val="0002116F"/>
    <w:rsid w:val="00021254"/>
    <w:rsid w:val="000215ED"/>
    <w:rsid w:val="00021699"/>
    <w:rsid w:val="00021DA6"/>
    <w:rsid w:val="00021E9D"/>
    <w:rsid w:val="0002212D"/>
    <w:rsid w:val="00023055"/>
    <w:rsid w:val="000234B4"/>
    <w:rsid w:val="00023DBE"/>
    <w:rsid w:val="00024315"/>
    <w:rsid w:val="000243CD"/>
    <w:rsid w:val="000244FA"/>
    <w:rsid w:val="0002538D"/>
    <w:rsid w:val="000256E6"/>
    <w:rsid w:val="00026CD6"/>
    <w:rsid w:val="00030529"/>
    <w:rsid w:val="00031832"/>
    <w:rsid w:val="0003266D"/>
    <w:rsid w:val="00032B82"/>
    <w:rsid w:val="0003394B"/>
    <w:rsid w:val="00033F88"/>
    <w:rsid w:val="00034511"/>
    <w:rsid w:val="00034651"/>
    <w:rsid w:val="000349B1"/>
    <w:rsid w:val="000350D3"/>
    <w:rsid w:val="00035550"/>
    <w:rsid w:val="00035A66"/>
    <w:rsid w:val="00035DAD"/>
    <w:rsid w:val="0003625D"/>
    <w:rsid w:val="000375B4"/>
    <w:rsid w:val="00037B23"/>
    <w:rsid w:val="00037D4F"/>
    <w:rsid w:val="00037F0D"/>
    <w:rsid w:val="00040408"/>
    <w:rsid w:val="0004054B"/>
    <w:rsid w:val="00040601"/>
    <w:rsid w:val="000412C3"/>
    <w:rsid w:val="0004131C"/>
    <w:rsid w:val="00041596"/>
    <w:rsid w:val="000421BF"/>
    <w:rsid w:val="0004223D"/>
    <w:rsid w:val="00042572"/>
    <w:rsid w:val="00042638"/>
    <w:rsid w:val="000428DE"/>
    <w:rsid w:val="00042ACB"/>
    <w:rsid w:val="00043402"/>
    <w:rsid w:val="000435BA"/>
    <w:rsid w:val="000435D3"/>
    <w:rsid w:val="00043773"/>
    <w:rsid w:val="000456A5"/>
    <w:rsid w:val="00045967"/>
    <w:rsid w:val="00045A22"/>
    <w:rsid w:val="00045F74"/>
    <w:rsid w:val="00045F8D"/>
    <w:rsid w:val="00046107"/>
    <w:rsid w:val="00046203"/>
    <w:rsid w:val="00046215"/>
    <w:rsid w:val="000462B0"/>
    <w:rsid w:val="00046376"/>
    <w:rsid w:val="00046D04"/>
    <w:rsid w:val="00047247"/>
    <w:rsid w:val="000472DD"/>
    <w:rsid w:val="00047395"/>
    <w:rsid w:val="00047478"/>
    <w:rsid w:val="00050337"/>
    <w:rsid w:val="000507D6"/>
    <w:rsid w:val="000511CF"/>
    <w:rsid w:val="00052228"/>
    <w:rsid w:val="00052297"/>
    <w:rsid w:val="00052709"/>
    <w:rsid w:val="000527E7"/>
    <w:rsid w:val="00052D9C"/>
    <w:rsid w:val="0005429C"/>
    <w:rsid w:val="00054DD8"/>
    <w:rsid w:val="0005507A"/>
    <w:rsid w:val="00055383"/>
    <w:rsid w:val="0005575C"/>
    <w:rsid w:val="00055FBC"/>
    <w:rsid w:val="0005722F"/>
    <w:rsid w:val="00060630"/>
    <w:rsid w:val="0006078C"/>
    <w:rsid w:val="00060AA9"/>
    <w:rsid w:val="00060AF2"/>
    <w:rsid w:val="00061C00"/>
    <w:rsid w:val="00062854"/>
    <w:rsid w:val="000631AD"/>
    <w:rsid w:val="0006361D"/>
    <w:rsid w:val="00063990"/>
    <w:rsid w:val="00063C5E"/>
    <w:rsid w:val="000643E4"/>
    <w:rsid w:val="00064B25"/>
    <w:rsid w:val="000651CA"/>
    <w:rsid w:val="000653F6"/>
    <w:rsid w:val="00065473"/>
    <w:rsid w:val="00065956"/>
    <w:rsid w:val="00065D87"/>
    <w:rsid w:val="00067329"/>
    <w:rsid w:val="000676A2"/>
    <w:rsid w:val="00067736"/>
    <w:rsid w:val="000677ED"/>
    <w:rsid w:val="00067ACA"/>
    <w:rsid w:val="00067C39"/>
    <w:rsid w:val="00067DE0"/>
    <w:rsid w:val="00067E7E"/>
    <w:rsid w:val="0007016D"/>
    <w:rsid w:val="000709D6"/>
    <w:rsid w:val="00070AE1"/>
    <w:rsid w:val="00070D33"/>
    <w:rsid w:val="0007134B"/>
    <w:rsid w:val="0007138F"/>
    <w:rsid w:val="0007153A"/>
    <w:rsid w:val="00071708"/>
    <w:rsid w:val="00071757"/>
    <w:rsid w:val="00072042"/>
    <w:rsid w:val="0007244C"/>
    <w:rsid w:val="000730A5"/>
    <w:rsid w:val="00073121"/>
    <w:rsid w:val="00073776"/>
    <w:rsid w:val="000737D9"/>
    <w:rsid w:val="00073AB7"/>
    <w:rsid w:val="00073F1A"/>
    <w:rsid w:val="000742FB"/>
    <w:rsid w:val="00074B05"/>
    <w:rsid w:val="00075454"/>
    <w:rsid w:val="00075AED"/>
    <w:rsid w:val="00075B3D"/>
    <w:rsid w:val="00075DF8"/>
    <w:rsid w:val="000761AB"/>
    <w:rsid w:val="000761EB"/>
    <w:rsid w:val="00076378"/>
    <w:rsid w:val="000764AB"/>
    <w:rsid w:val="00076899"/>
    <w:rsid w:val="00076AE5"/>
    <w:rsid w:val="00076E99"/>
    <w:rsid w:val="00077595"/>
    <w:rsid w:val="000775CD"/>
    <w:rsid w:val="000804E1"/>
    <w:rsid w:val="00080CAF"/>
    <w:rsid w:val="00081105"/>
    <w:rsid w:val="00081369"/>
    <w:rsid w:val="00081728"/>
    <w:rsid w:val="00082673"/>
    <w:rsid w:val="00082DF3"/>
    <w:rsid w:val="000831F9"/>
    <w:rsid w:val="00083A69"/>
    <w:rsid w:val="00083B69"/>
    <w:rsid w:val="00083CC7"/>
    <w:rsid w:val="00084644"/>
    <w:rsid w:val="000852DF"/>
    <w:rsid w:val="00085C28"/>
    <w:rsid w:val="00086149"/>
    <w:rsid w:val="0008659E"/>
    <w:rsid w:val="0008660D"/>
    <w:rsid w:val="00086BA8"/>
    <w:rsid w:val="000877A7"/>
    <w:rsid w:val="00090E31"/>
    <w:rsid w:val="0009204A"/>
    <w:rsid w:val="00092308"/>
    <w:rsid w:val="000923E5"/>
    <w:rsid w:val="000934C1"/>
    <w:rsid w:val="00093D3A"/>
    <w:rsid w:val="00093E61"/>
    <w:rsid w:val="00094AE6"/>
    <w:rsid w:val="00094F93"/>
    <w:rsid w:val="00095167"/>
    <w:rsid w:val="0009537A"/>
    <w:rsid w:val="00095450"/>
    <w:rsid w:val="00095746"/>
    <w:rsid w:val="000960F5"/>
    <w:rsid w:val="000968D5"/>
    <w:rsid w:val="0009693D"/>
    <w:rsid w:val="00096C30"/>
    <w:rsid w:val="00096FAA"/>
    <w:rsid w:val="000977F2"/>
    <w:rsid w:val="00097D52"/>
    <w:rsid w:val="00097F39"/>
    <w:rsid w:val="000A0348"/>
    <w:rsid w:val="000A04A1"/>
    <w:rsid w:val="000A07D9"/>
    <w:rsid w:val="000A0D6D"/>
    <w:rsid w:val="000A12A5"/>
    <w:rsid w:val="000A1348"/>
    <w:rsid w:val="000A1855"/>
    <w:rsid w:val="000A1B7C"/>
    <w:rsid w:val="000A1F2B"/>
    <w:rsid w:val="000A207A"/>
    <w:rsid w:val="000A21DE"/>
    <w:rsid w:val="000A265A"/>
    <w:rsid w:val="000A26BE"/>
    <w:rsid w:val="000A375F"/>
    <w:rsid w:val="000A3E7B"/>
    <w:rsid w:val="000A3F8E"/>
    <w:rsid w:val="000A45AF"/>
    <w:rsid w:val="000A4C42"/>
    <w:rsid w:val="000A4D26"/>
    <w:rsid w:val="000A4E13"/>
    <w:rsid w:val="000A4FA3"/>
    <w:rsid w:val="000A5A4C"/>
    <w:rsid w:val="000A5DE2"/>
    <w:rsid w:val="000A6227"/>
    <w:rsid w:val="000A6526"/>
    <w:rsid w:val="000A718C"/>
    <w:rsid w:val="000B0D59"/>
    <w:rsid w:val="000B1080"/>
    <w:rsid w:val="000B1106"/>
    <w:rsid w:val="000B1850"/>
    <w:rsid w:val="000B22E1"/>
    <w:rsid w:val="000B2E0E"/>
    <w:rsid w:val="000B311D"/>
    <w:rsid w:val="000B3AC7"/>
    <w:rsid w:val="000B427B"/>
    <w:rsid w:val="000B46D1"/>
    <w:rsid w:val="000B4B02"/>
    <w:rsid w:val="000B4D5B"/>
    <w:rsid w:val="000B5E24"/>
    <w:rsid w:val="000B6014"/>
    <w:rsid w:val="000B6AB2"/>
    <w:rsid w:val="000B71FD"/>
    <w:rsid w:val="000B7BFA"/>
    <w:rsid w:val="000C04A0"/>
    <w:rsid w:val="000C052F"/>
    <w:rsid w:val="000C0C72"/>
    <w:rsid w:val="000C0D3D"/>
    <w:rsid w:val="000C0E5E"/>
    <w:rsid w:val="000C0EB0"/>
    <w:rsid w:val="000C262B"/>
    <w:rsid w:val="000C32D5"/>
    <w:rsid w:val="000C3B3B"/>
    <w:rsid w:val="000C3C2C"/>
    <w:rsid w:val="000C3EC6"/>
    <w:rsid w:val="000C470A"/>
    <w:rsid w:val="000C48C8"/>
    <w:rsid w:val="000C4AEC"/>
    <w:rsid w:val="000C4F73"/>
    <w:rsid w:val="000C584C"/>
    <w:rsid w:val="000C59E7"/>
    <w:rsid w:val="000C6218"/>
    <w:rsid w:val="000C65B8"/>
    <w:rsid w:val="000C6D27"/>
    <w:rsid w:val="000C71E0"/>
    <w:rsid w:val="000C72B2"/>
    <w:rsid w:val="000C779E"/>
    <w:rsid w:val="000C784A"/>
    <w:rsid w:val="000C78E6"/>
    <w:rsid w:val="000C7CA7"/>
    <w:rsid w:val="000D0B87"/>
    <w:rsid w:val="000D147D"/>
    <w:rsid w:val="000D1DDD"/>
    <w:rsid w:val="000D1E44"/>
    <w:rsid w:val="000D2A6B"/>
    <w:rsid w:val="000D2C1D"/>
    <w:rsid w:val="000D3560"/>
    <w:rsid w:val="000D3B2F"/>
    <w:rsid w:val="000D3CCA"/>
    <w:rsid w:val="000D40EC"/>
    <w:rsid w:val="000D4B37"/>
    <w:rsid w:val="000D4BA4"/>
    <w:rsid w:val="000D4C58"/>
    <w:rsid w:val="000D4E66"/>
    <w:rsid w:val="000D517D"/>
    <w:rsid w:val="000D57B0"/>
    <w:rsid w:val="000D5B03"/>
    <w:rsid w:val="000D6502"/>
    <w:rsid w:val="000D6529"/>
    <w:rsid w:val="000D69AB"/>
    <w:rsid w:val="000D742A"/>
    <w:rsid w:val="000D78E8"/>
    <w:rsid w:val="000E0081"/>
    <w:rsid w:val="000E04E8"/>
    <w:rsid w:val="000E06D8"/>
    <w:rsid w:val="000E0D20"/>
    <w:rsid w:val="000E13A3"/>
    <w:rsid w:val="000E14AF"/>
    <w:rsid w:val="000E1AD2"/>
    <w:rsid w:val="000E1E7A"/>
    <w:rsid w:val="000E2055"/>
    <w:rsid w:val="000E2104"/>
    <w:rsid w:val="000E2713"/>
    <w:rsid w:val="000E31D1"/>
    <w:rsid w:val="000E37B9"/>
    <w:rsid w:val="000E3907"/>
    <w:rsid w:val="000E3A82"/>
    <w:rsid w:val="000E46B5"/>
    <w:rsid w:val="000E494D"/>
    <w:rsid w:val="000E4DCA"/>
    <w:rsid w:val="000E52DB"/>
    <w:rsid w:val="000E57B2"/>
    <w:rsid w:val="000E5983"/>
    <w:rsid w:val="000E63E1"/>
    <w:rsid w:val="000E6632"/>
    <w:rsid w:val="000E72A7"/>
    <w:rsid w:val="000E7786"/>
    <w:rsid w:val="000E7CFB"/>
    <w:rsid w:val="000F1437"/>
    <w:rsid w:val="000F1A72"/>
    <w:rsid w:val="000F2428"/>
    <w:rsid w:val="000F2906"/>
    <w:rsid w:val="000F2F4E"/>
    <w:rsid w:val="000F3AB4"/>
    <w:rsid w:val="000F3C89"/>
    <w:rsid w:val="000F54F4"/>
    <w:rsid w:val="000F55EA"/>
    <w:rsid w:val="000F5D82"/>
    <w:rsid w:val="000F6006"/>
    <w:rsid w:val="000F7709"/>
    <w:rsid w:val="001002BC"/>
    <w:rsid w:val="00100331"/>
    <w:rsid w:val="001003BB"/>
    <w:rsid w:val="00100599"/>
    <w:rsid w:val="001005BB"/>
    <w:rsid w:val="00100B68"/>
    <w:rsid w:val="00100D6E"/>
    <w:rsid w:val="00101C85"/>
    <w:rsid w:val="00102289"/>
    <w:rsid w:val="00102463"/>
    <w:rsid w:val="00102602"/>
    <w:rsid w:val="00102763"/>
    <w:rsid w:val="00102B65"/>
    <w:rsid w:val="0010305F"/>
    <w:rsid w:val="00103204"/>
    <w:rsid w:val="0010347E"/>
    <w:rsid w:val="0010366A"/>
    <w:rsid w:val="00103A6A"/>
    <w:rsid w:val="00103E93"/>
    <w:rsid w:val="00104332"/>
    <w:rsid w:val="0010489B"/>
    <w:rsid w:val="001048EE"/>
    <w:rsid w:val="00104C36"/>
    <w:rsid w:val="00104CE9"/>
    <w:rsid w:val="00104ECF"/>
    <w:rsid w:val="00106172"/>
    <w:rsid w:val="00106C19"/>
    <w:rsid w:val="00106FD7"/>
    <w:rsid w:val="001072CF"/>
    <w:rsid w:val="0010782B"/>
    <w:rsid w:val="00107946"/>
    <w:rsid w:val="00107A38"/>
    <w:rsid w:val="00107C76"/>
    <w:rsid w:val="00107DEB"/>
    <w:rsid w:val="0011056F"/>
    <w:rsid w:val="00110634"/>
    <w:rsid w:val="00110690"/>
    <w:rsid w:val="001111E5"/>
    <w:rsid w:val="0011151F"/>
    <w:rsid w:val="001120F3"/>
    <w:rsid w:val="00112678"/>
    <w:rsid w:val="00112BB3"/>
    <w:rsid w:val="00112C42"/>
    <w:rsid w:val="00113C73"/>
    <w:rsid w:val="00113EC9"/>
    <w:rsid w:val="00114190"/>
    <w:rsid w:val="001141AE"/>
    <w:rsid w:val="001146FE"/>
    <w:rsid w:val="001147AD"/>
    <w:rsid w:val="0011494A"/>
    <w:rsid w:val="00114996"/>
    <w:rsid w:val="0011504C"/>
    <w:rsid w:val="00115352"/>
    <w:rsid w:val="00115A50"/>
    <w:rsid w:val="0012003B"/>
    <w:rsid w:val="001201D9"/>
    <w:rsid w:val="00120325"/>
    <w:rsid w:val="001205AF"/>
    <w:rsid w:val="001205EB"/>
    <w:rsid w:val="00120F1B"/>
    <w:rsid w:val="00121350"/>
    <w:rsid w:val="001214F7"/>
    <w:rsid w:val="00121AA9"/>
    <w:rsid w:val="00122739"/>
    <w:rsid w:val="001228D7"/>
    <w:rsid w:val="00122D45"/>
    <w:rsid w:val="00122F9F"/>
    <w:rsid w:val="00124066"/>
    <w:rsid w:val="0012421D"/>
    <w:rsid w:val="0012511A"/>
    <w:rsid w:val="0012526A"/>
    <w:rsid w:val="00125517"/>
    <w:rsid w:val="0012625D"/>
    <w:rsid w:val="00126A87"/>
    <w:rsid w:val="001277EA"/>
    <w:rsid w:val="0013122A"/>
    <w:rsid w:val="00131F5F"/>
    <w:rsid w:val="0013285D"/>
    <w:rsid w:val="00132B42"/>
    <w:rsid w:val="00133459"/>
    <w:rsid w:val="00133616"/>
    <w:rsid w:val="0013372F"/>
    <w:rsid w:val="0013446F"/>
    <w:rsid w:val="0013452B"/>
    <w:rsid w:val="001350F0"/>
    <w:rsid w:val="00135926"/>
    <w:rsid w:val="001362DC"/>
    <w:rsid w:val="00137098"/>
    <w:rsid w:val="001370F1"/>
    <w:rsid w:val="00137416"/>
    <w:rsid w:val="00137EBC"/>
    <w:rsid w:val="00140011"/>
    <w:rsid w:val="001405F4"/>
    <w:rsid w:val="001406B9"/>
    <w:rsid w:val="00140F01"/>
    <w:rsid w:val="00141465"/>
    <w:rsid w:val="0014208A"/>
    <w:rsid w:val="00143146"/>
    <w:rsid w:val="00143A14"/>
    <w:rsid w:val="00145320"/>
    <w:rsid w:val="00145801"/>
    <w:rsid w:val="001459C4"/>
    <w:rsid w:val="001463C1"/>
    <w:rsid w:val="001503BC"/>
    <w:rsid w:val="0015053E"/>
    <w:rsid w:val="001509A2"/>
    <w:rsid w:val="00150B02"/>
    <w:rsid w:val="00150C70"/>
    <w:rsid w:val="00150F11"/>
    <w:rsid w:val="00150F4E"/>
    <w:rsid w:val="00150FDD"/>
    <w:rsid w:val="001511D3"/>
    <w:rsid w:val="00151E70"/>
    <w:rsid w:val="0015201F"/>
    <w:rsid w:val="00152237"/>
    <w:rsid w:val="0015244C"/>
    <w:rsid w:val="00152883"/>
    <w:rsid w:val="00152DA5"/>
    <w:rsid w:val="001530CC"/>
    <w:rsid w:val="001532DD"/>
    <w:rsid w:val="001537A1"/>
    <w:rsid w:val="00154C30"/>
    <w:rsid w:val="0015507B"/>
    <w:rsid w:val="00155A0A"/>
    <w:rsid w:val="00155D7B"/>
    <w:rsid w:val="00155EC2"/>
    <w:rsid w:val="00156A89"/>
    <w:rsid w:val="0015798F"/>
    <w:rsid w:val="00157A9D"/>
    <w:rsid w:val="001600F0"/>
    <w:rsid w:val="00160639"/>
    <w:rsid w:val="00160BDD"/>
    <w:rsid w:val="00160EAF"/>
    <w:rsid w:val="00161029"/>
    <w:rsid w:val="001610BF"/>
    <w:rsid w:val="0016111A"/>
    <w:rsid w:val="00161147"/>
    <w:rsid w:val="0016166D"/>
    <w:rsid w:val="00161AC4"/>
    <w:rsid w:val="00163079"/>
    <w:rsid w:val="001633AF"/>
    <w:rsid w:val="001639FA"/>
    <w:rsid w:val="00164452"/>
    <w:rsid w:val="00164AFC"/>
    <w:rsid w:val="00164B45"/>
    <w:rsid w:val="00164B61"/>
    <w:rsid w:val="00164E02"/>
    <w:rsid w:val="001651CC"/>
    <w:rsid w:val="0016595F"/>
    <w:rsid w:val="00165C5F"/>
    <w:rsid w:val="00165D7F"/>
    <w:rsid w:val="00165DD7"/>
    <w:rsid w:val="00165F0B"/>
    <w:rsid w:val="001662E1"/>
    <w:rsid w:val="00166376"/>
    <w:rsid w:val="001665A5"/>
    <w:rsid w:val="00167467"/>
    <w:rsid w:val="00167494"/>
    <w:rsid w:val="00167CD7"/>
    <w:rsid w:val="00167DD8"/>
    <w:rsid w:val="00170013"/>
    <w:rsid w:val="001701F2"/>
    <w:rsid w:val="001703F9"/>
    <w:rsid w:val="00170A74"/>
    <w:rsid w:val="00170AE9"/>
    <w:rsid w:val="00170B3E"/>
    <w:rsid w:val="001715B5"/>
    <w:rsid w:val="001725D2"/>
    <w:rsid w:val="00172633"/>
    <w:rsid w:val="00173994"/>
    <w:rsid w:val="00174C4A"/>
    <w:rsid w:val="00175D12"/>
    <w:rsid w:val="0017609E"/>
    <w:rsid w:val="0017616C"/>
    <w:rsid w:val="0017620A"/>
    <w:rsid w:val="00176394"/>
    <w:rsid w:val="001764DE"/>
    <w:rsid w:val="00176ECE"/>
    <w:rsid w:val="001773CC"/>
    <w:rsid w:val="0017760F"/>
    <w:rsid w:val="00177A85"/>
    <w:rsid w:val="00177D6D"/>
    <w:rsid w:val="0018108F"/>
    <w:rsid w:val="001815E8"/>
    <w:rsid w:val="00181741"/>
    <w:rsid w:val="001827C7"/>
    <w:rsid w:val="00182FC1"/>
    <w:rsid w:val="0018353E"/>
    <w:rsid w:val="001842FB"/>
    <w:rsid w:val="00184537"/>
    <w:rsid w:val="001847E3"/>
    <w:rsid w:val="00184DBE"/>
    <w:rsid w:val="00184EE4"/>
    <w:rsid w:val="0018500C"/>
    <w:rsid w:val="0018516E"/>
    <w:rsid w:val="0018552D"/>
    <w:rsid w:val="001858D5"/>
    <w:rsid w:val="00185BB0"/>
    <w:rsid w:val="00186465"/>
    <w:rsid w:val="001864E0"/>
    <w:rsid w:val="00186DAD"/>
    <w:rsid w:val="00187179"/>
    <w:rsid w:val="00187B3F"/>
    <w:rsid w:val="00187E50"/>
    <w:rsid w:val="00190F4D"/>
    <w:rsid w:val="0019131D"/>
    <w:rsid w:val="0019151B"/>
    <w:rsid w:val="00191762"/>
    <w:rsid w:val="00191A09"/>
    <w:rsid w:val="0019262E"/>
    <w:rsid w:val="00192DE1"/>
    <w:rsid w:val="00192F02"/>
    <w:rsid w:val="00193CF8"/>
    <w:rsid w:val="00193F3D"/>
    <w:rsid w:val="00194165"/>
    <w:rsid w:val="00194F19"/>
    <w:rsid w:val="0019509B"/>
    <w:rsid w:val="00195EFC"/>
    <w:rsid w:val="00196D8E"/>
    <w:rsid w:val="001970EF"/>
    <w:rsid w:val="001A1BD2"/>
    <w:rsid w:val="001A1C2D"/>
    <w:rsid w:val="001A1C40"/>
    <w:rsid w:val="001A1C8E"/>
    <w:rsid w:val="001A20C6"/>
    <w:rsid w:val="001A242D"/>
    <w:rsid w:val="001A2C1A"/>
    <w:rsid w:val="001A2FD1"/>
    <w:rsid w:val="001A3F29"/>
    <w:rsid w:val="001A4071"/>
    <w:rsid w:val="001A4A63"/>
    <w:rsid w:val="001A4CEC"/>
    <w:rsid w:val="001A4DFA"/>
    <w:rsid w:val="001A5411"/>
    <w:rsid w:val="001A59A3"/>
    <w:rsid w:val="001A7315"/>
    <w:rsid w:val="001A76EE"/>
    <w:rsid w:val="001A7B4F"/>
    <w:rsid w:val="001B057C"/>
    <w:rsid w:val="001B05B8"/>
    <w:rsid w:val="001B0F95"/>
    <w:rsid w:val="001B1285"/>
    <w:rsid w:val="001B143C"/>
    <w:rsid w:val="001B15E9"/>
    <w:rsid w:val="001B1898"/>
    <w:rsid w:val="001B206F"/>
    <w:rsid w:val="001B26A7"/>
    <w:rsid w:val="001B26AA"/>
    <w:rsid w:val="001B3002"/>
    <w:rsid w:val="001B340E"/>
    <w:rsid w:val="001B3D29"/>
    <w:rsid w:val="001B45E6"/>
    <w:rsid w:val="001B4D83"/>
    <w:rsid w:val="001B5040"/>
    <w:rsid w:val="001B5605"/>
    <w:rsid w:val="001B5774"/>
    <w:rsid w:val="001B5F0D"/>
    <w:rsid w:val="001B6523"/>
    <w:rsid w:val="001B7140"/>
    <w:rsid w:val="001B7CC9"/>
    <w:rsid w:val="001C002E"/>
    <w:rsid w:val="001C05CA"/>
    <w:rsid w:val="001C0A40"/>
    <w:rsid w:val="001C1211"/>
    <w:rsid w:val="001C148E"/>
    <w:rsid w:val="001C1DDC"/>
    <w:rsid w:val="001C1E3D"/>
    <w:rsid w:val="001C208C"/>
    <w:rsid w:val="001C2436"/>
    <w:rsid w:val="001C2BFE"/>
    <w:rsid w:val="001C37A2"/>
    <w:rsid w:val="001C3AA5"/>
    <w:rsid w:val="001C3AD3"/>
    <w:rsid w:val="001C4708"/>
    <w:rsid w:val="001C4858"/>
    <w:rsid w:val="001C4B3D"/>
    <w:rsid w:val="001C4DB9"/>
    <w:rsid w:val="001C5BFF"/>
    <w:rsid w:val="001C6872"/>
    <w:rsid w:val="001C699C"/>
    <w:rsid w:val="001C6FFE"/>
    <w:rsid w:val="001C70C8"/>
    <w:rsid w:val="001C7DD5"/>
    <w:rsid w:val="001D0AE3"/>
    <w:rsid w:val="001D0C96"/>
    <w:rsid w:val="001D228B"/>
    <w:rsid w:val="001D2584"/>
    <w:rsid w:val="001D2BA9"/>
    <w:rsid w:val="001D2BF5"/>
    <w:rsid w:val="001D2EE2"/>
    <w:rsid w:val="001D2F00"/>
    <w:rsid w:val="001D3FE3"/>
    <w:rsid w:val="001D473D"/>
    <w:rsid w:val="001D52E6"/>
    <w:rsid w:val="001D55BB"/>
    <w:rsid w:val="001D645B"/>
    <w:rsid w:val="001D6716"/>
    <w:rsid w:val="001D6835"/>
    <w:rsid w:val="001D7410"/>
    <w:rsid w:val="001D788B"/>
    <w:rsid w:val="001D7C9F"/>
    <w:rsid w:val="001D7FD0"/>
    <w:rsid w:val="001E0954"/>
    <w:rsid w:val="001E0EF6"/>
    <w:rsid w:val="001E15D7"/>
    <w:rsid w:val="001E1718"/>
    <w:rsid w:val="001E1CD8"/>
    <w:rsid w:val="001E25F5"/>
    <w:rsid w:val="001E2D0E"/>
    <w:rsid w:val="001E3052"/>
    <w:rsid w:val="001E384C"/>
    <w:rsid w:val="001E5AC0"/>
    <w:rsid w:val="001E5B3D"/>
    <w:rsid w:val="001E5E41"/>
    <w:rsid w:val="001E5F8D"/>
    <w:rsid w:val="001E62DA"/>
    <w:rsid w:val="001E667A"/>
    <w:rsid w:val="001E6A19"/>
    <w:rsid w:val="001E6AF8"/>
    <w:rsid w:val="001E6C03"/>
    <w:rsid w:val="001E7457"/>
    <w:rsid w:val="001E74DF"/>
    <w:rsid w:val="001E7C11"/>
    <w:rsid w:val="001F0505"/>
    <w:rsid w:val="001F0648"/>
    <w:rsid w:val="001F13D1"/>
    <w:rsid w:val="001F152D"/>
    <w:rsid w:val="001F160B"/>
    <w:rsid w:val="001F1970"/>
    <w:rsid w:val="001F1C9E"/>
    <w:rsid w:val="001F2D43"/>
    <w:rsid w:val="001F2DDF"/>
    <w:rsid w:val="001F3EDA"/>
    <w:rsid w:val="001F424C"/>
    <w:rsid w:val="001F507B"/>
    <w:rsid w:val="001F5135"/>
    <w:rsid w:val="001F6778"/>
    <w:rsid w:val="001F69E2"/>
    <w:rsid w:val="001F6F06"/>
    <w:rsid w:val="001F7436"/>
    <w:rsid w:val="001F7735"/>
    <w:rsid w:val="001F7E44"/>
    <w:rsid w:val="00200091"/>
    <w:rsid w:val="00200F1B"/>
    <w:rsid w:val="00201620"/>
    <w:rsid w:val="00201F5B"/>
    <w:rsid w:val="00202D33"/>
    <w:rsid w:val="002036D2"/>
    <w:rsid w:val="00204667"/>
    <w:rsid w:val="0020481E"/>
    <w:rsid w:val="00204D9E"/>
    <w:rsid w:val="00205489"/>
    <w:rsid w:val="00205955"/>
    <w:rsid w:val="00205A77"/>
    <w:rsid w:val="00205A79"/>
    <w:rsid w:val="00205B7F"/>
    <w:rsid w:val="0020681C"/>
    <w:rsid w:val="00207206"/>
    <w:rsid w:val="002076AD"/>
    <w:rsid w:val="002077AA"/>
    <w:rsid w:val="00207A4F"/>
    <w:rsid w:val="00210A04"/>
    <w:rsid w:val="00210A7F"/>
    <w:rsid w:val="00210B1C"/>
    <w:rsid w:val="00211430"/>
    <w:rsid w:val="002115FB"/>
    <w:rsid w:val="00211981"/>
    <w:rsid w:val="00212030"/>
    <w:rsid w:val="002120C4"/>
    <w:rsid w:val="002120F0"/>
    <w:rsid w:val="002122CD"/>
    <w:rsid w:val="002128A0"/>
    <w:rsid w:val="00212948"/>
    <w:rsid w:val="00212D13"/>
    <w:rsid w:val="0021314E"/>
    <w:rsid w:val="002136D5"/>
    <w:rsid w:val="0021380C"/>
    <w:rsid w:val="00214093"/>
    <w:rsid w:val="00214329"/>
    <w:rsid w:val="00214AAA"/>
    <w:rsid w:val="00215164"/>
    <w:rsid w:val="002152BD"/>
    <w:rsid w:val="00215664"/>
    <w:rsid w:val="002156E9"/>
    <w:rsid w:val="0021580F"/>
    <w:rsid w:val="0021594B"/>
    <w:rsid w:val="00215A2A"/>
    <w:rsid w:val="002165F6"/>
    <w:rsid w:val="00216800"/>
    <w:rsid w:val="00216905"/>
    <w:rsid w:val="002171F5"/>
    <w:rsid w:val="0021747C"/>
    <w:rsid w:val="002176EB"/>
    <w:rsid w:val="002177FB"/>
    <w:rsid w:val="00217A41"/>
    <w:rsid w:val="00217D26"/>
    <w:rsid w:val="00217DC5"/>
    <w:rsid w:val="002204E0"/>
    <w:rsid w:val="00220DD7"/>
    <w:rsid w:val="002211FD"/>
    <w:rsid w:val="0022218C"/>
    <w:rsid w:val="002221C3"/>
    <w:rsid w:val="00222BFE"/>
    <w:rsid w:val="00222E96"/>
    <w:rsid w:val="00222F0F"/>
    <w:rsid w:val="0022342E"/>
    <w:rsid w:val="00223ED3"/>
    <w:rsid w:val="00224142"/>
    <w:rsid w:val="00224230"/>
    <w:rsid w:val="0022510E"/>
    <w:rsid w:val="002252BC"/>
    <w:rsid w:val="0022694F"/>
    <w:rsid w:val="00226B10"/>
    <w:rsid w:val="00226E53"/>
    <w:rsid w:val="0022719C"/>
    <w:rsid w:val="00227A09"/>
    <w:rsid w:val="00227C46"/>
    <w:rsid w:val="00227D3A"/>
    <w:rsid w:val="00227DC5"/>
    <w:rsid w:val="0023118A"/>
    <w:rsid w:val="002316FE"/>
    <w:rsid w:val="0023224E"/>
    <w:rsid w:val="0023233E"/>
    <w:rsid w:val="00233958"/>
    <w:rsid w:val="00233B1F"/>
    <w:rsid w:val="00234461"/>
    <w:rsid w:val="0023449E"/>
    <w:rsid w:val="0023451A"/>
    <w:rsid w:val="002346CB"/>
    <w:rsid w:val="00235BB9"/>
    <w:rsid w:val="00236DE4"/>
    <w:rsid w:val="0023750B"/>
    <w:rsid w:val="00237698"/>
    <w:rsid w:val="002378AF"/>
    <w:rsid w:val="002379E4"/>
    <w:rsid w:val="00237C64"/>
    <w:rsid w:val="002403B1"/>
    <w:rsid w:val="002406E3"/>
    <w:rsid w:val="00240CDB"/>
    <w:rsid w:val="00240F5C"/>
    <w:rsid w:val="0024199A"/>
    <w:rsid w:val="00242E06"/>
    <w:rsid w:val="002431AB"/>
    <w:rsid w:val="002431F1"/>
    <w:rsid w:val="00243C7C"/>
    <w:rsid w:val="00243F66"/>
    <w:rsid w:val="00244201"/>
    <w:rsid w:val="00244F81"/>
    <w:rsid w:val="0024550E"/>
    <w:rsid w:val="00245B8A"/>
    <w:rsid w:val="00245F9E"/>
    <w:rsid w:val="00246055"/>
    <w:rsid w:val="0024629F"/>
    <w:rsid w:val="00246391"/>
    <w:rsid w:val="002463FD"/>
    <w:rsid w:val="00246526"/>
    <w:rsid w:val="002466AF"/>
    <w:rsid w:val="00246A74"/>
    <w:rsid w:val="00246CF0"/>
    <w:rsid w:val="00246E57"/>
    <w:rsid w:val="0024719B"/>
    <w:rsid w:val="00247542"/>
    <w:rsid w:val="00250966"/>
    <w:rsid w:val="002509CF"/>
    <w:rsid w:val="00250C3A"/>
    <w:rsid w:val="0025127C"/>
    <w:rsid w:val="002512B4"/>
    <w:rsid w:val="00251453"/>
    <w:rsid w:val="00251584"/>
    <w:rsid w:val="002515FA"/>
    <w:rsid w:val="00252057"/>
    <w:rsid w:val="0025246C"/>
    <w:rsid w:val="00252B39"/>
    <w:rsid w:val="00253808"/>
    <w:rsid w:val="002540B3"/>
    <w:rsid w:val="00254AE9"/>
    <w:rsid w:val="0025536C"/>
    <w:rsid w:val="002561FA"/>
    <w:rsid w:val="002563E3"/>
    <w:rsid w:val="00260478"/>
    <w:rsid w:val="002615B8"/>
    <w:rsid w:val="00261747"/>
    <w:rsid w:val="0026188D"/>
    <w:rsid w:val="00261D76"/>
    <w:rsid w:val="002637EC"/>
    <w:rsid w:val="002639E4"/>
    <w:rsid w:val="00263ACC"/>
    <w:rsid w:val="00263D4F"/>
    <w:rsid w:val="002647DE"/>
    <w:rsid w:val="00264814"/>
    <w:rsid w:val="002648B7"/>
    <w:rsid w:val="002648D5"/>
    <w:rsid w:val="00265679"/>
    <w:rsid w:val="00266417"/>
    <w:rsid w:val="0026660F"/>
    <w:rsid w:val="00266B76"/>
    <w:rsid w:val="00266C57"/>
    <w:rsid w:val="00267100"/>
    <w:rsid w:val="0026761E"/>
    <w:rsid w:val="0026770B"/>
    <w:rsid w:val="00270051"/>
    <w:rsid w:val="00270A0E"/>
    <w:rsid w:val="00270E71"/>
    <w:rsid w:val="00271264"/>
    <w:rsid w:val="002714F2"/>
    <w:rsid w:val="00272244"/>
    <w:rsid w:val="002728E4"/>
    <w:rsid w:val="002730D9"/>
    <w:rsid w:val="0027363D"/>
    <w:rsid w:val="002738A5"/>
    <w:rsid w:val="002740C1"/>
    <w:rsid w:val="0027486F"/>
    <w:rsid w:val="00274CD4"/>
    <w:rsid w:val="002752D9"/>
    <w:rsid w:val="0027545D"/>
    <w:rsid w:val="002756DF"/>
    <w:rsid w:val="0027576E"/>
    <w:rsid w:val="002761D0"/>
    <w:rsid w:val="002763DA"/>
    <w:rsid w:val="00276702"/>
    <w:rsid w:val="002768DB"/>
    <w:rsid w:val="00277138"/>
    <w:rsid w:val="00280154"/>
    <w:rsid w:val="002801BF"/>
    <w:rsid w:val="00280C4E"/>
    <w:rsid w:val="00281745"/>
    <w:rsid w:val="0028418A"/>
    <w:rsid w:val="002842EF"/>
    <w:rsid w:val="0028443C"/>
    <w:rsid w:val="00285A7D"/>
    <w:rsid w:val="00285F47"/>
    <w:rsid w:val="0028660C"/>
    <w:rsid w:val="00286920"/>
    <w:rsid w:val="002869AD"/>
    <w:rsid w:val="002873EC"/>
    <w:rsid w:val="00287792"/>
    <w:rsid w:val="00287931"/>
    <w:rsid w:val="00290765"/>
    <w:rsid w:val="002909AE"/>
    <w:rsid w:val="00290DBC"/>
    <w:rsid w:val="00290E4B"/>
    <w:rsid w:val="00290E5D"/>
    <w:rsid w:val="00290FA9"/>
    <w:rsid w:val="00291169"/>
    <w:rsid w:val="002929AB"/>
    <w:rsid w:val="002936B4"/>
    <w:rsid w:val="002938AD"/>
    <w:rsid w:val="00293D2D"/>
    <w:rsid w:val="00293E9C"/>
    <w:rsid w:val="00293EF0"/>
    <w:rsid w:val="002945EB"/>
    <w:rsid w:val="00294E4B"/>
    <w:rsid w:val="002950C0"/>
    <w:rsid w:val="002955FB"/>
    <w:rsid w:val="0029586E"/>
    <w:rsid w:val="00295AC9"/>
    <w:rsid w:val="002960A5"/>
    <w:rsid w:val="002967C7"/>
    <w:rsid w:val="00296FBD"/>
    <w:rsid w:val="002A036A"/>
    <w:rsid w:val="002A0A03"/>
    <w:rsid w:val="002A187D"/>
    <w:rsid w:val="002A1DC4"/>
    <w:rsid w:val="002A1EB3"/>
    <w:rsid w:val="002A20B2"/>
    <w:rsid w:val="002A28CC"/>
    <w:rsid w:val="002A2ADA"/>
    <w:rsid w:val="002A2C60"/>
    <w:rsid w:val="002A2CA0"/>
    <w:rsid w:val="002A2D7E"/>
    <w:rsid w:val="002A365E"/>
    <w:rsid w:val="002A3684"/>
    <w:rsid w:val="002A395E"/>
    <w:rsid w:val="002A3CEB"/>
    <w:rsid w:val="002A3DDC"/>
    <w:rsid w:val="002A465B"/>
    <w:rsid w:val="002A4DAD"/>
    <w:rsid w:val="002A57EC"/>
    <w:rsid w:val="002A5855"/>
    <w:rsid w:val="002A5CF7"/>
    <w:rsid w:val="002A72BD"/>
    <w:rsid w:val="002B0801"/>
    <w:rsid w:val="002B0C15"/>
    <w:rsid w:val="002B0E9A"/>
    <w:rsid w:val="002B134F"/>
    <w:rsid w:val="002B1B01"/>
    <w:rsid w:val="002B1C17"/>
    <w:rsid w:val="002B204F"/>
    <w:rsid w:val="002B21E2"/>
    <w:rsid w:val="002B2536"/>
    <w:rsid w:val="002B2DE2"/>
    <w:rsid w:val="002B3BE4"/>
    <w:rsid w:val="002B4691"/>
    <w:rsid w:val="002B482B"/>
    <w:rsid w:val="002B4845"/>
    <w:rsid w:val="002B48BE"/>
    <w:rsid w:val="002B5250"/>
    <w:rsid w:val="002B5385"/>
    <w:rsid w:val="002B6792"/>
    <w:rsid w:val="002B6A8B"/>
    <w:rsid w:val="002B6EAF"/>
    <w:rsid w:val="002C0640"/>
    <w:rsid w:val="002C068A"/>
    <w:rsid w:val="002C0D17"/>
    <w:rsid w:val="002C1385"/>
    <w:rsid w:val="002C14DE"/>
    <w:rsid w:val="002C1B0C"/>
    <w:rsid w:val="002C1DC2"/>
    <w:rsid w:val="002C2225"/>
    <w:rsid w:val="002C23CF"/>
    <w:rsid w:val="002C25BA"/>
    <w:rsid w:val="002C3FA4"/>
    <w:rsid w:val="002C40D9"/>
    <w:rsid w:val="002C4455"/>
    <w:rsid w:val="002C4C70"/>
    <w:rsid w:val="002C4F2F"/>
    <w:rsid w:val="002C5498"/>
    <w:rsid w:val="002C5794"/>
    <w:rsid w:val="002C5988"/>
    <w:rsid w:val="002C6ED5"/>
    <w:rsid w:val="002C725A"/>
    <w:rsid w:val="002C7562"/>
    <w:rsid w:val="002C7713"/>
    <w:rsid w:val="002C7BBB"/>
    <w:rsid w:val="002C7FC6"/>
    <w:rsid w:val="002D0383"/>
    <w:rsid w:val="002D0699"/>
    <w:rsid w:val="002D07AD"/>
    <w:rsid w:val="002D0D12"/>
    <w:rsid w:val="002D0E9D"/>
    <w:rsid w:val="002D1142"/>
    <w:rsid w:val="002D161A"/>
    <w:rsid w:val="002D1C8A"/>
    <w:rsid w:val="002D1FAB"/>
    <w:rsid w:val="002D21AD"/>
    <w:rsid w:val="002D244E"/>
    <w:rsid w:val="002D25E5"/>
    <w:rsid w:val="002D2FE0"/>
    <w:rsid w:val="002D361F"/>
    <w:rsid w:val="002D3655"/>
    <w:rsid w:val="002D366C"/>
    <w:rsid w:val="002D468D"/>
    <w:rsid w:val="002D49F5"/>
    <w:rsid w:val="002D5078"/>
    <w:rsid w:val="002D50F9"/>
    <w:rsid w:val="002D5718"/>
    <w:rsid w:val="002D5EA1"/>
    <w:rsid w:val="002D60BA"/>
    <w:rsid w:val="002D6F03"/>
    <w:rsid w:val="002D7044"/>
    <w:rsid w:val="002D72AB"/>
    <w:rsid w:val="002D77CE"/>
    <w:rsid w:val="002E0058"/>
    <w:rsid w:val="002E0A51"/>
    <w:rsid w:val="002E0A7D"/>
    <w:rsid w:val="002E0C97"/>
    <w:rsid w:val="002E106F"/>
    <w:rsid w:val="002E1C37"/>
    <w:rsid w:val="002E267E"/>
    <w:rsid w:val="002E28E8"/>
    <w:rsid w:val="002E2A08"/>
    <w:rsid w:val="002E2CC8"/>
    <w:rsid w:val="002E329F"/>
    <w:rsid w:val="002E3CC2"/>
    <w:rsid w:val="002E401C"/>
    <w:rsid w:val="002E4E3C"/>
    <w:rsid w:val="002E503E"/>
    <w:rsid w:val="002E5F2A"/>
    <w:rsid w:val="002E61C0"/>
    <w:rsid w:val="002E632B"/>
    <w:rsid w:val="002E6EA7"/>
    <w:rsid w:val="002E6F30"/>
    <w:rsid w:val="002E7823"/>
    <w:rsid w:val="002F1410"/>
    <w:rsid w:val="002F151A"/>
    <w:rsid w:val="002F1533"/>
    <w:rsid w:val="002F1FBE"/>
    <w:rsid w:val="002F20BF"/>
    <w:rsid w:val="002F2139"/>
    <w:rsid w:val="002F2F40"/>
    <w:rsid w:val="002F3303"/>
    <w:rsid w:val="002F367B"/>
    <w:rsid w:val="002F3B64"/>
    <w:rsid w:val="002F3F04"/>
    <w:rsid w:val="002F43CE"/>
    <w:rsid w:val="002F5692"/>
    <w:rsid w:val="002F5BBF"/>
    <w:rsid w:val="002F6963"/>
    <w:rsid w:val="002F6FC8"/>
    <w:rsid w:val="002F719D"/>
    <w:rsid w:val="00300057"/>
    <w:rsid w:val="003002BE"/>
    <w:rsid w:val="0030048C"/>
    <w:rsid w:val="0030064A"/>
    <w:rsid w:val="00300E50"/>
    <w:rsid w:val="003012D2"/>
    <w:rsid w:val="0030140E"/>
    <w:rsid w:val="003017E9"/>
    <w:rsid w:val="0030184C"/>
    <w:rsid w:val="00301EAB"/>
    <w:rsid w:val="00303390"/>
    <w:rsid w:val="0030352C"/>
    <w:rsid w:val="0030394D"/>
    <w:rsid w:val="003044BC"/>
    <w:rsid w:val="0030462F"/>
    <w:rsid w:val="00304654"/>
    <w:rsid w:val="00304789"/>
    <w:rsid w:val="00304BE6"/>
    <w:rsid w:val="003052DA"/>
    <w:rsid w:val="0030536D"/>
    <w:rsid w:val="00305A31"/>
    <w:rsid w:val="00305B91"/>
    <w:rsid w:val="00306720"/>
    <w:rsid w:val="00306890"/>
    <w:rsid w:val="00306A09"/>
    <w:rsid w:val="00307353"/>
    <w:rsid w:val="00307823"/>
    <w:rsid w:val="00307B35"/>
    <w:rsid w:val="00307DF2"/>
    <w:rsid w:val="0031027A"/>
    <w:rsid w:val="00310349"/>
    <w:rsid w:val="0031055E"/>
    <w:rsid w:val="003110E4"/>
    <w:rsid w:val="00311D5E"/>
    <w:rsid w:val="00311EB0"/>
    <w:rsid w:val="0031253A"/>
    <w:rsid w:val="00312AF8"/>
    <w:rsid w:val="003132E3"/>
    <w:rsid w:val="0031358F"/>
    <w:rsid w:val="00313DD2"/>
    <w:rsid w:val="00313E53"/>
    <w:rsid w:val="0031402E"/>
    <w:rsid w:val="00314195"/>
    <w:rsid w:val="003146DA"/>
    <w:rsid w:val="00314DE1"/>
    <w:rsid w:val="0031511F"/>
    <w:rsid w:val="0031558F"/>
    <w:rsid w:val="003157F2"/>
    <w:rsid w:val="0031595F"/>
    <w:rsid w:val="003162FD"/>
    <w:rsid w:val="00316C10"/>
    <w:rsid w:val="00316CAD"/>
    <w:rsid w:val="00317A09"/>
    <w:rsid w:val="00317A96"/>
    <w:rsid w:val="00317B43"/>
    <w:rsid w:val="00317E35"/>
    <w:rsid w:val="00320855"/>
    <w:rsid w:val="00320C52"/>
    <w:rsid w:val="00320C58"/>
    <w:rsid w:val="003210D2"/>
    <w:rsid w:val="00321247"/>
    <w:rsid w:val="0032136F"/>
    <w:rsid w:val="00321450"/>
    <w:rsid w:val="00321909"/>
    <w:rsid w:val="00322918"/>
    <w:rsid w:val="00322BCD"/>
    <w:rsid w:val="00322D4F"/>
    <w:rsid w:val="00322E5F"/>
    <w:rsid w:val="00323B36"/>
    <w:rsid w:val="00323E9F"/>
    <w:rsid w:val="0032448E"/>
    <w:rsid w:val="003246A4"/>
    <w:rsid w:val="00324FB9"/>
    <w:rsid w:val="00325316"/>
    <w:rsid w:val="0032533D"/>
    <w:rsid w:val="00325610"/>
    <w:rsid w:val="00325C1B"/>
    <w:rsid w:val="00326296"/>
    <w:rsid w:val="00326A9F"/>
    <w:rsid w:val="003274DD"/>
    <w:rsid w:val="00330166"/>
    <w:rsid w:val="003302DA"/>
    <w:rsid w:val="0033066B"/>
    <w:rsid w:val="00330B88"/>
    <w:rsid w:val="00330F46"/>
    <w:rsid w:val="00331DD6"/>
    <w:rsid w:val="00331FF2"/>
    <w:rsid w:val="00332D22"/>
    <w:rsid w:val="003332EB"/>
    <w:rsid w:val="00333C2A"/>
    <w:rsid w:val="00333C4E"/>
    <w:rsid w:val="00333E89"/>
    <w:rsid w:val="00334EF5"/>
    <w:rsid w:val="00334F19"/>
    <w:rsid w:val="00334FC2"/>
    <w:rsid w:val="00335068"/>
    <w:rsid w:val="00336A97"/>
    <w:rsid w:val="003370F8"/>
    <w:rsid w:val="0033729F"/>
    <w:rsid w:val="00337384"/>
    <w:rsid w:val="00340172"/>
    <w:rsid w:val="003404B8"/>
    <w:rsid w:val="00341026"/>
    <w:rsid w:val="00341634"/>
    <w:rsid w:val="00341BAD"/>
    <w:rsid w:val="00342109"/>
    <w:rsid w:val="003429A9"/>
    <w:rsid w:val="00342D9A"/>
    <w:rsid w:val="003432A2"/>
    <w:rsid w:val="003443B6"/>
    <w:rsid w:val="00344469"/>
    <w:rsid w:val="003447D9"/>
    <w:rsid w:val="00344BCC"/>
    <w:rsid w:val="00344EB3"/>
    <w:rsid w:val="00345329"/>
    <w:rsid w:val="003457FC"/>
    <w:rsid w:val="00345C51"/>
    <w:rsid w:val="003468E1"/>
    <w:rsid w:val="00346C2F"/>
    <w:rsid w:val="00347AED"/>
    <w:rsid w:val="00350B88"/>
    <w:rsid w:val="0035124F"/>
    <w:rsid w:val="00351336"/>
    <w:rsid w:val="003516D7"/>
    <w:rsid w:val="00351705"/>
    <w:rsid w:val="003522E3"/>
    <w:rsid w:val="00352509"/>
    <w:rsid w:val="0035258F"/>
    <w:rsid w:val="00352E03"/>
    <w:rsid w:val="00353D89"/>
    <w:rsid w:val="00353DEA"/>
    <w:rsid w:val="00353F5D"/>
    <w:rsid w:val="0035446C"/>
    <w:rsid w:val="0035476C"/>
    <w:rsid w:val="00354BB2"/>
    <w:rsid w:val="00355344"/>
    <w:rsid w:val="003565B8"/>
    <w:rsid w:val="003566AB"/>
    <w:rsid w:val="0035779D"/>
    <w:rsid w:val="00357823"/>
    <w:rsid w:val="00357CF2"/>
    <w:rsid w:val="0036050B"/>
    <w:rsid w:val="0036082A"/>
    <w:rsid w:val="00360B07"/>
    <w:rsid w:val="00360F3D"/>
    <w:rsid w:val="00361B47"/>
    <w:rsid w:val="00361F80"/>
    <w:rsid w:val="00362D0D"/>
    <w:rsid w:val="00363737"/>
    <w:rsid w:val="00363842"/>
    <w:rsid w:val="00365632"/>
    <w:rsid w:val="00365676"/>
    <w:rsid w:val="00365799"/>
    <w:rsid w:val="00365D8D"/>
    <w:rsid w:val="0036646E"/>
    <w:rsid w:val="0036679E"/>
    <w:rsid w:val="003667A8"/>
    <w:rsid w:val="003669C7"/>
    <w:rsid w:val="00367920"/>
    <w:rsid w:val="0037018B"/>
    <w:rsid w:val="00370B4D"/>
    <w:rsid w:val="00370C5F"/>
    <w:rsid w:val="00370F1E"/>
    <w:rsid w:val="00370F7A"/>
    <w:rsid w:val="00371301"/>
    <w:rsid w:val="00371344"/>
    <w:rsid w:val="0037157A"/>
    <w:rsid w:val="00371929"/>
    <w:rsid w:val="00371BF9"/>
    <w:rsid w:val="0037236E"/>
    <w:rsid w:val="00373645"/>
    <w:rsid w:val="003745F7"/>
    <w:rsid w:val="00375539"/>
    <w:rsid w:val="003756FF"/>
    <w:rsid w:val="00375843"/>
    <w:rsid w:val="00375AA2"/>
    <w:rsid w:val="00375B66"/>
    <w:rsid w:val="0037633D"/>
    <w:rsid w:val="003771D9"/>
    <w:rsid w:val="0037767E"/>
    <w:rsid w:val="003778E3"/>
    <w:rsid w:val="00377D64"/>
    <w:rsid w:val="00380428"/>
    <w:rsid w:val="00380646"/>
    <w:rsid w:val="003819F6"/>
    <w:rsid w:val="00381C0A"/>
    <w:rsid w:val="003820FB"/>
    <w:rsid w:val="003823B1"/>
    <w:rsid w:val="00383136"/>
    <w:rsid w:val="0038363D"/>
    <w:rsid w:val="00383766"/>
    <w:rsid w:val="0038497C"/>
    <w:rsid w:val="003859D0"/>
    <w:rsid w:val="00385ED4"/>
    <w:rsid w:val="00385F6E"/>
    <w:rsid w:val="00386294"/>
    <w:rsid w:val="00386FD5"/>
    <w:rsid w:val="00387806"/>
    <w:rsid w:val="00390733"/>
    <w:rsid w:val="003907A4"/>
    <w:rsid w:val="00390DCC"/>
    <w:rsid w:val="00391477"/>
    <w:rsid w:val="00392074"/>
    <w:rsid w:val="00392352"/>
    <w:rsid w:val="0039279A"/>
    <w:rsid w:val="00393214"/>
    <w:rsid w:val="003932B6"/>
    <w:rsid w:val="003936DE"/>
    <w:rsid w:val="00393DCC"/>
    <w:rsid w:val="00393F3F"/>
    <w:rsid w:val="003945ED"/>
    <w:rsid w:val="003947A6"/>
    <w:rsid w:val="003949C4"/>
    <w:rsid w:val="00394B9B"/>
    <w:rsid w:val="00395333"/>
    <w:rsid w:val="003953D6"/>
    <w:rsid w:val="003955CA"/>
    <w:rsid w:val="003957C8"/>
    <w:rsid w:val="00395D34"/>
    <w:rsid w:val="00396309"/>
    <w:rsid w:val="00396372"/>
    <w:rsid w:val="00396455"/>
    <w:rsid w:val="003975CA"/>
    <w:rsid w:val="0039772D"/>
    <w:rsid w:val="00397AA5"/>
    <w:rsid w:val="003A0F68"/>
    <w:rsid w:val="003A1433"/>
    <w:rsid w:val="003A1799"/>
    <w:rsid w:val="003A1984"/>
    <w:rsid w:val="003A209E"/>
    <w:rsid w:val="003A2F8C"/>
    <w:rsid w:val="003A4353"/>
    <w:rsid w:val="003A5294"/>
    <w:rsid w:val="003A581F"/>
    <w:rsid w:val="003A65AD"/>
    <w:rsid w:val="003A6EB3"/>
    <w:rsid w:val="003A71A3"/>
    <w:rsid w:val="003A7464"/>
    <w:rsid w:val="003A7927"/>
    <w:rsid w:val="003A7ECB"/>
    <w:rsid w:val="003B059F"/>
    <w:rsid w:val="003B0948"/>
    <w:rsid w:val="003B1CA1"/>
    <w:rsid w:val="003B2D34"/>
    <w:rsid w:val="003B316B"/>
    <w:rsid w:val="003B3437"/>
    <w:rsid w:val="003B395B"/>
    <w:rsid w:val="003B3DCC"/>
    <w:rsid w:val="003B40F4"/>
    <w:rsid w:val="003B4413"/>
    <w:rsid w:val="003B478A"/>
    <w:rsid w:val="003B4D80"/>
    <w:rsid w:val="003B5312"/>
    <w:rsid w:val="003B56B4"/>
    <w:rsid w:val="003B63D6"/>
    <w:rsid w:val="003B6930"/>
    <w:rsid w:val="003B7B9B"/>
    <w:rsid w:val="003C0BDD"/>
    <w:rsid w:val="003C1C87"/>
    <w:rsid w:val="003C2376"/>
    <w:rsid w:val="003C28EC"/>
    <w:rsid w:val="003C2A49"/>
    <w:rsid w:val="003C2D08"/>
    <w:rsid w:val="003C2E9C"/>
    <w:rsid w:val="003C327B"/>
    <w:rsid w:val="003C3468"/>
    <w:rsid w:val="003C3708"/>
    <w:rsid w:val="003C37E3"/>
    <w:rsid w:val="003C37F1"/>
    <w:rsid w:val="003C3FC8"/>
    <w:rsid w:val="003C522A"/>
    <w:rsid w:val="003C5474"/>
    <w:rsid w:val="003C58A8"/>
    <w:rsid w:val="003C597A"/>
    <w:rsid w:val="003C632D"/>
    <w:rsid w:val="003C6559"/>
    <w:rsid w:val="003C6848"/>
    <w:rsid w:val="003C7354"/>
    <w:rsid w:val="003C7639"/>
    <w:rsid w:val="003C7662"/>
    <w:rsid w:val="003C77A2"/>
    <w:rsid w:val="003C799D"/>
    <w:rsid w:val="003C7B11"/>
    <w:rsid w:val="003C7D4D"/>
    <w:rsid w:val="003D09A8"/>
    <w:rsid w:val="003D0D47"/>
    <w:rsid w:val="003D1058"/>
    <w:rsid w:val="003D1A22"/>
    <w:rsid w:val="003D1BB0"/>
    <w:rsid w:val="003D2302"/>
    <w:rsid w:val="003D26E7"/>
    <w:rsid w:val="003D2B0E"/>
    <w:rsid w:val="003D2BEC"/>
    <w:rsid w:val="003D3207"/>
    <w:rsid w:val="003D3813"/>
    <w:rsid w:val="003D3966"/>
    <w:rsid w:val="003D3A7A"/>
    <w:rsid w:val="003D3F56"/>
    <w:rsid w:val="003D4221"/>
    <w:rsid w:val="003D52ED"/>
    <w:rsid w:val="003D5EF0"/>
    <w:rsid w:val="003D5FF2"/>
    <w:rsid w:val="003D6F5E"/>
    <w:rsid w:val="003D70C8"/>
    <w:rsid w:val="003D715F"/>
    <w:rsid w:val="003D7E33"/>
    <w:rsid w:val="003E011F"/>
    <w:rsid w:val="003E0757"/>
    <w:rsid w:val="003E0943"/>
    <w:rsid w:val="003E161C"/>
    <w:rsid w:val="003E1C17"/>
    <w:rsid w:val="003E1E15"/>
    <w:rsid w:val="003E1E9C"/>
    <w:rsid w:val="003E2582"/>
    <w:rsid w:val="003E2642"/>
    <w:rsid w:val="003E2897"/>
    <w:rsid w:val="003E2D2A"/>
    <w:rsid w:val="003E3091"/>
    <w:rsid w:val="003E3767"/>
    <w:rsid w:val="003E3877"/>
    <w:rsid w:val="003E3A58"/>
    <w:rsid w:val="003E46AF"/>
    <w:rsid w:val="003E4F2E"/>
    <w:rsid w:val="003E5206"/>
    <w:rsid w:val="003E69E7"/>
    <w:rsid w:val="003E7FA1"/>
    <w:rsid w:val="003F028B"/>
    <w:rsid w:val="003F0596"/>
    <w:rsid w:val="003F0880"/>
    <w:rsid w:val="003F12E4"/>
    <w:rsid w:val="003F1399"/>
    <w:rsid w:val="003F14D8"/>
    <w:rsid w:val="003F1799"/>
    <w:rsid w:val="003F1BA9"/>
    <w:rsid w:val="003F246E"/>
    <w:rsid w:val="003F28B6"/>
    <w:rsid w:val="003F2A09"/>
    <w:rsid w:val="003F2F69"/>
    <w:rsid w:val="003F3830"/>
    <w:rsid w:val="003F39CC"/>
    <w:rsid w:val="003F3CE8"/>
    <w:rsid w:val="003F3EDB"/>
    <w:rsid w:val="003F3FD8"/>
    <w:rsid w:val="003F47B6"/>
    <w:rsid w:val="003F51B1"/>
    <w:rsid w:val="003F5513"/>
    <w:rsid w:val="003F5BEE"/>
    <w:rsid w:val="003F61F6"/>
    <w:rsid w:val="003F6491"/>
    <w:rsid w:val="003F68F9"/>
    <w:rsid w:val="003F7476"/>
    <w:rsid w:val="003F7FAF"/>
    <w:rsid w:val="003F7FB2"/>
    <w:rsid w:val="00400375"/>
    <w:rsid w:val="004004E5"/>
    <w:rsid w:val="00400FF9"/>
    <w:rsid w:val="00401242"/>
    <w:rsid w:val="0040138C"/>
    <w:rsid w:val="00401B8B"/>
    <w:rsid w:val="00401CC7"/>
    <w:rsid w:val="00401FED"/>
    <w:rsid w:val="00402004"/>
    <w:rsid w:val="00402838"/>
    <w:rsid w:val="00402B71"/>
    <w:rsid w:val="00403247"/>
    <w:rsid w:val="00403383"/>
    <w:rsid w:val="0040352B"/>
    <w:rsid w:val="0040376F"/>
    <w:rsid w:val="00403EA9"/>
    <w:rsid w:val="0040408A"/>
    <w:rsid w:val="00404373"/>
    <w:rsid w:val="0040488D"/>
    <w:rsid w:val="00404CC0"/>
    <w:rsid w:val="004053B5"/>
    <w:rsid w:val="00405E1B"/>
    <w:rsid w:val="00406595"/>
    <w:rsid w:val="004071D1"/>
    <w:rsid w:val="00407E62"/>
    <w:rsid w:val="00410196"/>
    <w:rsid w:val="004103F7"/>
    <w:rsid w:val="00410BB4"/>
    <w:rsid w:val="00410C3F"/>
    <w:rsid w:val="0041153B"/>
    <w:rsid w:val="004117B3"/>
    <w:rsid w:val="004132AC"/>
    <w:rsid w:val="004135AC"/>
    <w:rsid w:val="004139AA"/>
    <w:rsid w:val="00413CED"/>
    <w:rsid w:val="00413E09"/>
    <w:rsid w:val="00413EA9"/>
    <w:rsid w:val="00414320"/>
    <w:rsid w:val="0041517A"/>
    <w:rsid w:val="0041557C"/>
    <w:rsid w:val="00415730"/>
    <w:rsid w:val="004163CD"/>
    <w:rsid w:val="004163E9"/>
    <w:rsid w:val="00417424"/>
    <w:rsid w:val="00417B65"/>
    <w:rsid w:val="00417D25"/>
    <w:rsid w:val="0042069E"/>
    <w:rsid w:val="004206CD"/>
    <w:rsid w:val="00421905"/>
    <w:rsid w:val="00421962"/>
    <w:rsid w:val="00421D67"/>
    <w:rsid w:val="0042284D"/>
    <w:rsid w:val="00423033"/>
    <w:rsid w:val="004231F3"/>
    <w:rsid w:val="0042331D"/>
    <w:rsid w:val="00423671"/>
    <w:rsid w:val="00424BA5"/>
    <w:rsid w:val="00424DC5"/>
    <w:rsid w:val="00424FA2"/>
    <w:rsid w:val="004251EF"/>
    <w:rsid w:val="00425637"/>
    <w:rsid w:val="00425669"/>
    <w:rsid w:val="00425761"/>
    <w:rsid w:val="0042588E"/>
    <w:rsid w:val="004258CD"/>
    <w:rsid w:val="00425C73"/>
    <w:rsid w:val="00425EF1"/>
    <w:rsid w:val="00426474"/>
    <w:rsid w:val="00426553"/>
    <w:rsid w:val="004268BF"/>
    <w:rsid w:val="00426B66"/>
    <w:rsid w:val="0042718F"/>
    <w:rsid w:val="004277AB"/>
    <w:rsid w:val="00427B8A"/>
    <w:rsid w:val="00427D9C"/>
    <w:rsid w:val="00427E2C"/>
    <w:rsid w:val="00427F34"/>
    <w:rsid w:val="00427F93"/>
    <w:rsid w:val="004301CD"/>
    <w:rsid w:val="00430FD0"/>
    <w:rsid w:val="00431AC8"/>
    <w:rsid w:val="00431E68"/>
    <w:rsid w:val="00431F1C"/>
    <w:rsid w:val="0043286D"/>
    <w:rsid w:val="00433972"/>
    <w:rsid w:val="00434355"/>
    <w:rsid w:val="00434EE5"/>
    <w:rsid w:val="00434EF9"/>
    <w:rsid w:val="0043628D"/>
    <w:rsid w:val="004370B2"/>
    <w:rsid w:val="004416B0"/>
    <w:rsid w:val="00441762"/>
    <w:rsid w:val="004420F4"/>
    <w:rsid w:val="00442337"/>
    <w:rsid w:val="0044250D"/>
    <w:rsid w:val="0044339D"/>
    <w:rsid w:val="0044377D"/>
    <w:rsid w:val="00443AD4"/>
    <w:rsid w:val="00444BF6"/>
    <w:rsid w:val="00444EE9"/>
    <w:rsid w:val="00445C97"/>
    <w:rsid w:val="00446CB1"/>
    <w:rsid w:val="004476B6"/>
    <w:rsid w:val="00447851"/>
    <w:rsid w:val="004478E0"/>
    <w:rsid w:val="004501D0"/>
    <w:rsid w:val="004503FE"/>
    <w:rsid w:val="00451386"/>
    <w:rsid w:val="004514ED"/>
    <w:rsid w:val="0045162B"/>
    <w:rsid w:val="00451E28"/>
    <w:rsid w:val="004528F7"/>
    <w:rsid w:val="00452F63"/>
    <w:rsid w:val="0045325E"/>
    <w:rsid w:val="00453467"/>
    <w:rsid w:val="0045474B"/>
    <w:rsid w:val="00454772"/>
    <w:rsid w:val="004556A3"/>
    <w:rsid w:val="00456725"/>
    <w:rsid w:val="00456F5E"/>
    <w:rsid w:val="00457B86"/>
    <w:rsid w:val="00460712"/>
    <w:rsid w:val="00460A2E"/>
    <w:rsid w:val="00460BBD"/>
    <w:rsid w:val="00460C58"/>
    <w:rsid w:val="00460F0D"/>
    <w:rsid w:val="00461437"/>
    <w:rsid w:val="004616A5"/>
    <w:rsid w:val="0046173A"/>
    <w:rsid w:val="00461783"/>
    <w:rsid w:val="004620B0"/>
    <w:rsid w:val="004620BE"/>
    <w:rsid w:val="0046254D"/>
    <w:rsid w:val="00463190"/>
    <w:rsid w:val="004639DC"/>
    <w:rsid w:val="00463EB5"/>
    <w:rsid w:val="00464293"/>
    <w:rsid w:val="00464E0B"/>
    <w:rsid w:val="00465196"/>
    <w:rsid w:val="0046545D"/>
    <w:rsid w:val="00465A53"/>
    <w:rsid w:val="00465EF3"/>
    <w:rsid w:val="0046606D"/>
    <w:rsid w:val="00466265"/>
    <w:rsid w:val="00466862"/>
    <w:rsid w:val="00467262"/>
    <w:rsid w:val="0046734D"/>
    <w:rsid w:val="00467D3F"/>
    <w:rsid w:val="00470806"/>
    <w:rsid w:val="004708C4"/>
    <w:rsid w:val="00470C00"/>
    <w:rsid w:val="00470E6B"/>
    <w:rsid w:val="00470F31"/>
    <w:rsid w:val="00471315"/>
    <w:rsid w:val="004714A8"/>
    <w:rsid w:val="00471D4F"/>
    <w:rsid w:val="0047208D"/>
    <w:rsid w:val="0047210E"/>
    <w:rsid w:val="004722A5"/>
    <w:rsid w:val="00472310"/>
    <w:rsid w:val="00472399"/>
    <w:rsid w:val="004723DB"/>
    <w:rsid w:val="0047255A"/>
    <w:rsid w:val="004730BD"/>
    <w:rsid w:val="00473129"/>
    <w:rsid w:val="00473190"/>
    <w:rsid w:val="00473916"/>
    <w:rsid w:val="0047436D"/>
    <w:rsid w:val="0047480F"/>
    <w:rsid w:val="00474818"/>
    <w:rsid w:val="00474B65"/>
    <w:rsid w:val="00474C49"/>
    <w:rsid w:val="004762CB"/>
    <w:rsid w:val="0047635F"/>
    <w:rsid w:val="0047671A"/>
    <w:rsid w:val="0047673E"/>
    <w:rsid w:val="0048131A"/>
    <w:rsid w:val="00481853"/>
    <w:rsid w:val="00481D04"/>
    <w:rsid w:val="00481E5D"/>
    <w:rsid w:val="00482253"/>
    <w:rsid w:val="004823E5"/>
    <w:rsid w:val="004826D6"/>
    <w:rsid w:val="0048340B"/>
    <w:rsid w:val="00483868"/>
    <w:rsid w:val="004847A9"/>
    <w:rsid w:val="004858F8"/>
    <w:rsid w:val="00485B3F"/>
    <w:rsid w:val="00485BD2"/>
    <w:rsid w:val="00485BED"/>
    <w:rsid w:val="00485F12"/>
    <w:rsid w:val="004860DD"/>
    <w:rsid w:val="00486BFF"/>
    <w:rsid w:val="004872DE"/>
    <w:rsid w:val="00487410"/>
    <w:rsid w:val="00490840"/>
    <w:rsid w:val="00491292"/>
    <w:rsid w:val="0049141C"/>
    <w:rsid w:val="004915E5"/>
    <w:rsid w:val="00492415"/>
    <w:rsid w:val="004931F0"/>
    <w:rsid w:val="004933B4"/>
    <w:rsid w:val="00493602"/>
    <w:rsid w:val="004938A8"/>
    <w:rsid w:val="00493B09"/>
    <w:rsid w:val="00494818"/>
    <w:rsid w:val="0049498A"/>
    <w:rsid w:val="004949AB"/>
    <w:rsid w:val="00494A5B"/>
    <w:rsid w:val="00495974"/>
    <w:rsid w:val="00495A87"/>
    <w:rsid w:val="00495CF5"/>
    <w:rsid w:val="00495E42"/>
    <w:rsid w:val="0049619C"/>
    <w:rsid w:val="00496325"/>
    <w:rsid w:val="00496780"/>
    <w:rsid w:val="00496C1C"/>
    <w:rsid w:val="0049717B"/>
    <w:rsid w:val="00497324"/>
    <w:rsid w:val="00497AC6"/>
    <w:rsid w:val="00497BE5"/>
    <w:rsid w:val="00497F1C"/>
    <w:rsid w:val="004A02E5"/>
    <w:rsid w:val="004A0623"/>
    <w:rsid w:val="004A19BF"/>
    <w:rsid w:val="004A1D33"/>
    <w:rsid w:val="004A2BC9"/>
    <w:rsid w:val="004A33DB"/>
    <w:rsid w:val="004A41AB"/>
    <w:rsid w:val="004A496B"/>
    <w:rsid w:val="004A5054"/>
    <w:rsid w:val="004A5077"/>
    <w:rsid w:val="004A54A3"/>
    <w:rsid w:val="004A5874"/>
    <w:rsid w:val="004A5C46"/>
    <w:rsid w:val="004A5E11"/>
    <w:rsid w:val="004A6129"/>
    <w:rsid w:val="004A6C9E"/>
    <w:rsid w:val="004A6F0C"/>
    <w:rsid w:val="004A7022"/>
    <w:rsid w:val="004A74B7"/>
    <w:rsid w:val="004A7997"/>
    <w:rsid w:val="004A7B25"/>
    <w:rsid w:val="004B0816"/>
    <w:rsid w:val="004B0FB9"/>
    <w:rsid w:val="004B27A6"/>
    <w:rsid w:val="004B27D8"/>
    <w:rsid w:val="004B2C61"/>
    <w:rsid w:val="004B300B"/>
    <w:rsid w:val="004B3828"/>
    <w:rsid w:val="004B390B"/>
    <w:rsid w:val="004B3A8F"/>
    <w:rsid w:val="004B3AD5"/>
    <w:rsid w:val="004B3BB0"/>
    <w:rsid w:val="004B3F74"/>
    <w:rsid w:val="004B4A69"/>
    <w:rsid w:val="004B5147"/>
    <w:rsid w:val="004B519D"/>
    <w:rsid w:val="004B555F"/>
    <w:rsid w:val="004B5603"/>
    <w:rsid w:val="004B5AA2"/>
    <w:rsid w:val="004B5B80"/>
    <w:rsid w:val="004B6098"/>
    <w:rsid w:val="004B6267"/>
    <w:rsid w:val="004B657A"/>
    <w:rsid w:val="004B6984"/>
    <w:rsid w:val="004B7872"/>
    <w:rsid w:val="004B7B12"/>
    <w:rsid w:val="004B7B88"/>
    <w:rsid w:val="004C0383"/>
    <w:rsid w:val="004C0664"/>
    <w:rsid w:val="004C0C79"/>
    <w:rsid w:val="004C0CED"/>
    <w:rsid w:val="004C11B7"/>
    <w:rsid w:val="004C1251"/>
    <w:rsid w:val="004C1AB5"/>
    <w:rsid w:val="004C1BC4"/>
    <w:rsid w:val="004C2409"/>
    <w:rsid w:val="004C27D9"/>
    <w:rsid w:val="004C3242"/>
    <w:rsid w:val="004C36F6"/>
    <w:rsid w:val="004C414C"/>
    <w:rsid w:val="004C4890"/>
    <w:rsid w:val="004C4AEB"/>
    <w:rsid w:val="004C5FAD"/>
    <w:rsid w:val="004C6634"/>
    <w:rsid w:val="004C668E"/>
    <w:rsid w:val="004C6CD8"/>
    <w:rsid w:val="004C70C2"/>
    <w:rsid w:val="004C7700"/>
    <w:rsid w:val="004C7A6D"/>
    <w:rsid w:val="004C7EF6"/>
    <w:rsid w:val="004D06BA"/>
    <w:rsid w:val="004D0B4A"/>
    <w:rsid w:val="004D1296"/>
    <w:rsid w:val="004D13BC"/>
    <w:rsid w:val="004D1636"/>
    <w:rsid w:val="004D18EC"/>
    <w:rsid w:val="004D19B5"/>
    <w:rsid w:val="004D2244"/>
    <w:rsid w:val="004D272C"/>
    <w:rsid w:val="004D3595"/>
    <w:rsid w:val="004D3D58"/>
    <w:rsid w:val="004D3F3C"/>
    <w:rsid w:val="004D46F4"/>
    <w:rsid w:val="004D472A"/>
    <w:rsid w:val="004D4C05"/>
    <w:rsid w:val="004D4CA2"/>
    <w:rsid w:val="004D5624"/>
    <w:rsid w:val="004D56A6"/>
    <w:rsid w:val="004D5A99"/>
    <w:rsid w:val="004D5B9F"/>
    <w:rsid w:val="004D600C"/>
    <w:rsid w:val="004D73CC"/>
    <w:rsid w:val="004D74AD"/>
    <w:rsid w:val="004D77FF"/>
    <w:rsid w:val="004D7842"/>
    <w:rsid w:val="004D7D97"/>
    <w:rsid w:val="004E024B"/>
    <w:rsid w:val="004E1B65"/>
    <w:rsid w:val="004E1E7E"/>
    <w:rsid w:val="004E23B6"/>
    <w:rsid w:val="004E2583"/>
    <w:rsid w:val="004E2AA6"/>
    <w:rsid w:val="004E2DF7"/>
    <w:rsid w:val="004E3C67"/>
    <w:rsid w:val="004E43F9"/>
    <w:rsid w:val="004E4649"/>
    <w:rsid w:val="004E53B1"/>
    <w:rsid w:val="004E5F86"/>
    <w:rsid w:val="004E76AA"/>
    <w:rsid w:val="004F01A1"/>
    <w:rsid w:val="004F0308"/>
    <w:rsid w:val="004F0349"/>
    <w:rsid w:val="004F0B89"/>
    <w:rsid w:val="004F143E"/>
    <w:rsid w:val="004F1673"/>
    <w:rsid w:val="004F22D7"/>
    <w:rsid w:val="004F2B5D"/>
    <w:rsid w:val="004F2EF3"/>
    <w:rsid w:val="004F31C9"/>
    <w:rsid w:val="004F31D1"/>
    <w:rsid w:val="004F3204"/>
    <w:rsid w:val="004F367D"/>
    <w:rsid w:val="004F3B07"/>
    <w:rsid w:val="004F3F7D"/>
    <w:rsid w:val="004F4093"/>
    <w:rsid w:val="004F44C9"/>
    <w:rsid w:val="004F4EB7"/>
    <w:rsid w:val="004F5A0D"/>
    <w:rsid w:val="004F6563"/>
    <w:rsid w:val="004F7A9D"/>
    <w:rsid w:val="004F7E2F"/>
    <w:rsid w:val="005000F5"/>
    <w:rsid w:val="00500360"/>
    <w:rsid w:val="005005B8"/>
    <w:rsid w:val="00500FB5"/>
    <w:rsid w:val="005019CE"/>
    <w:rsid w:val="00501FEA"/>
    <w:rsid w:val="005024DC"/>
    <w:rsid w:val="00502E77"/>
    <w:rsid w:val="00503647"/>
    <w:rsid w:val="00503980"/>
    <w:rsid w:val="00503F88"/>
    <w:rsid w:val="0050403E"/>
    <w:rsid w:val="00504673"/>
    <w:rsid w:val="00504C95"/>
    <w:rsid w:val="00504F99"/>
    <w:rsid w:val="00504FFA"/>
    <w:rsid w:val="00505EFA"/>
    <w:rsid w:val="0050615A"/>
    <w:rsid w:val="0050692D"/>
    <w:rsid w:val="00506A9E"/>
    <w:rsid w:val="00506C40"/>
    <w:rsid w:val="005071A1"/>
    <w:rsid w:val="00507B8E"/>
    <w:rsid w:val="00507CE2"/>
    <w:rsid w:val="00510596"/>
    <w:rsid w:val="0051092C"/>
    <w:rsid w:val="00510E43"/>
    <w:rsid w:val="005110D6"/>
    <w:rsid w:val="00511447"/>
    <w:rsid w:val="005114AC"/>
    <w:rsid w:val="00511A57"/>
    <w:rsid w:val="0051246B"/>
    <w:rsid w:val="005132CD"/>
    <w:rsid w:val="00513DBC"/>
    <w:rsid w:val="0051426B"/>
    <w:rsid w:val="0051473B"/>
    <w:rsid w:val="0051478D"/>
    <w:rsid w:val="00514E69"/>
    <w:rsid w:val="00515099"/>
    <w:rsid w:val="0051534C"/>
    <w:rsid w:val="00515709"/>
    <w:rsid w:val="00515D96"/>
    <w:rsid w:val="005166ED"/>
    <w:rsid w:val="0051691B"/>
    <w:rsid w:val="00516A26"/>
    <w:rsid w:val="00516E97"/>
    <w:rsid w:val="00517FE0"/>
    <w:rsid w:val="00520552"/>
    <w:rsid w:val="00520638"/>
    <w:rsid w:val="0052074C"/>
    <w:rsid w:val="0052110E"/>
    <w:rsid w:val="00521260"/>
    <w:rsid w:val="005212D6"/>
    <w:rsid w:val="005218CC"/>
    <w:rsid w:val="00521BC0"/>
    <w:rsid w:val="00522204"/>
    <w:rsid w:val="00522226"/>
    <w:rsid w:val="00522B04"/>
    <w:rsid w:val="005232C6"/>
    <w:rsid w:val="0052365F"/>
    <w:rsid w:val="005238E9"/>
    <w:rsid w:val="00524594"/>
    <w:rsid w:val="00524D8C"/>
    <w:rsid w:val="00525162"/>
    <w:rsid w:val="0052561F"/>
    <w:rsid w:val="0052571F"/>
    <w:rsid w:val="00525785"/>
    <w:rsid w:val="00526184"/>
    <w:rsid w:val="005269A5"/>
    <w:rsid w:val="00527255"/>
    <w:rsid w:val="005275D6"/>
    <w:rsid w:val="00530C89"/>
    <w:rsid w:val="00530CAA"/>
    <w:rsid w:val="00531694"/>
    <w:rsid w:val="005323DE"/>
    <w:rsid w:val="005328D2"/>
    <w:rsid w:val="00532FC0"/>
    <w:rsid w:val="00533159"/>
    <w:rsid w:val="00534864"/>
    <w:rsid w:val="0053549A"/>
    <w:rsid w:val="00535963"/>
    <w:rsid w:val="00535BC0"/>
    <w:rsid w:val="00535C50"/>
    <w:rsid w:val="00536366"/>
    <w:rsid w:val="005367B0"/>
    <w:rsid w:val="00537889"/>
    <w:rsid w:val="005379EE"/>
    <w:rsid w:val="005405EC"/>
    <w:rsid w:val="0054091A"/>
    <w:rsid w:val="00541392"/>
    <w:rsid w:val="005414D2"/>
    <w:rsid w:val="00541694"/>
    <w:rsid w:val="005418FA"/>
    <w:rsid w:val="00541E0B"/>
    <w:rsid w:val="00541FAC"/>
    <w:rsid w:val="00542985"/>
    <w:rsid w:val="00542AFA"/>
    <w:rsid w:val="00543012"/>
    <w:rsid w:val="005430E1"/>
    <w:rsid w:val="00543197"/>
    <w:rsid w:val="00543B4D"/>
    <w:rsid w:val="00544614"/>
    <w:rsid w:val="00544784"/>
    <w:rsid w:val="0054497F"/>
    <w:rsid w:val="0054531C"/>
    <w:rsid w:val="005453A1"/>
    <w:rsid w:val="00545F80"/>
    <w:rsid w:val="00546BF5"/>
    <w:rsid w:val="005475D5"/>
    <w:rsid w:val="00551030"/>
    <w:rsid w:val="00551180"/>
    <w:rsid w:val="0055200A"/>
    <w:rsid w:val="0055224A"/>
    <w:rsid w:val="005526C7"/>
    <w:rsid w:val="00552938"/>
    <w:rsid w:val="00553A38"/>
    <w:rsid w:val="00553F7E"/>
    <w:rsid w:val="0055433D"/>
    <w:rsid w:val="00554AC9"/>
    <w:rsid w:val="00554D21"/>
    <w:rsid w:val="00555805"/>
    <w:rsid w:val="00555CCB"/>
    <w:rsid w:val="00555E70"/>
    <w:rsid w:val="005561B1"/>
    <w:rsid w:val="0055695B"/>
    <w:rsid w:val="00557E94"/>
    <w:rsid w:val="00560224"/>
    <w:rsid w:val="00560379"/>
    <w:rsid w:val="00560D9E"/>
    <w:rsid w:val="00561772"/>
    <w:rsid w:val="005617C0"/>
    <w:rsid w:val="00561977"/>
    <w:rsid w:val="00561EE6"/>
    <w:rsid w:val="00562085"/>
    <w:rsid w:val="005625BC"/>
    <w:rsid w:val="00562FDF"/>
    <w:rsid w:val="00563788"/>
    <w:rsid w:val="005639D4"/>
    <w:rsid w:val="005648AA"/>
    <w:rsid w:val="005658F8"/>
    <w:rsid w:val="00565BD1"/>
    <w:rsid w:val="005670A6"/>
    <w:rsid w:val="0056798B"/>
    <w:rsid w:val="00567F4D"/>
    <w:rsid w:val="0057085C"/>
    <w:rsid w:val="005711F6"/>
    <w:rsid w:val="005713F9"/>
    <w:rsid w:val="0057184E"/>
    <w:rsid w:val="00571958"/>
    <w:rsid w:val="005724D3"/>
    <w:rsid w:val="005726BE"/>
    <w:rsid w:val="00572910"/>
    <w:rsid w:val="00572C80"/>
    <w:rsid w:val="0057300A"/>
    <w:rsid w:val="0057327E"/>
    <w:rsid w:val="005736A6"/>
    <w:rsid w:val="00574063"/>
    <w:rsid w:val="00574BB6"/>
    <w:rsid w:val="00575079"/>
    <w:rsid w:val="00576011"/>
    <w:rsid w:val="00576589"/>
    <w:rsid w:val="005765E4"/>
    <w:rsid w:val="00576633"/>
    <w:rsid w:val="00577009"/>
    <w:rsid w:val="005773C5"/>
    <w:rsid w:val="005800D2"/>
    <w:rsid w:val="005803F4"/>
    <w:rsid w:val="00580C57"/>
    <w:rsid w:val="0058161A"/>
    <w:rsid w:val="00581705"/>
    <w:rsid w:val="00582145"/>
    <w:rsid w:val="00583254"/>
    <w:rsid w:val="005832DB"/>
    <w:rsid w:val="00583755"/>
    <w:rsid w:val="0058469B"/>
    <w:rsid w:val="00584E9C"/>
    <w:rsid w:val="00585427"/>
    <w:rsid w:val="00585675"/>
    <w:rsid w:val="00585A92"/>
    <w:rsid w:val="00586008"/>
    <w:rsid w:val="00586019"/>
    <w:rsid w:val="005864C9"/>
    <w:rsid w:val="0058677D"/>
    <w:rsid w:val="00586D65"/>
    <w:rsid w:val="005875A0"/>
    <w:rsid w:val="005901DA"/>
    <w:rsid w:val="00590277"/>
    <w:rsid w:val="00590282"/>
    <w:rsid w:val="005904B6"/>
    <w:rsid w:val="00591706"/>
    <w:rsid w:val="00592350"/>
    <w:rsid w:val="00593457"/>
    <w:rsid w:val="00593DAB"/>
    <w:rsid w:val="00593E18"/>
    <w:rsid w:val="00594ACF"/>
    <w:rsid w:val="00595C87"/>
    <w:rsid w:val="00595DCB"/>
    <w:rsid w:val="00595FFE"/>
    <w:rsid w:val="0059650E"/>
    <w:rsid w:val="005968A0"/>
    <w:rsid w:val="005972FB"/>
    <w:rsid w:val="00597703"/>
    <w:rsid w:val="00597C25"/>
    <w:rsid w:val="005A0133"/>
    <w:rsid w:val="005A09B8"/>
    <w:rsid w:val="005A2715"/>
    <w:rsid w:val="005A2B0D"/>
    <w:rsid w:val="005A327D"/>
    <w:rsid w:val="005A3604"/>
    <w:rsid w:val="005A3F3E"/>
    <w:rsid w:val="005A4C09"/>
    <w:rsid w:val="005A4EED"/>
    <w:rsid w:val="005A5423"/>
    <w:rsid w:val="005A5E1D"/>
    <w:rsid w:val="005A621E"/>
    <w:rsid w:val="005A66C0"/>
    <w:rsid w:val="005A72A9"/>
    <w:rsid w:val="005A74A2"/>
    <w:rsid w:val="005A7B50"/>
    <w:rsid w:val="005B1319"/>
    <w:rsid w:val="005B1400"/>
    <w:rsid w:val="005B1DCF"/>
    <w:rsid w:val="005B2C62"/>
    <w:rsid w:val="005B3CC7"/>
    <w:rsid w:val="005B3F6D"/>
    <w:rsid w:val="005B4281"/>
    <w:rsid w:val="005B4378"/>
    <w:rsid w:val="005B4691"/>
    <w:rsid w:val="005B582F"/>
    <w:rsid w:val="005B592D"/>
    <w:rsid w:val="005B6B5B"/>
    <w:rsid w:val="005B7376"/>
    <w:rsid w:val="005C001E"/>
    <w:rsid w:val="005C02CA"/>
    <w:rsid w:val="005C07C8"/>
    <w:rsid w:val="005C0C10"/>
    <w:rsid w:val="005C1B62"/>
    <w:rsid w:val="005C1E92"/>
    <w:rsid w:val="005C28B5"/>
    <w:rsid w:val="005C2EEB"/>
    <w:rsid w:val="005C3434"/>
    <w:rsid w:val="005C36E1"/>
    <w:rsid w:val="005C3B78"/>
    <w:rsid w:val="005C3F1B"/>
    <w:rsid w:val="005C3FD2"/>
    <w:rsid w:val="005C4BA9"/>
    <w:rsid w:val="005C500F"/>
    <w:rsid w:val="005C5119"/>
    <w:rsid w:val="005C543F"/>
    <w:rsid w:val="005C55DB"/>
    <w:rsid w:val="005C6887"/>
    <w:rsid w:val="005C7B29"/>
    <w:rsid w:val="005D0930"/>
    <w:rsid w:val="005D11FB"/>
    <w:rsid w:val="005D1502"/>
    <w:rsid w:val="005D19C9"/>
    <w:rsid w:val="005D1D4F"/>
    <w:rsid w:val="005D1E7A"/>
    <w:rsid w:val="005D20D9"/>
    <w:rsid w:val="005D2937"/>
    <w:rsid w:val="005D316D"/>
    <w:rsid w:val="005D3337"/>
    <w:rsid w:val="005D3510"/>
    <w:rsid w:val="005D3D66"/>
    <w:rsid w:val="005D4420"/>
    <w:rsid w:val="005D45FB"/>
    <w:rsid w:val="005D47E3"/>
    <w:rsid w:val="005D4B29"/>
    <w:rsid w:val="005D5D47"/>
    <w:rsid w:val="005D5EC4"/>
    <w:rsid w:val="005D5FD1"/>
    <w:rsid w:val="005D791B"/>
    <w:rsid w:val="005E042F"/>
    <w:rsid w:val="005E08B9"/>
    <w:rsid w:val="005E0D71"/>
    <w:rsid w:val="005E0E62"/>
    <w:rsid w:val="005E0EE2"/>
    <w:rsid w:val="005E14B3"/>
    <w:rsid w:val="005E14FF"/>
    <w:rsid w:val="005E1541"/>
    <w:rsid w:val="005E1756"/>
    <w:rsid w:val="005E19A9"/>
    <w:rsid w:val="005E1BA0"/>
    <w:rsid w:val="005E263E"/>
    <w:rsid w:val="005E26E2"/>
    <w:rsid w:val="005E284D"/>
    <w:rsid w:val="005E3348"/>
    <w:rsid w:val="005E435E"/>
    <w:rsid w:val="005E4382"/>
    <w:rsid w:val="005E44A5"/>
    <w:rsid w:val="005E4573"/>
    <w:rsid w:val="005E492D"/>
    <w:rsid w:val="005E5714"/>
    <w:rsid w:val="005E66AC"/>
    <w:rsid w:val="005E7264"/>
    <w:rsid w:val="005E7D62"/>
    <w:rsid w:val="005E7E7B"/>
    <w:rsid w:val="005F01E0"/>
    <w:rsid w:val="005F0BDB"/>
    <w:rsid w:val="005F107A"/>
    <w:rsid w:val="005F1338"/>
    <w:rsid w:val="005F20BC"/>
    <w:rsid w:val="005F244D"/>
    <w:rsid w:val="005F26D5"/>
    <w:rsid w:val="005F32B8"/>
    <w:rsid w:val="005F3311"/>
    <w:rsid w:val="005F3900"/>
    <w:rsid w:val="005F3A5E"/>
    <w:rsid w:val="005F3ACF"/>
    <w:rsid w:val="005F3C7F"/>
    <w:rsid w:val="005F42DF"/>
    <w:rsid w:val="005F46B5"/>
    <w:rsid w:val="005F49E9"/>
    <w:rsid w:val="005F4CA6"/>
    <w:rsid w:val="005F506B"/>
    <w:rsid w:val="005F5328"/>
    <w:rsid w:val="005F59BD"/>
    <w:rsid w:val="005F604E"/>
    <w:rsid w:val="005F63CB"/>
    <w:rsid w:val="005F6678"/>
    <w:rsid w:val="005F68E7"/>
    <w:rsid w:val="005F6BB5"/>
    <w:rsid w:val="005F7222"/>
    <w:rsid w:val="005F7317"/>
    <w:rsid w:val="005F781C"/>
    <w:rsid w:val="005F7BF1"/>
    <w:rsid w:val="006002D9"/>
    <w:rsid w:val="00600DAC"/>
    <w:rsid w:val="00601A46"/>
    <w:rsid w:val="00602952"/>
    <w:rsid w:val="00602F37"/>
    <w:rsid w:val="00604553"/>
    <w:rsid w:val="00604FD8"/>
    <w:rsid w:val="0060576E"/>
    <w:rsid w:val="00605789"/>
    <w:rsid w:val="00605E29"/>
    <w:rsid w:val="00606EFF"/>
    <w:rsid w:val="00606F41"/>
    <w:rsid w:val="00606FF6"/>
    <w:rsid w:val="00607499"/>
    <w:rsid w:val="00607AFF"/>
    <w:rsid w:val="00607F33"/>
    <w:rsid w:val="00607FC9"/>
    <w:rsid w:val="006105D0"/>
    <w:rsid w:val="0061199E"/>
    <w:rsid w:val="00611FF6"/>
    <w:rsid w:val="0061285E"/>
    <w:rsid w:val="00612E96"/>
    <w:rsid w:val="00613185"/>
    <w:rsid w:val="006132B3"/>
    <w:rsid w:val="0061335B"/>
    <w:rsid w:val="00613601"/>
    <w:rsid w:val="00613896"/>
    <w:rsid w:val="00613C06"/>
    <w:rsid w:val="006145CD"/>
    <w:rsid w:val="00615CEC"/>
    <w:rsid w:val="00615DF5"/>
    <w:rsid w:val="0061636D"/>
    <w:rsid w:val="00616493"/>
    <w:rsid w:val="0061685B"/>
    <w:rsid w:val="0062018F"/>
    <w:rsid w:val="00621437"/>
    <w:rsid w:val="006217D7"/>
    <w:rsid w:val="00621B75"/>
    <w:rsid w:val="006222F6"/>
    <w:rsid w:val="00622D44"/>
    <w:rsid w:val="006234C9"/>
    <w:rsid w:val="006238D1"/>
    <w:rsid w:val="00623E6F"/>
    <w:rsid w:val="00623EEC"/>
    <w:rsid w:val="00624662"/>
    <w:rsid w:val="00624DD3"/>
    <w:rsid w:val="00624EA7"/>
    <w:rsid w:val="00624FE7"/>
    <w:rsid w:val="0062549F"/>
    <w:rsid w:val="006256E4"/>
    <w:rsid w:val="00625714"/>
    <w:rsid w:val="00625CBB"/>
    <w:rsid w:val="006261A0"/>
    <w:rsid w:val="006266D0"/>
    <w:rsid w:val="00626B1A"/>
    <w:rsid w:val="00626BD3"/>
    <w:rsid w:val="006272BA"/>
    <w:rsid w:val="006272F0"/>
    <w:rsid w:val="00627356"/>
    <w:rsid w:val="00627384"/>
    <w:rsid w:val="006273D3"/>
    <w:rsid w:val="0062747C"/>
    <w:rsid w:val="00627576"/>
    <w:rsid w:val="00630409"/>
    <w:rsid w:val="006307F2"/>
    <w:rsid w:val="00630A04"/>
    <w:rsid w:val="00630A97"/>
    <w:rsid w:val="0063108A"/>
    <w:rsid w:val="0063132F"/>
    <w:rsid w:val="00631F57"/>
    <w:rsid w:val="00632665"/>
    <w:rsid w:val="006338CF"/>
    <w:rsid w:val="00633986"/>
    <w:rsid w:val="00634836"/>
    <w:rsid w:val="00634ACB"/>
    <w:rsid w:val="006354B6"/>
    <w:rsid w:val="006358A7"/>
    <w:rsid w:val="00635AED"/>
    <w:rsid w:val="006367D6"/>
    <w:rsid w:val="0063694D"/>
    <w:rsid w:val="00636E41"/>
    <w:rsid w:val="006371C2"/>
    <w:rsid w:val="0063722F"/>
    <w:rsid w:val="00637EC0"/>
    <w:rsid w:val="00640091"/>
    <w:rsid w:val="006401E8"/>
    <w:rsid w:val="0064062C"/>
    <w:rsid w:val="00640A4A"/>
    <w:rsid w:val="006415D9"/>
    <w:rsid w:val="00641744"/>
    <w:rsid w:val="0064184A"/>
    <w:rsid w:val="00641BC6"/>
    <w:rsid w:val="00642181"/>
    <w:rsid w:val="00642637"/>
    <w:rsid w:val="00642718"/>
    <w:rsid w:val="00642927"/>
    <w:rsid w:val="00642933"/>
    <w:rsid w:val="00643545"/>
    <w:rsid w:val="006437DD"/>
    <w:rsid w:val="00643DFC"/>
    <w:rsid w:val="00644001"/>
    <w:rsid w:val="0064400F"/>
    <w:rsid w:val="0064422E"/>
    <w:rsid w:val="0064441A"/>
    <w:rsid w:val="006449AC"/>
    <w:rsid w:val="00645221"/>
    <w:rsid w:val="00645683"/>
    <w:rsid w:val="00646A3A"/>
    <w:rsid w:val="00647A65"/>
    <w:rsid w:val="006503DB"/>
    <w:rsid w:val="0065098B"/>
    <w:rsid w:val="00650EE4"/>
    <w:rsid w:val="006510A8"/>
    <w:rsid w:val="006511A7"/>
    <w:rsid w:val="00652710"/>
    <w:rsid w:val="00652A19"/>
    <w:rsid w:val="00652E3C"/>
    <w:rsid w:val="006531C0"/>
    <w:rsid w:val="00653B1F"/>
    <w:rsid w:val="00653B92"/>
    <w:rsid w:val="0065433D"/>
    <w:rsid w:val="006547AC"/>
    <w:rsid w:val="00655040"/>
    <w:rsid w:val="00655ABC"/>
    <w:rsid w:val="006560D7"/>
    <w:rsid w:val="00656996"/>
    <w:rsid w:val="006572E3"/>
    <w:rsid w:val="0065771A"/>
    <w:rsid w:val="0065783F"/>
    <w:rsid w:val="00657BC7"/>
    <w:rsid w:val="00657F89"/>
    <w:rsid w:val="006602FA"/>
    <w:rsid w:val="0066038A"/>
    <w:rsid w:val="00660938"/>
    <w:rsid w:val="006611E7"/>
    <w:rsid w:val="006613A1"/>
    <w:rsid w:val="006615B4"/>
    <w:rsid w:val="006618C2"/>
    <w:rsid w:val="00661C5B"/>
    <w:rsid w:val="00662F98"/>
    <w:rsid w:val="006632AA"/>
    <w:rsid w:val="00663374"/>
    <w:rsid w:val="006635AB"/>
    <w:rsid w:val="00663B01"/>
    <w:rsid w:val="00663B03"/>
    <w:rsid w:val="00664010"/>
    <w:rsid w:val="00664909"/>
    <w:rsid w:val="00664911"/>
    <w:rsid w:val="00665D81"/>
    <w:rsid w:val="00665E36"/>
    <w:rsid w:val="00666641"/>
    <w:rsid w:val="006675DD"/>
    <w:rsid w:val="00667AB7"/>
    <w:rsid w:val="00667DF1"/>
    <w:rsid w:val="006702D6"/>
    <w:rsid w:val="00670612"/>
    <w:rsid w:val="00670BC5"/>
    <w:rsid w:val="006713AB"/>
    <w:rsid w:val="00671A5D"/>
    <w:rsid w:val="00671D2A"/>
    <w:rsid w:val="00671EB7"/>
    <w:rsid w:val="00672A78"/>
    <w:rsid w:val="00672E1E"/>
    <w:rsid w:val="00673594"/>
    <w:rsid w:val="00673E56"/>
    <w:rsid w:val="00674D76"/>
    <w:rsid w:val="00674D9E"/>
    <w:rsid w:val="00674EB4"/>
    <w:rsid w:val="006756C5"/>
    <w:rsid w:val="00675C5B"/>
    <w:rsid w:val="00676897"/>
    <w:rsid w:val="00677844"/>
    <w:rsid w:val="0067794C"/>
    <w:rsid w:val="00677AC1"/>
    <w:rsid w:val="0068059E"/>
    <w:rsid w:val="006812D4"/>
    <w:rsid w:val="00681C50"/>
    <w:rsid w:val="00681CAF"/>
    <w:rsid w:val="00682788"/>
    <w:rsid w:val="00682B8A"/>
    <w:rsid w:val="00682EB4"/>
    <w:rsid w:val="0068377E"/>
    <w:rsid w:val="0068384F"/>
    <w:rsid w:val="00684C19"/>
    <w:rsid w:val="00686B02"/>
    <w:rsid w:val="00687B73"/>
    <w:rsid w:val="006900E0"/>
    <w:rsid w:val="00690C46"/>
    <w:rsid w:val="00690F18"/>
    <w:rsid w:val="00690F94"/>
    <w:rsid w:val="00691A7C"/>
    <w:rsid w:val="0069207E"/>
    <w:rsid w:val="0069233F"/>
    <w:rsid w:val="00692CBB"/>
    <w:rsid w:val="00692FEE"/>
    <w:rsid w:val="00693B53"/>
    <w:rsid w:val="00693C02"/>
    <w:rsid w:val="00694111"/>
    <w:rsid w:val="00694137"/>
    <w:rsid w:val="00694724"/>
    <w:rsid w:val="0069496C"/>
    <w:rsid w:val="0069579D"/>
    <w:rsid w:val="006958B6"/>
    <w:rsid w:val="00695971"/>
    <w:rsid w:val="00696007"/>
    <w:rsid w:val="006964D0"/>
    <w:rsid w:val="00696BEB"/>
    <w:rsid w:val="0069721A"/>
    <w:rsid w:val="0069738C"/>
    <w:rsid w:val="00697AD7"/>
    <w:rsid w:val="006A0069"/>
    <w:rsid w:val="006A04A9"/>
    <w:rsid w:val="006A076A"/>
    <w:rsid w:val="006A16B6"/>
    <w:rsid w:val="006A28E0"/>
    <w:rsid w:val="006A3406"/>
    <w:rsid w:val="006A4250"/>
    <w:rsid w:val="006A548F"/>
    <w:rsid w:val="006A54BC"/>
    <w:rsid w:val="006A5B42"/>
    <w:rsid w:val="006A5E34"/>
    <w:rsid w:val="006A61A4"/>
    <w:rsid w:val="006A7645"/>
    <w:rsid w:val="006A784A"/>
    <w:rsid w:val="006A7AA2"/>
    <w:rsid w:val="006A7DDC"/>
    <w:rsid w:val="006A7E0F"/>
    <w:rsid w:val="006B0206"/>
    <w:rsid w:val="006B0382"/>
    <w:rsid w:val="006B0CD4"/>
    <w:rsid w:val="006B112A"/>
    <w:rsid w:val="006B1587"/>
    <w:rsid w:val="006B182C"/>
    <w:rsid w:val="006B1A88"/>
    <w:rsid w:val="006B29F0"/>
    <w:rsid w:val="006B3277"/>
    <w:rsid w:val="006B40DA"/>
    <w:rsid w:val="006B4885"/>
    <w:rsid w:val="006B4B11"/>
    <w:rsid w:val="006B5121"/>
    <w:rsid w:val="006B55D3"/>
    <w:rsid w:val="006B571F"/>
    <w:rsid w:val="006B5FFF"/>
    <w:rsid w:val="006B6C84"/>
    <w:rsid w:val="006B71FB"/>
    <w:rsid w:val="006B782C"/>
    <w:rsid w:val="006C00E2"/>
    <w:rsid w:val="006C0B7A"/>
    <w:rsid w:val="006C0C0A"/>
    <w:rsid w:val="006C132C"/>
    <w:rsid w:val="006C2250"/>
    <w:rsid w:val="006C257A"/>
    <w:rsid w:val="006C2615"/>
    <w:rsid w:val="006C2952"/>
    <w:rsid w:val="006C2E84"/>
    <w:rsid w:val="006C2F44"/>
    <w:rsid w:val="006C35D0"/>
    <w:rsid w:val="006C363E"/>
    <w:rsid w:val="006C420A"/>
    <w:rsid w:val="006C46BD"/>
    <w:rsid w:val="006C47FD"/>
    <w:rsid w:val="006C4978"/>
    <w:rsid w:val="006C50BB"/>
    <w:rsid w:val="006C576E"/>
    <w:rsid w:val="006C5832"/>
    <w:rsid w:val="006C5BCB"/>
    <w:rsid w:val="006C6433"/>
    <w:rsid w:val="006C6991"/>
    <w:rsid w:val="006C6ED0"/>
    <w:rsid w:val="006C707C"/>
    <w:rsid w:val="006C7A8A"/>
    <w:rsid w:val="006D0194"/>
    <w:rsid w:val="006D0739"/>
    <w:rsid w:val="006D0BB3"/>
    <w:rsid w:val="006D1016"/>
    <w:rsid w:val="006D101D"/>
    <w:rsid w:val="006D1821"/>
    <w:rsid w:val="006D19E0"/>
    <w:rsid w:val="006D29D6"/>
    <w:rsid w:val="006D2DBE"/>
    <w:rsid w:val="006D2DFB"/>
    <w:rsid w:val="006D4652"/>
    <w:rsid w:val="006D47B8"/>
    <w:rsid w:val="006D47CD"/>
    <w:rsid w:val="006D513B"/>
    <w:rsid w:val="006D5581"/>
    <w:rsid w:val="006D5668"/>
    <w:rsid w:val="006D5FD7"/>
    <w:rsid w:val="006D60AF"/>
    <w:rsid w:val="006D6196"/>
    <w:rsid w:val="006D65EA"/>
    <w:rsid w:val="006D6B0C"/>
    <w:rsid w:val="006D6BF8"/>
    <w:rsid w:val="006D76FE"/>
    <w:rsid w:val="006D7B51"/>
    <w:rsid w:val="006E04FA"/>
    <w:rsid w:val="006E0D53"/>
    <w:rsid w:val="006E0EEE"/>
    <w:rsid w:val="006E1A3D"/>
    <w:rsid w:val="006E1A60"/>
    <w:rsid w:val="006E1E97"/>
    <w:rsid w:val="006E2018"/>
    <w:rsid w:val="006E2302"/>
    <w:rsid w:val="006E2A0F"/>
    <w:rsid w:val="006E2C24"/>
    <w:rsid w:val="006E315F"/>
    <w:rsid w:val="006E3177"/>
    <w:rsid w:val="006E3AD4"/>
    <w:rsid w:val="006E3D62"/>
    <w:rsid w:val="006E3F74"/>
    <w:rsid w:val="006E42C1"/>
    <w:rsid w:val="006E42FF"/>
    <w:rsid w:val="006E4BCD"/>
    <w:rsid w:val="006E4F4E"/>
    <w:rsid w:val="006E5245"/>
    <w:rsid w:val="006E5C3D"/>
    <w:rsid w:val="006E5F6A"/>
    <w:rsid w:val="006E602C"/>
    <w:rsid w:val="006E67BC"/>
    <w:rsid w:val="006E7406"/>
    <w:rsid w:val="006E775D"/>
    <w:rsid w:val="006E7783"/>
    <w:rsid w:val="006E7DEC"/>
    <w:rsid w:val="006F08C8"/>
    <w:rsid w:val="006F0D64"/>
    <w:rsid w:val="006F10FC"/>
    <w:rsid w:val="006F16E6"/>
    <w:rsid w:val="006F18D3"/>
    <w:rsid w:val="006F1F7A"/>
    <w:rsid w:val="006F2A78"/>
    <w:rsid w:val="006F2B07"/>
    <w:rsid w:val="006F358B"/>
    <w:rsid w:val="006F35CE"/>
    <w:rsid w:val="006F3C71"/>
    <w:rsid w:val="006F3D22"/>
    <w:rsid w:val="006F3FC8"/>
    <w:rsid w:val="006F4A9B"/>
    <w:rsid w:val="006F4E07"/>
    <w:rsid w:val="006F4EE3"/>
    <w:rsid w:val="006F55D5"/>
    <w:rsid w:val="006F58FE"/>
    <w:rsid w:val="006F59E6"/>
    <w:rsid w:val="006F6166"/>
    <w:rsid w:val="006F6267"/>
    <w:rsid w:val="006F6967"/>
    <w:rsid w:val="006F6BAC"/>
    <w:rsid w:val="006F6BEA"/>
    <w:rsid w:val="006F6F88"/>
    <w:rsid w:val="006F7803"/>
    <w:rsid w:val="006F7D2A"/>
    <w:rsid w:val="0070005F"/>
    <w:rsid w:val="0070078C"/>
    <w:rsid w:val="00700A21"/>
    <w:rsid w:val="00700D42"/>
    <w:rsid w:val="00700ED8"/>
    <w:rsid w:val="007017E2"/>
    <w:rsid w:val="00701A14"/>
    <w:rsid w:val="00701FB0"/>
    <w:rsid w:val="00702B4D"/>
    <w:rsid w:val="00704D35"/>
    <w:rsid w:val="0070585C"/>
    <w:rsid w:val="00706382"/>
    <w:rsid w:val="0070663C"/>
    <w:rsid w:val="007071AB"/>
    <w:rsid w:val="0070772F"/>
    <w:rsid w:val="00710515"/>
    <w:rsid w:val="007106C1"/>
    <w:rsid w:val="0071179D"/>
    <w:rsid w:val="00711D74"/>
    <w:rsid w:val="007133B1"/>
    <w:rsid w:val="007135C6"/>
    <w:rsid w:val="00713877"/>
    <w:rsid w:val="007147B3"/>
    <w:rsid w:val="007148B3"/>
    <w:rsid w:val="0071501A"/>
    <w:rsid w:val="007153A2"/>
    <w:rsid w:val="0071546C"/>
    <w:rsid w:val="0071556C"/>
    <w:rsid w:val="00715B9E"/>
    <w:rsid w:val="00715BB3"/>
    <w:rsid w:val="00715F08"/>
    <w:rsid w:val="00716455"/>
    <w:rsid w:val="00716AA9"/>
    <w:rsid w:val="00716C7A"/>
    <w:rsid w:val="00717B9B"/>
    <w:rsid w:val="00717E3E"/>
    <w:rsid w:val="007210CC"/>
    <w:rsid w:val="007210D3"/>
    <w:rsid w:val="0072151D"/>
    <w:rsid w:val="007215BA"/>
    <w:rsid w:val="0072281E"/>
    <w:rsid w:val="00722DC5"/>
    <w:rsid w:val="00723323"/>
    <w:rsid w:val="00723552"/>
    <w:rsid w:val="007235C6"/>
    <w:rsid w:val="00723B04"/>
    <w:rsid w:val="00723B17"/>
    <w:rsid w:val="0072409A"/>
    <w:rsid w:val="0072465F"/>
    <w:rsid w:val="00725120"/>
    <w:rsid w:val="007256D2"/>
    <w:rsid w:val="007258D6"/>
    <w:rsid w:val="00725E25"/>
    <w:rsid w:val="00725E5C"/>
    <w:rsid w:val="00726022"/>
    <w:rsid w:val="007263FF"/>
    <w:rsid w:val="007264D0"/>
    <w:rsid w:val="00727922"/>
    <w:rsid w:val="007301B0"/>
    <w:rsid w:val="00730253"/>
    <w:rsid w:val="007302CF"/>
    <w:rsid w:val="00731254"/>
    <w:rsid w:val="00731488"/>
    <w:rsid w:val="00731B72"/>
    <w:rsid w:val="00731D26"/>
    <w:rsid w:val="00732094"/>
    <w:rsid w:val="00732723"/>
    <w:rsid w:val="00733180"/>
    <w:rsid w:val="0073327F"/>
    <w:rsid w:val="0073393A"/>
    <w:rsid w:val="00733CF5"/>
    <w:rsid w:val="007343C5"/>
    <w:rsid w:val="00734FD0"/>
    <w:rsid w:val="00735E46"/>
    <w:rsid w:val="00736F8F"/>
    <w:rsid w:val="0074032A"/>
    <w:rsid w:val="0074060C"/>
    <w:rsid w:val="0074076D"/>
    <w:rsid w:val="007409EC"/>
    <w:rsid w:val="00740B24"/>
    <w:rsid w:val="00740DD6"/>
    <w:rsid w:val="00741B45"/>
    <w:rsid w:val="007420CA"/>
    <w:rsid w:val="007426CB"/>
    <w:rsid w:val="00743440"/>
    <w:rsid w:val="00743552"/>
    <w:rsid w:val="007437AE"/>
    <w:rsid w:val="007437DC"/>
    <w:rsid w:val="00743D47"/>
    <w:rsid w:val="00744178"/>
    <w:rsid w:val="007441BE"/>
    <w:rsid w:val="00745572"/>
    <w:rsid w:val="0074571F"/>
    <w:rsid w:val="00745BAC"/>
    <w:rsid w:val="00745DB7"/>
    <w:rsid w:val="00746053"/>
    <w:rsid w:val="007469EF"/>
    <w:rsid w:val="00746B3C"/>
    <w:rsid w:val="00746DCE"/>
    <w:rsid w:val="00746E31"/>
    <w:rsid w:val="00746EFE"/>
    <w:rsid w:val="007475B6"/>
    <w:rsid w:val="00747E00"/>
    <w:rsid w:val="007504B5"/>
    <w:rsid w:val="007507EB"/>
    <w:rsid w:val="00750B27"/>
    <w:rsid w:val="00751144"/>
    <w:rsid w:val="007515CF"/>
    <w:rsid w:val="00751A0B"/>
    <w:rsid w:val="00751ADD"/>
    <w:rsid w:val="007523F8"/>
    <w:rsid w:val="007524B1"/>
    <w:rsid w:val="007524D7"/>
    <w:rsid w:val="0075296C"/>
    <w:rsid w:val="00752CDC"/>
    <w:rsid w:val="00752DC9"/>
    <w:rsid w:val="00753901"/>
    <w:rsid w:val="00753E19"/>
    <w:rsid w:val="007540A2"/>
    <w:rsid w:val="00754B54"/>
    <w:rsid w:val="00754F82"/>
    <w:rsid w:val="0075531F"/>
    <w:rsid w:val="007558C6"/>
    <w:rsid w:val="00755DB2"/>
    <w:rsid w:val="00756B54"/>
    <w:rsid w:val="007570DF"/>
    <w:rsid w:val="00757352"/>
    <w:rsid w:val="00757E8F"/>
    <w:rsid w:val="0076018E"/>
    <w:rsid w:val="00760C11"/>
    <w:rsid w:val="007612A3"/>
    <w:rsid w:val="00761A14"/>
    <w:rsid w:val="00761C33"/>
    <w:rsid w:val="00762321"/>
    <w:rsid w:val="00762B97"/>
    <w:rsid w:val="00763111"/>
    <w:rsid w:val="00763776"/>
    <w:rsid w:val="0076378C"/>
    <w:rsid w:val="007637B9"/>
    <w:rsid w:val="0076381E"/>
    <w:rsid w:val="007639C6"/>
    <w:rsid w:val="00763E84"/>
    <w:rsid w:val="007649AC"/>
    <w:rsid w:val="00766931"/>
    <w:rsid w:val="00767411"/>
    <w:rsid w:val="007677B3"/>
    <w:rsid w:val="007677FA"/>
    <w:rsid w:val="00770EA5"/>
    <w:rsid w:val="00771221"/>
    <w:rsid w:val="0077187A"/>
    <w:rsid w:val="00771A2B"/>
    <w:rsid w:val="00771E7D"/>
    <w:rsid w:val="00772326"/>
    <w:rsid w:val="00772AC6"/>
    <w:rsid w:val="00772F69"/>
    <w:rsid w:val="0077301D"/>
    <w:rsid w:val="007738A7"/>
    <w:rsid w:val="00773EA7"/>
    <w:rsid w:val="0077400F"/>
    <w:rsid w:val="00774233"/>
    <w:rsid w:val="00774D32"/>
    <w:rsid w:val="007750D4"/>
    <w:rsid w:val="00775DD2"/>
    <w:rsid w:val="007773C5"/>
    <w:rsid w:val="00777527"/>
    <w:rsid w:val="007775D7"/>
    <w:rsid w:val="00777C94"/>
    <w:rsid w:val="00777D53"/>
    <w:rsid w:val="007800E9"/>
    <w:rsid w:val="0078023A"/>
    <w:rsid w:val="00781591"/>
    <w:rsid w:val="007818B7"/>
    <w:rsid w:val="00781C49"/>
    <w:rsid w:val="00782199"/>
    <w:rsid w:val="0078274E"/>
    <w:rsid w:val="00782870"/>
    <w:rsid w:val="00782AD5"/>
    <w:rsid w:val="007848BF"/>
    <w:rsid w:val="007853D3"/>
    <w:rsid w:val="007868B7"/>
    <w:rsid w:val="00786B4B"/>
    <w:rsid w:val="00786D8B"/>
    <w:rsid w:val="0078709C"/>
    <w:rsid w:val="00787397"/>
    <w:rsid w:val="00787564"/>
    <w:rsid w:val="00787714"/>
    <w:rsid w:val="0078793B"/>
    <w:rsid w:val="007913CD"/>
    <w:rsid w:val="007915E2"/>
    <w:rsid w:val="0079161F"/>
    <w:rsid w:val="007916A3"/>
    <w:rsid w:val="00792430"/>
    <w:rsid w:val="007926B2"/>
    <w:rsid w:val="00792774"/>
    <w:rsid w:val="0079405E"/>
    <w:rsid w:val="007941B5"/>
    <w:rsid w:val="00794311"/>
    <w:rsid w:val="00794CBA"/>
    <w:rsid w:val="00794FC2"/>
    <w:rsid w:val="007960DA"/>
    <w:rsid w:val="007963BC"/>
    <w:rsid w:val="00796A0F"/>
    <w:rsid w:val="00796E26"/>
    <w:rsid w:val="007971FD"/>
    <w:rsid w:val="007973B0"/>
    <w:rsid w:val="007976E7"/>
    <w:rsid w:val="00797DA9"/>
    <w:rsid w:val="007A0210"/>
    <w:rsid w:val="007A04A5"/>
    <w:rsid w:val="007A0BC8"/>
    <w:rsid w:val="007A101E"/>
    <w:rsid w:val="007A131C"/>
    <w:rsid w:val="007A1B42"/>
    <w:rsid w:val="007A1D0F"/>
    <w:rsid w:val="007A2602"/>
    <w:rsid w:val="007A2C63"/>
    <w:rsid w:val="007A3225"/>
    <w:rsid w:val="007A47CA"/>
    <w:rsid w:val="007A4A0A"/>
    <w:rsid w:val="007A4BAE"/>
    <w:rsid w:val="007A4D72"/>
    <w:rsid w:val="007A4EB6"/>
    <w:rsid w:val="007A4F01"/>
    <w:rsid w:val="007A55AA"/>
    <w:rsid w:val="007A5E12"/>
    <w:rsid w:val="007A70BB"/>
    <w:rsid w:val="007A72E6"/>
    <w:rsid w:val="007B10BC"/>
    <w:rsid w:val="007B15C9"/>
    <w:rsid w:val="007B1986"/>
    <w:rsid w:val="007B2CCF"/>
    <w:rsid w:val="007B3070"/>
    <w:rsid w:val="007B45AD"/>
    <w:rsid w:val="007B47B6"/>
    <w:rsid w:val="007B4E3B"/>
    <w:rsid w:val="007B55F6"/>
    <w:rsid w:val="007B55FA"/>
    <w:rsid w:val="007B5741"/>
    <w:rsid w:val="007B5EE4"/>
    <w:rsid w:val="007B5EE9"/>
    <w:rsid w:val="007B6785"/>
    <w:rsid w:val="007B684B"/>
    <w:rsid w:val="007B7326"/>
    <w:rsid w:val="007B75E0"/>
    <w:rsid w:val="007B7650"/>
    <w:rsid w:val="007B7B26"/>
    <w:rsid w:val="007B7C75"/>
    <w:rsid w:val="007C1C4F"/>
    <w:rsid w:val="007C1F12"/>
    <w:rsid w:val="007C28BE"/>
    <w:rsid w:val="007C2A04"/>
    <w:rsid w:val="007C2C58"/>
    <w:rsid w:val="007C2D3C"/>
    <w:rsid w:val="007C2E22"/>
    <w:rsid w:val="007C31E4"/>
    <w:rsid w:val="007C321B"/>
    <w:rsid w:val="007C356A"/>
    <w:rsid w:val="007C3617"/>
    <w:rsid w:val="007C3929"/>
    <w:rsid w:val="007C4468"/>
    <w:rsid w:val="007C5282"/>
    <w:rsid w:val="007C6273"/>
    <w:rsid w:val="007C6E12"/>
    <w:rsid w:val="007C73AF"/>
    <w:rsid w:val="007C7640"/>
    <w:rsid w:val="007D02E6"/>
    <w:rsid w:val="007D0902"/>
    <w:rsid w:val="007D0CAF"/>
    <w:rsid w:val="007D115C"/>
    <w:rsid w:val="007D14CF"/>
    <w:rsid w:val="007D1D3F"/>
    <w:rsid w:val="007D2590"/>
    <w:rsid w:val="007D2591"/>
    <w:rsid w:val="007D29DC"/>
    <w:rsid w:val="007D3353"/>
    <w:rsid w:val="007D3623"/>
    <w:rsid w:val="007D3C84"/>
    <w:rsid w:val="007D4675"/>
    <w:rsid w:val="007D528D"/>
    <w:rsid w:val="007D58E8"/>
    <w:rsid w:val="007D5998"/>
    <w:rsid w:val="007D5BDA"/>
    <w:rsid w:val="007D659A"/>
    <w:rsid w:val="007D6D61"/>
    <w:rsid w:val="007D6D86"/>
    <w:rsid w:val="007D6ED4"/>
    <w:rsid w:val="007D6F50"/>
    <w:rsid w:val="007D7359"/>
    <w:rsid w:val="007D7509"/>
    <w:rsid w:val="007D764D"/>
    <w:rsid w:val="007D7767"/>
    <w:rsid w:val="007E0408"/>
    <w:rsid w:val="007E0CC3"/>
    <w:rsid w:val="007E0F17"/>
    <w:rsid w:val="007E14B5"/>
    <w:rsid w:val="007E1511"/>
    <w:rsid w:val="007E156D"/>
    <w:rsid w:val="007E1EC1"/>
    <w:rsid w:val="007E272E"/>
    <w:rsid w:val="007E3294"/>
    <w:rsid w:val="007E376D"/>
    <w:rsid w:val="007E3922"/>
    <w:rsid w:val="007E4017"/>
    <w:rsid w:val="007E4219"/>
    <w:rsid w:val="007E4487"/>
    <w:rsid w:val="007E4F68"/>
    <w:rsid w:val="007E5A22"/>
    <w:rsid w:val="007E6496"/>
    <w:rsid w:val="007E7F82"/>
    <w:rsid w:val="007F116B"/>
    <w:rsid w:val="007F1472"/>
    <w:rsid w:val="007F1996"/>
    <w:rsid w:val="007F1C3D"/>
    <w:rsid w:val="007F29CE"/>
    <w:rsid w:val="007F2FDA"/>
    <w:rsid w:val="007F32BA"/>
    <w:rsid w:val="007F3C48"/>
    <w:rsid w:val="007F46C0"/>
    <w:rsid w:val="007F4A12"/>
    <w:rsid w:val="007F4A29"/>
    <w:rsid w:val="007F502B"/>
    <w:rsid w:val="007F52DC"/>
    <w:rsid w:val="007F543C"/>
    <w:rsid w:val="007F5A8E"/>
    <w:rsid w:val="007F5E46"/>
    <w:rsid w:val="007F5F5C"/>
    <w:rsid w:val="007F62A5"/>
    <w:rsid w:val="007F6854"/>
    <w:rsid w:val="007F686B"/>
    <w:rsid w:val="007F69AC"/>
    <w:rsid w:val="007F6BE0"/>
    <w:rsid w:val="007F78D4"/>
    <w:rsid w:val="008002E1"/>
    <w:rsid w:val="008008A2"/>
    <w:rsid w:val="00800C01"/>
    <w:rsid w:val="00800CA4"/>
    <w:rsid w:val="00800D21"/>
    <w:rsid w:val="00800E78"/>
    <w:rsid w:val="00801B11"/>
    <w:rsid w:val="008020BC"/>
    <w:rsid w:val="008023C0"/>
    <w:rsid w:val="00802C50"/>
    <w:rsid w:val="00803877"/>
    <w:rsid w:val="0080395D"/>
    <w:rsid w:val="00803A0F"/>
    <w:rsid w:val="00804749"/>
    <w:rsid w:val="0080556F"/>
    <w:rsid w:val="00805E1F"/>
    <w:rsid w:val="0080658F"/>
    <w:rsid w:val="00806862"/>
    <w:rsid w:val="008070D1"/>
    <w:rsid w:val="008071FE"/>
    <w:rsid w:val="00807CB0"/>
    <w:rsid w:val="00807D23"/>
    <w:rsid w:val="00807FA3"/>
    <w:rsid w:val="0081027C"/>
    <w:rsid w:val="00810AA5"/>
    <w:rsid w:val="008111CC"/>
    <w:rsid w:val="00811A9D"/>
    <w:rsid w:val="008123AF"/>
    <w:rsid w:val="00812849"/>
    <w:rsid w:val="008137EB"/>
    <w:rsid w:val="008144F0"/>
    <w:rsid w:val="008149FD"/>
    <w:rsid w:val="00814C55"/>
    <w:rsid w:val="008152BB"/>
    <w:rsid w:val="0081562B"/>
    <w:rsid w:val="0081568C"/>
    <w:rsid w:val="00815777"/>
    <w:rsid w:val="00815D73"/>
    <w:rsid w:val="00815D83"/>
    <w:rsid w:val="008162EA"/>
    <w:rsid w:val="0081630F"/>
    <w:rsid w:val="00816391"/>
    <w:rsid w:val="008166A1"/>
    <w:rsid w:val="008168BC"/>
    <w:rsid w:val="00816966"/>
    <w:rsid w:val="00816D79"/>
    <w:rsid w:val="00817077"/>
    <w:rsid w:val="008173A7"/>
    <w:rsid w:val="00817C75"/>
    <w:rsid w:val="00820891"/>
    <w:rsid w:val="008208CA"/>
    <w:rsid w:val="00820DC0"/>
    <w:rsid w:val="00821124"/>
    <w:rsid w:val="008216A9"/>
    <w:rsid w:val="0082181B"/>
    <w:rsid w:val="00821BD4"/>
    <w:rsid w:val="00824D5C"/>
    <w:rsid w:val="00824E21"/>
    <w:rsid w:val="008254D7"/>
    <w:rsid w:val="00825EB6"/>
    <w:rsid w:val="00826FC7"/>
    <w:rsid w:val="00826FD7"/>
    <w:rsid w:val="008271BB"/>
    <w:rsid w:val="008275F4"/>
    <w:rsid w:val="0082799C"/>
    <w:rsid w:val="00827AFE"/>
    <w:rsid w:val="00827F2D"/>
    <w:rsid w:val="008306BC"/>
    <w:rsid w:val="008314DD"/>
    <w:rsid w:val="0083182D"/>
    <w:rsid w:val="00831E49"/>
    <w:rsid w:val="0083237C"/>
    <w:rsid w:val="00832C87"/>
    <w:rsid w:val="00832FCA"/>
    <w:rsid w:val="00833012"/>
    <w:rsid w:val="0083339D"/>
    <w:rsid w:val="00833B65"/>
    <w:rsid w:val="0083415B"/>
    <w:rsid w:val="00834971"/>
    <w:rsid w:val="00834C12"/>
    <w:rsid w:val="00834E08"/>
    <w:rsid w:val="008358E0"/>
    <w:rsid w:val="00835AB3"/>
    <w:rsid w:val="00835F83"/>
    <w:rsid w:val="00836AEB"/>
    <w:rsid w:val="00837395"/>
    <w:rsid w:val="00837EAC"/>
    <w:rsid w:val="008407F2"/>
    <w:rsid w:val="008408B1"/>
    <w:rsid w:val="00840F1B"/>
    <w:rsid w:val="00840F55"/>
    <w:rsid w:val="00840FAA"/>
    <w:rsid w:val="008410F9"/>
    <w:rsid w:val="00841218"/>
    <w:rsid w:val="00842462"/>
    <w:rsid w:val="0084250B"/>
    <w:rsid w:val="0084356D"/>
    <w:rsid w:val="00843E4D"/>
    <w:rsid w:val="008445C9"/>
    <w:rsid w:val="00844B3B"/>
    <w:rsid w:val="00844CAD"/>
    <w:rsid w:val="00845045"/>
    <w:rsid w:val="00845328"/>
    <w:rsid w:val="00846584"/>
    <w:rsid w:val="008471C0"/>
    <w:rsid w:val="00847250"/>
    <w:rsid w:val="00847577"/>
    <w:rsid w:val="0085000D"/>
    <w:rsid w:val="00850108"/>
    <w:rsid w:val="008507F4"/>
    <w:rsid w:val="00850AE9"/>
    <w:rsid w:val="0085136E"/>
    <w:rsid w:val="00852458"/>
    <w:rsid w:val="008531B8"/>
    <w:rsid w:val="00853200"/>
    <w:rsid w:val="0085324E"/>
    <w:rsid w:val="00853346"/>
    <w:rsid w:val="008539AD"/>
    <w:rsid w:val="00854682"/>
    <w:rsid w:val="00854851"/>
    <w:rsid w:val="00854C0D"/>
    <w:rsid w:val="008550B9"/>
    <w:rsid w:val="00855111"/>
    <w:rsid w:val="008557D7"/>
    <w:rsid w:val="00856B27"/>
    <w:rsid w:val="008570FC"/>
    <w:rsid w:val="008579D8"/>
    <w:rsid w:val="00857D01"/>
    <w:rsid w:val="00857F5E"/>
    <w:rsid w:val="008606EA"/>
    <w:rsid w:val="008609DD"/>
    <w:rsid w:val="00860A8E"/>
    <w:rsid w:val="00860CDF"/>
    <w:rsid w:val="00860F9F"/>
    <w:rsid w:val="00861144"/>
    <w:rsid w:val="008612BC"/>
    <w:rsid w:val="0086177E"/>
    <w:rsid w:val="008618AA"/>
    <w:rsid w:val="00861C8E"/>
    <w:rsid w:val="00861E63"/>
    <w:rsid w:val="0086255A"/>
    <w:rsid w:val="00862BE0"/>
    <w:rsid w:val="00863C31"/>
    <w:rsid w:val="00863C66"/>
    <w:rsid w:val="00863D21"/>
    <w:rsid w:val="008641FB"/>
    <w:rsid w:val="00864DC1"/>
    <w:rsid w:val="008653F6"/>
    <w:rsid w:val="0086540F"/>
    <w:rsid w:val="00865C38"/>
    <w:rsid w:val="00865DAC"/>
    <w:rsid w:val="00865F99"/>
    <w:rsid w:val="008665F2"/>
    <w:rsid w:val="008673E4"/>
    <w:rsid w:val="008678BA"/>
    <w:rsid w:val="008678BB"/>
    <w:rsid w:val="00867BBB"/>
    <w:rsid w:val="008704AB"/>
    <w:rsid w:val="0087141D"/>
    <w:rsid w:val="00871861"/>
    <w:rsid w:val="0087201F"/>
    <w:rsid w:val="00873353"/>
    <w:rsid w:val="0087341C"/>
    <w:rsid w:val="0087356B"/>
    <w:rsid w:val="008736B2"/>
    <w:rsid w:val="00873CBB"/>
    <w:rsid w:val="00874062"/>
    <w:rsid w:val="00874084"/>
    <w:rsid w:val="00874B85"/>
    <w:rsid w:val="00874BE3"/>
    <w:rsid w:val="00874F38"/>
    <w:rsid w:val="0087511A"/>
    <w:rsid w:val="00875A7A"/>
    <w:rsid w:val="00875BF7"/>
    <w:rsid w:val="00875CFC"/>
    <w:rsid w:val="00875DED"/>
    <w:rsid w:val="008766D4"/>
    <w:rsid w:val="00876743"/>
    <w:rsid w:val="00876B5A"/>
    <w:rsid w:val="00877EF8"/>
    <w:rsid w:val="0088063A"/>
    <w:rsid w:val="00880A77"/>
    <w:rsid w:val="00881C29"/>
    <w:rsid w:val="00882717"/>
    <w:rsid w:val="008828D4"/>
    <w:rsid w:val="00882DB0"/>
    <w:rsid w:val="00882FEE"/>
    <w:rsid w:val="0088312A"/>
    <w:rsid w:val="0088460E"/>
    <w:rsid w:val="00884A20"/>
    <w:rsid w:val="00884CF0"/>
    <w:rsid w:val="0088516D"/>
    <w:rsid w:val="00885F48"/>
    <w:rsid w:val="008867E5"/>
    <w:rsid w:val="008876EC"/>
    <w:rsid w:val="00887855"/>
    <w:rsid w:val="00887ABE"/>
    <w:rsid w:val="00887B2F"/>
    <w:rsid w:val="00887C7B"/>
    <w:rsid w:val="008909D8"/>
    <w:rsid w:val="00892795"/>
    <w:rsid w:val="0089288C"/>
    <w:rsid w:val="008929FB"/>
    <w:rsid w:val="00892BE2"/>
    <w:rsid w:val="00892F3B"/>
    <w:rsid w:val="00893327"/>
    <w:rsid w:val="008933CF"/>
    <w:rsid w:val="00893F6F"/>
    <w:rsid w:val="00894331"/>
    <w:rsid w:val="00894B30"/>
    <w:rsid w:val="0089586D"/>
    <w:rsid w:val="00895DA2"/>
    <w:rsid w:val="00896584"/>
    <w:rsid w:val="00896796"/>
    <w:rsid w:val="00896860"/>
    <w:rsid w:val="008975D4"/>
    <w:rsid w:val="00897719"/>
    <w:rsid w:val="008977FA"/>
    <w:rsid w:val="008A09CD"/>
    <w:rsid w:val="008A0F7C"/>
    <w:rsid w:val="008A13B5"/>
    <w:rsid w:val="008A1604"/>
    <w:rsid w:val="008A1C64"/>
    <w:rsid w:val="008A24AF"/>
    <w:rsid w:val="008A2633"/>
    <w:rsid w:val="008A3445"/>
    <w:rsid w:val="008A3472"/>
    <w:rsid w:val="008A3573"/>
    <w:rsid w:val="008A38F9"/>
    <w:rsid w:val="008A3D9A"/>
    <w:rsid w:val="008A3E7A"/>
    <w:rsid w:val="008A550A"/>
    <w:rsid w:val="008A564C"/>
    <w:rsid w:val="008A65DC"/>
    <w:rsid w:val="008A67B0"/>
    <w:rsid w:val="008A69C1"/>
    <w:rsid w:val="008A6D74"/>
    <w:rsid w:val="008A726C"/>
    <w:rsid w:val="008A736C"/>
    <w:rsid w:val="008A73F0"/>
    <w:rsid w:val="008A764E"/>
    <w:rsid w:val="008A7861"/>
    <w:rsid w:val="008A7B96"/>
    <w:rsid w:val="008B06F9"/>
    <w:rsid w:val="008B1146"/>
    <w:rsid w:val="008B131C"/>
    <w:rsid w:val="008B20ED"/>
    <w:rsid w:val="008B21C7"/>
    <w:rsid w:val="008B22D8"/>
    <w:rsid w:val="008B2999"/>
    <w:rsid w:val="008B2A1B"/>
    <w:rsid w:val="008B3725"/>
    <w:rsid w:val="008B3900"/>
    <w:rsid w:val="008B43C3"/>
    <w:rsid w:val="008B546C"/>
    <w:rsid w:val="008B5A51"/>
    <w:rsid w:val="008B5DDF"/>
    <w:rsid w:val="008B66F4"/>
    <w:rsid w:val="008B67F5"/>
    <w:rsid w:val="008B6853"/>
    <w:rsid w:val="008B6CA7"/>
    <w:rsid w:val="008B6FD8"/>
    <w:rsid w:val="008B737C"/>
    <w:rsid w:val="008B774E"/>
    <w:rsid w:val="008B781D"/>
    <w:rsid w:val="008B795C"/>
    <w:rsid w:val="008B7B40"/>
    <w:rsid w:val="008B7E72"/>
    <w:rsid w:val="008C03DA"/>
    <w:rsid w:val="008C1031"/>
    <w:rsid w:val="008C1254"/>
    <w:rsid w:val="008C14C6"/>
    <w:rsid w:val="008C1A45"/>
    <w:rsid w:val="008C2605"/>
    <w:rsid w:val="008C271A"/>
    <w:rsid w:val="008C311B"/>
    <w:rsid w:val="008C3569"/>
    <w:rsid w:val="008C3D47"/>
    <w:rsid w:val="008C4038"/>
    <w:rsid w:val="008C41CB"/>
    <w:rsid w:val="008C45F4"/>
    <w:rsid w:val="008C4AFF"/>
    <w:rsid w:val="008C56D7"/>
    <w:rsid w:val="008C5E29"/>
    <w:rsid w:val="008C6E14"/>
    <w:rsid w:val="008C70AF"/>
    <w:rsid w:val="008C71D2"/>
    <w:rsid w:val="008C759B"/>
    <w:rsid w:val="008C76E5"/>
    <w:rsid w:val="008C7B83"/>
    <w:rsid w:val="008C7E5C"/>
    <w:rsid w:val="008D0175"/>
    <w:rsid w:val="008D0BFC"/>
    <w:rsid w:val="008D0D69"/>
    <w:rsid w:val="008D124C"/>
    <w:rsid w:val="008D1486"/>
    <w:rsid w:val="008D1774"/>
    <w:rsid w:val="008D1AB9"/>
    <w:rsid w:val="008D20E3"/>
    <w:rsid w:val="008D22DD"/>
    <w:rsid w:val="008D22E5"/>
    <w:rsid w:val="008D2EA4"/>
    <w:rsid w:val="008D301C"/>
    <w:rsid w:val="008D30E5"/>
    <w:rsid w:val="008D343F"/>
    <w:rsid w:val="008D381D"/>
    <w:rsid w:val="008D405C"/>
    <w:rsid w:val="008D4E53"/>
    <w:rsid w:val="008D51A9"/>
    <w:rsid w:val="008D5983"/>
    <w:rsid w:val="008D5A4F"/>
    <w:rsid w:val="008D5EC6"/>
    <w:rsid w:val="008D668E"/>
    <w:rsid w:val="008D78A9"/>
    <w:rsid w:val="008E0519"/>
    <w:rsid w:val="008E085A"/>
    <w:rsid w:val="008E119F"/>
    <w:rsid w:val="008E1724"/>
    <w:rsid w:val="008E28B2"/>
    <w:rsid w:val="008E2A98"/>
    <w:rsid w:val="008E37B5"/>
    <w:rsid w:val="008E3BF5"/>
    <w:rsid w:val="008E3EBF"/>
    <w:rsid w:val="008E4626"/>
    <w:rsid w:val="008E4B0F"/>
    <w:rsid w:val="008E4C77"/>
    <w:rsid w:val="008E4DC4"/>
    <w:rsid w:val="008E62A2"/>
    <w:rsid w:val="008E67B2"/>
    <w:rsid w:val="008E6915"/>
    <w:rsid w:val="008E6B96"/>
    <w:rsid w:val="008E6FCE"/>
    <w:rsid w:val="008E7239"/>
    <w:rsid w:val="008F048B"/>
    <w:rsid w:val="008F089C"/>
    <w:rsid w:val="008F1782"/>
    <w:rsid w:val="008F19B0"/>
    <w:rsid w:val="008F1BE4"/>
    <w:rsid w:val="008F1F53"/>
    <w:rsid w:val="008F2811"/>
    <w:rsid w:val="008F28C8"/>
    <w:rsid w:val="008F2AFF"/>
    <w:rsid w:val="008F30D6"/>
    <w:rsid w:val="008F36D9"/>
    <w:rsid w:val="008F3BCD"/>
    <w:rsid w:val="008F484D"/>
    <w:rsid w:val="008F4B9F"/>
    <w:rsid w:val="008F564A"/>
    <w:rsid w:val="008F5777"/>
    <w:rsid w:val="008F59E0"/>
    <w:rsid w:val="008F5B6E"/>
    <w:rsid w:val="008F5C39"/>
    <w:rsid w:val="008F6706"/>
    <w:rsid w:val="008F6937"/>
    <w:rsid w:val="008F6C62"/>
    <w:rsid w:val="008F6F57"/>
    <w:rsid w:val="008F6F6D"/>
    <w:rsid w:val="008F708B"/>
    <w:rsid w:val="0090024A"/>
    <w:rsid w:val="0090028E"/>
    <w:rsid w:val="00900AA3"/>
    <w:rsid w:val="00901F84"/>
    <w:rsid w:val="009020F7"/>
    <w:rsid w:val="009030E4"/>
    <w:rsid w:val="009038E6"/>
    <w:rsid w:val="00903A54"/>
    <w:rsid w:val="00904842"/>
    <w:rsid w:val="009054D4"/>
    <w:rsid w:val="009056C5"/>
    <w:rsid w:val="00905BD5"/>
    <w:rsid w:val="00905CCA"/>
    <w:rsid w:val="00905E05"/>
    <w:rsid w:val="00906044"/>
    <w:rsid w:val="00906ADC"/>
    <w:rsid w:val="00906ECA"/>
    <w:rsid w:val="00907103"/>
    <w:rsid w:val="00907263"/>
    <w:rsid w:val="009074A0"/>
    <w:rsid w:val="00907893"/>
    <w:rsid w:val="00907A5A"/>
    <w:rsid w:val="009108E4"/>
    <w:rsid w:val="0091125B"/>
    <w:rsid w:val="0091179B"/>
    <w:rsid w:val="009118E1"/>
    <w:rsid w:val="00911A5F"/>
    <w:rsid w:val="00911B3E"/>
    <w:rsid w:val="00911BDA"/>
    <w:rsid w:val="0091205B"/>
    <w:rsid w:val="00912681"/>
    <w:rsid w:val="009126D8"/>
    <w:rsid w:val="00912AD3"/>
    <w:rsid w:val="00912E7E"/>
    <w:rsid w:val="00913312"/>
    <w:rsid w:val="00913C8A"/>
    <w:rsid w:val="0091425D"/>
    <w:rsid w:val="00914498"/>
    <w:rsid w:val="00914D23"/>
    <w:rsid w:val="00915864"/>
    <w:rsid w:val="00916492"/>
    <w:rsid w:val="00916E7D"/>
    <w:rsid w:val="0091702F"/>
    <w:rsid w:val="00917164"/>
    <w:rsid w:val="0091717E"/>
    <w:rsid w:val="009172D3"/>
    <w:rsid w:val="0091752B"/>
    <w:rsid w:val="00917C5D"/>
    <w:rsid w:val="00917D7C"/>
    <w:rsid w:val="00917EA0"/>
    <w:rsid w:val="00921313"/>
    <w:rsid w:val="00921CF2"/>
    <w:rsid w:val="009221A6"/>
    <w:rsid w:val="00922577"/>
    <w:rsid w:val="009225E7"/>
    <w:rsid w:val="00922A7B"/>
    <w:rsid w:val="00922CB2"/>
    <w:rsid w:val="00922F95"/>
    <w:rsid w:val="009236B0"/>
    <w:rsid w:val="00923F49"/>
    <w:rsid w:val="009240F2"/>
    <w:rsid w:val="009243B0"/>
    <w:rsid w:val="009251AE"/>
    <w:rsid w:val="00925823"/>
    <w:rsid w:val="00926E90"/>
    <w:rsid w:val="00927244"/>
    <w:rsid w:val="00927AA0"/>
    <w:rsid w:val="00927C07"/>
    <w:rsid w:val="00927CC8"/>
    <w:rsid w:val="00927EB1"/>
    <w:rsid w:val="0093051D"/>
    <w:rsid w:val="00930C40"/>
    <w:rsid w:val="00930E7F"/>
    <w:rsid w:val="00931498"/>
    <w:rsid w:val="0093165E"/>
    <w:rsid w:val="009319AD"/>
    <w:rsid w:val="00931C92"/>
    <w:rsid w:val="00932218"/>
    <w:rsid w:val="00932292"/>
    <w:rsid w:val="009345DB"/>
    <w:rsid w:val="00934784"/>
    <w:rsid w:val="009347CC"/>
    <w:rsid w:val="00935F31"/>
    <w:rsid w:val="009369F1"/>
    <w:rsid w:val="00936FCA"/>
    <w:rsid w:val="00937149"/>
    <w:rsid w:val="009379F3"/>
    <w:rsid w:val="00937C4E"/>
    <w:rsid w:val="00937C70"/>
    <w:rsid w:val="0094066A"/>
    <w:rsid w:val="00942ED6"/>
    <w:rsid w:val="00943E9E"/>
    <w:rsid w:val="00944059"/>
    <w:rsid w:val="009454F3"/>
    <w:rsid w:val="009457E3"/>
    <w:rsid w:val="0094585D"/>
    <w:rsid w:val="00945AC7"/>
    <w:rsid w:val="00950407"/>
    <w:rsid w:val="00950D26"/>
    <w:rsid w:val="009515C2"/>
    <w:rsid w:val="00951FAF"/>
    <w:rsid w:val="00952301"/>
    <w:rsid w:val="00952880"/>
    <w:rsid w:val="00952ABE"/>
    <w:rsid w:val="00952F40"/>
    <w:rsid w:val="00953130"/>
    <w:rsid w:val="00953176"/>
    <w:rsid w:val="009531FF"/>
    <w:rsid w:val="009538BE"/>
    <w:rsid w:val="009539E5"/>
    <w:rsid w:val="00954072"/>
    <w:rsid w:val="0095446B"/>
    <w:rsid w:val="009548A0"/>
    <w:rsid w:val="00954F3C"/>
    <w:rsid w:val="00955C90"/>
    <w:rsid w:val="009562A0"/>
    <w:rsid w:val="0095653D"/>
    <w:rsid w:val="00956674"/>
    <w:rsid w:val="00956A1A"/>
    <w:rsid w:val="00957107"/>
    <w:rsid w:val="009573A0"/>
    <w:rsid w:val="00957B3D"/>
    <w:rsid w:val="00960005"/>
    <w:rsid w:val="00960157"/>
    <w:rsid w:val="009601B9"/>
    <w:rsid w:val="00960317"/>
    <w:rsid w:val="00960858"/>
    <w:rsid w:val="00960F2D"/>
    <w:rsid w:val="00961495"/>
    <w:rsid w:val="009616AF"/>
    <w:rsid w:val="00961D81"/>
    <w:rsid w:val="00961F33"/>
    <w:rsid w:val="009621E3"/>
    <w:rsid w:val="0096253F"/>
    <w:rsid w:val="0096281B"/>
    <w:rsid w:val="00962B58"/>
    <w:rsid w:val="0096382C"/>
    <w:rsid w:val="0096383F"/>
    <w:rsid w:val="00963CB9"/>
    <w:rsid w:val="009642B6"/>
    <w:rsid w:val="0096430C"/>
    <w:rsid w:val="009647D2"/>
    <w:rsid w:val="00964D40"/>
    <w:rsid w:val="0096534C"/>
    <w:rsid w:val="00965833"/>
    <w:rsid w:val="009661C6"/>
    <w:rsid w:val="00967134"/>
    <w:rsid w:val="00967765"/>
    <w:rsid w:val="00967878"/>
    <w:rsid w:val="009704E3"/>
    <w:rsid w:val="0097076A"/>
    <w:rsid w:val="00971246"/>
    <w:rsid w:val="009715BD"/>
    <w:rsid w:val="00971A7F"/>
    <w:rsid w:val="00971FCE"/>
    <w:rsid w:val="009721BF"/>
    <w:rsid w:val="00972577"/>
    <w:rsid w:val="00972B72"/>
    <w:rsid w:val="00972E46"/>
    <w:rsid w:val="00973334"/>
    <w:rsid w:val="009734A7"/>
    <w:rsid w:val="00973B1E"/>
    <w:rsid w:val="00973CBF"/>
    <w:rsid w:val="00974356"/>
    <w:rsid w:val="00974B91"/>
    <w:rsid w:val="00975859"/>
    <w:rsid w:val="00975C65"/>
    <w:rsid w:val="00977270"/>
    <w:rsid w:val="00977D12"/>
    <w:rsid w:val="00977FC4"/>
    <w:rsid w:val="0098052A"/>
    <w:rsid w:val="009808F5"/>
    <w:rsid w:val="00980B9C"/>
    <w:rsid w:val="00980D3F"/>
    <w:rsid w:val="00981364"/>
    <w:rsid w:val="00981D84"/>
    <w:rsid w:val="00981E80"/>
    <w:rsid w:val="00982400"/>
    <w:rsid w:val="00982E71"/>
    <w:rsid w:val="00982EB5"/>
    <w:rsid w:val="00983357"/>
    <w:rsid w:val="0098451E"/>
    <w:rsid w:val="00984800"/>
    <w:rsid w:val="00984807"/>
    <w:rsid w:val="0098494E"/>
    <w:rsid w:val="00984B7F"/>
    <w:rsid w:val="0098518E"/>
    <w:rsid w:val="009856A1"/>
    <w:rsid w:val="00985F22"/>
    <w:rsid w:val="00986D9D"/>
    <w:rsid w:val="00986F9A"/>
    <w:rsid w:val="00990348"/>
    <w:rsid w:val="00990471"/>
    <w:rsid w:val="0099095B"/>
    <w:rsid w:val="00990A84"/>
    <w:rsid w:val="00990D41"/>
    <w:rsid w:val="00990EF0"/>
    <w:rsid w:val="0099149F"/>
    <w:rsid w:val="00991880"/>
    <w:rsid w:val="00993C3F"/>
    <w:rsid w:val="00994801"/>
    <w:rsid w:val="00995037"/>
    <w:rsid w:val="009950AD"/>
    <w:rsid w:val="00995421"/>
    <w:rsid w:val="00995534"/>
    <w:rsid w:val="00995AC4"/>
    <w:rsid w:val="00995B92"/>
    <w:rsid w:val="00995B9D"/>
    <w:rsid w:val="00995DBC"/>
    <w:rsid w:val="00995E24"/>
    <w:rsid w:val="0099630D"/>
    <w:rsid w:val="00996A8F"/>
    <w:rsid w:val="00997390"/>
    <w:rsid w:val="00997CF7"/>
    <w:rsid w:val="009A02C6"/>
    <w:rsid w:val="009A0385"/>
    <w:rsid w:val="009A05D8"/>
    <w:rsid w:val="009A1476"/>
    <w:rsid w:val="009A187B"/>
    <w:rsid w:val="009A18A2"/>
    <w:rsid w:val="009A1D3A"/>
    <w:rsid w:val="009A205E"/>
    <w:rsid w:val="009A237C"/>
    <w:rsid w:val="009A280F"/>
    <w:rsid w:val="009A2BDB"/>
    <w:rsid w:val="009A4BBD"/>
    <w:rsid w:val="009A4EDD"/>
    <w:rsid w:val="009A5F5B"/>
    <w:rsid w:val="009A6034"/>
    <w:rsid w:val="009A61A1"/>
    <w:rsid w:val="009A6534"/>
    <w:rsid w:val="009A6974"/>
    <w:rsid w:val="009A7789"/>
    <w:rsid w:val="009A7824"/>
    <w:rsid w:val="009B0BF4"/>
    <w:rsid w:val="009B0C50"/>
    <w:rsid w:val="009B0CFE"/>
    <w:rsid w:val="009B152D"/>
    <w:rsid w:val="009B1F3C"/>
    <w:rsid w:val="009B2031"/>
    <w:rsid w:val="009B2EAC"/>
    <w:rsid w:val="009B3475"/>
    <w:rsid w:val="009B3D86"/>
    <w:rsid w:val="009B4643"/>
    <w:rsid w:val="009B54F2"/>
    <w:rsid w:val="009B5842"/>
    <w:rsid w:val="009B7534"/>
    <w:rsid w:val="009B757B"/>
    <w:rsid w:val="009B772C"/>
    <w:rsid w:val="009B7828"/>
    <w:rsid w:val="009B7999"/>
    <w:rsid w:val="009B7B9E"/>
    <w:rsid w:val="009B7EE1"/>
    <w:rsid w:val="009C0429"/>
    <w:rsid w:val="009C0824"/>
    <w:rsid w:val="009C0E70"/>
    <w:rsid w:val="009C1B14"/>
    <w:rsid w:val="009C1E41"/>
    <w:rsid w:val="009C2038"/>
    <w:rsid w:val="009C26F8"/>
    <w:rsid w:val="009C28FD"/>
    <w:rsid w:val="009C2EDD"/>
    <w:rsid w:val="009C344F"/>
    <w:rsid w:val="009C360A"/>
    <w:rsid w:val="009C37C4"/>
    <w:rsid w:val="009C3958"/>
    <w:rsid w:val="009C3E15"/>
    <w:rsid w:val="009C3F9A"/>
    <w:rsid w:val="009C4214"/>
    <w:rsid w:val="009C42C0"/>
    <w:rsid w:val="009C4521"/>
    <w:rsid w:val="009C4CE6"/>
    <w:rsid w:val="009C4D14"/>
    <w:rsid w:val="009C52EA"/>
    <w:rsid w:val="009C5A73"/>
    <w:rsid w:val="009C5DE8"/>
    <w:rsid w:val="009C7121"/>
    <w:rsid w:val="009C72F3"/>
    <w:rsid w:val="009C7806"/>
    <w:rsid w:val="009C79E2"/>
    <w:rsid w:val="009C7B25"/>
    <w:rsid w:val="009C7DDC"/>
    <w:rsid w:val="009C7FFE"/>
    <w:rsid w:val="009D0C67"/>
    <w:rsid w:val="009D0C80"/>
    <w:rsid w:val="009D0CDB"/>
    <w:rsid w:val="009D0D17"/>
    <w:rsid w:val="009D0D91"/>
    <w:rsid w:val="009D125A"/>
    <w:rsid w:val="009D139F"/>
    <w:rsid w:val="009D1E34"/>
    <w:rsid w:val="009D223E"/>
    <w:rsid w:val="009D23A2"/>
    <w:rsid w:val="009D27DD"/>
    <w:rsid w:val="009D2A7E"/>
    <w:rsid w:val="009D2C73"/>
    <w:rsid w:val="009D3310"/>
    <w:rsid w:val="009D3612"/>
    <w:rsid w:val="009D3880"/>
    <w:rsid w:val="009D3AFE"/>
    <w:rsid w:val="009D3C0D"/>
    <w:rsid w:val="009D442E"/>
    <w:rsid w:val="009D45A3"/>
    <w:rsid w:val="009D47E4"/>
    <w:rsid w:val="009D4973"/>
    <w:rsid w:val="009D530B"/>
    <w:rsid w:val="009D6C05"/>
    <w:rsid w:val="009D7244"/>
    <w:rsid w:val="009D751D"/>
    <w:rsid w:val="009D7FB2"/>
    <w:rsid w:val="009E01CF"/>
    <w:rsid w:val="009E043E"/>
    <w:rsid w:val="009E0DEF"/>
    <w:rsid w:val="009E0EA5"/>
    <w:rsid w:val="009E0F86"/>
    <w:rsid w:val="009E1AA5"/>
    <w:rsid w:val="009E1D92"/>
    <w:rsid w:val="009E23E0"/>
    <w:rsid w:val="009E2631"/>
    <w:rsid w:val="009E30DA"/>
    <w:rsid w:val="009E4306"/>
    <w:rsid w:val="009E495D"/>
    <w:rsid w:val="009E4C9B"/>
    <w:rsid w:val="009E5333"/>
    <w:rsid w:val="009E5C4D"/>
    <w:rsid w:val="009E5D52"/>
    <w:rsid w:val="009E5FBD"/>
    <w:rsid w:val="009E633F"/>
    <w:rsid w:val="009E6BEB"/>
    <w:rsid w:val="009E70AF"/>
    <w:rsid w:val="009E7CD4"/>
    <w:rsid w:val="009E7D18"/>
    <w:rsid w:val="009F009F"/>
    <w:rsid w:val="009F3439"/>
    <w:rsid w:val="009F3591"/>
    <w:rsid w:val="009F3963"/>
    <w:rsid w:val="009F41D1"/>
    <w:rsid w:val="009F43C6"/>
    <w:rsid w:val="009F51A8"/>
    <w:rsid w:val="009F6169"/>
    <w:rsid w:val="009F6415"/>
    <w:rsid w:val="009F650F"/>
    <w:rsid w:val="009F6634"/>
    <w:rsid w:val="009F6E63"/>
    <w:rsid w:val="009F7734"/>
    <w:rsid w:val="009F7BA6"/>
    <w:rsid w:val="009F7BC7"/>
    <w:rsid w:val="00A0157D"/>
    <w:rsid w:val="00A01BEE"/>
    <w:rsid w:val="00A02BAD"/>
    <w:rsid w:val="00A02E05"/>
    <w:rsid w:val="00A03460"/>
    <w:rsid w:val="00A0356E"/>
    <w:rsid w:val="00A03B3E"/>
    <w:rsid w:val="00A03F6F"/>
    <w:rsid w:val="00A04937"/>
    <w:rsid w:val="00A04CB7"/>
    <w:rsid w:val="00A057B6"/>
    <w:rsid w:val="00A06852"/>
    <w:rsid w:val="00A0699C"/>
    <w:rsid w:val="00A06CDF"/>
    <w:rsid w:val="00A07664"/>
    <w:rsid w:val="00A07CDA"/>
    <w:rsid w:val="00A07EBB"/>
    <w:rsid w:val="00A11471"/>
    <w:rsid w:val="00A1163D"/>
    <w:rsid w:val="00A11733"/>
    <w:rsid w:val="00A11798"/>
    <w:rsid w:val="00A11B39"/>
    <w:rsid w:val="00A1315A"/>
    <w:rsid w:val="00A1324E"/>
    <w:rsid w:val="00A1335B"/>
    <w:rsid w:val="00A13609"/>
    <w:rsid w:val="00A13D6B"/>
    <w:rsid w:val="00A13E89"/>
    <w:rsid w:val="00A1435E"/>
    <w:rsid w:val="00A1567F"/>
    <w:rsid w:val="00A15F6C"/>
    <w:rsid w:val="00A1645E"/>
    <w:rsid w:val="00A1664D"/>
    <w:rsid w:val="00A166CD"/>
    <w:rsid w:val="00A1726A"/>
    <w:rsid w:val="00A200C4"/>
    <w:rsid w:val="00A20FAE"/>
    <w:rsid w:val="00A21572"/>
    <w:rsid w:val="00A21737"/>
    <w:rsid w:val="00A219A6"/>
    <w:rsid w:val="00A21C79"/>
    <w:rsid w:val="00A22395"/>
    <w:rsid w:val="00A228DC"/>
    <w:rsid w:val="00A22D33"/>
    <w:rsid w:val="00A230E1"/>
    <w:rsid w:val="00A23186"/>
    <w:rsid w:val="00A232A5"/>
    <w:rsid w:val="00A23334"/>
    <w:rsid w:val="00A238D1"/>
    <w:rsid w:val="00A23C0E"/>
    <w:rsid w:val="00A24758"/>
    <w:rsid w:val="00A248F4"/>
    <w:rsid w:val="00A24A48"/>
    <w:rsid w:val="00A254F7"/>
    <w:rsid w:val="00A25502"/>
    <w:rsid w:val="00A25BC2"/>
    <w:rsid w:val="00A25BDA"/>
    <w:rsid w:val="00A263C8"/>
    <w:rsid w:val="00A27507"/>
    <w:rsid w:val="00A2753C"/>
    <w:rsid w:val="00A2776B"/>
    <w:rsid w:val="00A27844"/>
    <w:rsid w:val="00A27934"/>
    <w:rsid w:val="00A279DD"/>
    <w:rsid w:val="00A30012"/>
    <w:rsid w:val="00A30B1C"/>
    <w:rsid w:val="00A31194"/>
    <w:rsid w:val="00A31B88"/>
    <w:rsid w:val="00A31C2C"/>
    <w:rsid w:val="00A31CAC"/>
    <w:rsid w:val="00A31DC7"/>
    <w:rsid w:val="00A321F5"/>
    <w:rsid w:val="00A32480"/>
    <w:rsid w:val="00A3281B"/>
    <w:rsid w:val="00A32953"/>
    <w:rsid w:val="00A32BFB"/>
    <w:rsid w:val="00A32F2D"/>
    <w:rsid w:val="00A33290"/>
    <w:rsid w:val="00A3345C"/>
    <w:rsid w:val="00A3535A"/>
    <w:rsid w:val="00A3546B"/>
    <w:rsid w:val="00A35A24"/>
    <w:rsid w:val="00A3644D"/>
    <w:rsid w:val="00A371C7"/>
    <w:rsid w:val="00A3722D"/>
    <w:rsid w:val="00A37BD0"/>
    <w:rsid w:val="00A40245"/>
    <w:rsid w:val="00A403CB"/>
    <w:rsid w:val="00A417FC"/>
    <w:rsid w:val="00A422C4"/>
    <w:rsid w:val="00A42A03"/>
    <w:rsid w:val="00A42D48"/>
    <w:rsid w:val="00A42F1B"/>
    <w:rsid w:val="00A43054"/>
    <w:rsid w:val="00A430A4"/>
    <w:rsid w:val="00A43528"/>
    <w:rsid w:val="00A43C16"/>
    <w:rsid w:val="00A43DAE"/>
    <w:rsid w:val="00A44024"/>
    <w:rsid w:val="00A44144"/>
    <w:rsid w:val="00A449BF"/>
    <w:rsid w:val="00A44F5E"/>
    <w:rsid w:val="00A4515C"/>
    <w:rsid w:val="00A4515D"/>
    <w:rsid w:val="00A45538"/>
    <w:rsid w:val="00A45D34"/>
    <w:rsid w:val="00A465ED"/>
    <w:rsid w:val="00A46C8B"/>
    <w:rsid w:val="00A47444"/>
    <w:rsid w:val="00A476F1"/>
    <w:rsid w:val="00A4789F"/>
    <w:rsid w:val="00A47AF5"/>
    <w:rsid w:val="00A47B72"/>
    <w:rsid w:val="00A47BAC"/>
    <w:rsid w:val="00A47F36"/>
    <w:rsid w:val="00A50502"/>
    <w:rsid w:val="00A508E9"/>
    <w:rsid w:val="00A50CC8"/>
    <w:rsid w:val="00A50F54"/>
    <w:rsid w:val="00A5115B"/>
    <w:rsid w:val="00A513E1"/>
    <w:rsid w:val="00A52338"/>
    <w:rsid w:val="00A523BC"/>
    <w:rsid w:val="00A5291A"/>
    <w:rsid w:val="00A52CE6"/>
    <w:rsid w:val="00A52ED0"/>
    <w:rsid w:val="00A544BE"/>
    <w:rsid w:val="00A54CA9"/>
    <w:rsid w:val="00A5555F"/>
    <w:rsid w:val="00A55C5A"/>
    <w:rsid w:val="00A55E3F"/>
    <w:rsid w:val="00A55EDD"/>
    <w:rsid w:val="00A56E90"/>
    <w:rsid w:val="00A56EE5"/>
    <w:rsid w:val="00A570A8"/>
    <w:rsid w:val="00A5765F"/>
    <w:rsid w:val="00A57FE6"/>
    <w:rsid w:val="00A609BE"/>
    <w:rsid w:val="00A60A91"/>
    <w:rsid w:val="00A61457"/>
    <w:rsid w:val="00A61524"/>
    <w:rsid w:val="00A6198D"/>
    <w:rsid w:val="00A629B4"/>
    <w:rsid w:val="00A62A79"/>
    <w:rsid w:val="00A62D33"/>
    <w:rsid w:val="00A6388F"/>
    <w:rsid w:val="00A63D63"/>
    <w:rsid w:val="00A66210"/>
    <w:rsid w:val="00A663E0"/>
    <w:rsid w:val="00A66E26"/>
    <w:rsid w:val="00A672F2"/>
    <w:rsid w:val="00A6732F"/>
    <w:rsid w:val="00A6786E"/>
    <w:rsid w:val="00A67E09"/>
    <w:rsid w:val="00A67EC2"/>
    <w:rsid w:val="00A67F7B"/>
    <w:rsid w:val="00A70787"/>
    <w:rsid w:val="00A70881"/>
    <w:rsid w:val="00A71204"/>
    <w:rsid w:val="00A71442"/>
    <w:rsid w:val="00A71484"/>
    <w:rsid w:val="00A71FBB"/>
    <w:rsid w:val="00A71FED"/>
    <w:rsid w:val="00A7248C"/>
    <w:rsid w:val="00A7249D"/>
    <w:rsid w:val="00A72591"/>
    <w:rsid w:val="00A7266D"/>
    <w:rsid w:val="00A72F94"/>
    <w:rsid w:val="00A74CA1"/>
    <w:rsid w:val="00A75412"/>
    <w:rsid w:val="00A76E7E"/>
    <w:rsid w:val="00A771B1"/>
    <w:rsid w:val="00A7781F"/>
    <w:rsid w:val="00A802DF"/>
    <w:rsid w:val="00A80591"/>
    <w:rsid w:val="00A8061F"/>
    <w:rsid w:val="00A81117"/>
    <w:rsid w:val="00A81172"/>
    <w:rsid w:val="00A813E0"/>
    <w:rsid w:val="00A81C77"/>
    <w:rsid w:val="00A82BB2"/>
    <w:rsid w:val="00A83391"/>
    <w:rsid w:val="00A83D84"/>
    <w:rsid w:val="00A842B5"/>
    <w:rsid w:val="00A84375"/>
    <w:rsid w:val="00A850FD"/>
    <w:rsid w:val="00A85173"/>
    <w:rsid w:val="00A857DA"/>
    <w:rsid w:val="00A8591B"/>
    <w:rsid w:val="00A86123"/>
    <w:rsid w:val="00A861E3"/>
    <w:rsid w:val="00A8694C"/>
    <w:rsid w:val="00A86B09"/>
    <w:rsid w:val="00A86C1E"/>
    <w:rsid w:val="00A875E4"/>
    <w:rsid w:val="00A878B3"/>
    <w:rsid w:val="00A87AC2"/>
    <w:rsid w:val="00A87AE5"/>
    <w:rsid w:val="00A87B34"/>
    <w:rsid w:val="00A87C28"/>
    <w:rsid w:val="00A903DE"/>
    <w:rsid w:val="00A90840"/>
    <w:rsid w:val="00A90BFC"/>
    <w:rsid w:val="00A910B9"/>
    <w:rsid w:val="00A91132"/>
    <w:rsid w:val="00A91361"/>
    <w:rsid w:val="00A914A1"/>
    <w:rsid w:val="00A91675"/>
    <w:rsid w:val="00A920F3"/>
    <w:rsid w:val="00A9211B"/>
    <w:rsid w:val="00A92549"/>
    <w:rsid w:val="00A9254A"/>
    <w:rsid w:val="00A92E86"/>
    <w:rsid w:val="00A93191"/>
    <w:rsid w:val="00A9395C"/>
    <w:rsid w:val="00A93C20"/>
    <w:rsid w:val="00A940B2"/>
    <w:rsid w:val="00A94BB5"/>
    <w:rsid w:val="00A94EAD"/>
    <w:rsid w:val="00A95122"/>
    <w:rsid w:val="00A9557C"/>
    <w:rsid w:val="00A97939"/>
    <w:rsid w:val="00AA005A"/>
    <w:rsid w:val="00AA067E"/>
    <w:rsid w:val="00AA0E14"/>
    <w:rsid w:val="00AA103B"/>
    <w:rsid w:val="00AA1A6B"/>
    <w:rsid w:val="00AA1D8C"/>
    <w:rsid w:val="00AA1E52"/>
    <w:rsid w:val="00AA27EC"/>
    <w:rsid w:val="00AA2CED"/>
    <w:rsid w:val="00AA3347"/>
    <w:rsid w:val="00AA3ABC"/>
    <w:rsid w:val="00AA3AC3"/>
    <w:rsid w:val="00AA4148"/>
    <w:rsid w:val="00AA4299"/>
    <w:rsid w:val="00AA4E0C"/>
    <w:rsid w:val="00AA57B2"/>
    <w:rsid w:val="00AA6009"/>
    <w:rsid w:val="00AA616F"/>
    <w:rsid w:val="00AA6240"/>
    <w:rsid w:val="00AA65E1"/>
    <w:rsid w:val="00AA6B8D"/>
    <w:rsid w:val="00AA6BF7"/>
    <w:rsid w:val="00AA7197"/>
    <w:rsid w:val="00AB099B"/>
    <w:rsid w:val="00AB0AE2"/>
    <w:rsid w:val="00AB230D"/>
    <w:rsid w:val="00AB250B"/>
    <w:rsid w:val="00AB30FC"/>
    <w:rsid w:val="00AB3658"/>
    <w:rsid w:val="00AB3C88"/>
    <w:rsid w:val="00AB4575"/>
    <w:rsid w:val="00AB4B50"/>
    <w:rsid w:val="00AB53D8"/>
    <w:rsid w:val="00AB5978"/>
    <w:rsid w:val="00AB5AFE"/>
    <w:rsid w:val="00AB621A"/>
    <w:rsid w:val="00AB6C23"/>
    <w:rsid w:val="00AB6DFA"/>
    <w:rsid w:val="00AB73A1"/>
    <w:rsid w:val="00AB775B"/>
    <w:rsid w:val="00AB7C40"/>
    <w:rsid w:val="00AC1513"/>
    <w:rsid w:val="00AC237D"/>
    <w:rsid w:val="00AC2E4A"/>
    <w:rsid w:val="00AC2EF0"/>
    <w:rsid w:val="00AC2EF4"/>
    <w:rsid w:val="00AC340C"/>
    <w:rsid w:val="00AC3995"/>
    <w:rsid w:val="00AC4049"/>
    <w:rsid w:val="00AC40BA"/>
    <w:rsid w:val="00AC424A"/>
    <w:rsid w:val="00AC4257"/>
    <w:rsid w:val="00AC47C1"/>
    <w:rsid w:val="00AC4D86"/>
    <w:rsid w:val="00AC4E26"/>
    <w:rsid w:val="00AC4EA0"/>
    <w:rsid w:val="00AC5961"/>
    <w:rsid w:val="00AC6215"/>
    <w:rsid w:val="00AC6A9E"/>
    <w:rsid w:val="00AD1462"/>
    <w:rsid w:val="00AD1EE4"/>
    <w:rsid w:val="00AD1F27"/>
    <w:rsid w:val="00AD2384"/>
    <w:rsid w:val="00AD374A"/>
    <w:rsid w:val="00AD3796"/>
    <w:rsid w:val="00AD3A87"/>
    <w:rsid w:val="00AD3D1D"/>
    <w:rsid w:val="00AD3EE1"/>
    <w:rsid w:val="00AD445A"/>
    <w:rsid w:val="00AD549C"/>
    <w:rsid w:val="00AD56F6"/>
    <w:rsid w:val="00AD58BD"/>
    <w:rsid w:val="00AD59E7"/>
    <w:rsid w:val="00AD5F42"/>
    <w:rsid w:val="00AD6567"/>
    <w:rsid w:val="00AD7BE7"/>
    <w:rsid w:val="00AD7E18"/>
    <w:rsid w:val="00AE0215"/>
    <w:rsid w:val="00AE092A"/>
    <w:rsid w:val="00AE095B"/>
    <w:rsid w:val="00AE0EA8"/>
    <w:rsid w:val="00AE19B8"/>
    <w:rsid w:val="00AE1DCB"/>
    <w:rsid w:val="00AE1E93"/>
    <w:rsid w:val="00AE230B"/>
    <w:rsid w:val="00AE24C8"/>
    <w:rsid w:val="00AE2987"/>
    <w:rsid w:val="00AE2ACF"/>
    <w:rsid w:val="00AE3B85"/>
    <w:rsid w:val="00AE3F10"/>
    <w:rsid w:val="00AE3FB7"/>
    <w:rsid w:val="00AE486F"/>
    <w:rsid w:val="00AE4AB9"/>
    <w:rsid w:val="00AE5030"/>
    <w:rsid w:val="00AE522F"/>
    <w:rsid w:val="00AE55F9"/>
    <w:rsid w:val="00AE5733"/>
    <w:rsid w:val="00AE5A1A"/>
    <w:rsid w:val="00AE642F"/>
    <w:rsid w:val="00AE7220"/>
    <w:rsid w:val="00AE7BDE"/>
    <w:rsid w:val="00AE7C5C"/>
    <w:rsid w:val="00AE7EF8"/>
    <w:rsid w:val="00AF0CC1"/>
    <w:rsid w:val="00AF0EF6"/>
    <w:rsid w:val="00AF109E"/>
    <w:rsid w:val="00AF171D"/>
    <w:rsid w:val="00AF1BFB"/>
    <w:rsid w:val="00AF1D3A"/>
    <w:rsid w:val="00AF2BC4"/>
    <w:rsid w:val="00AF2D11"/>
    <w:rsid w:val="00AF2D76"/>
    <w:rsid w:val="00AF2E80"/>
    <w:rsid w:val="00AF3DAB"/>
    <w:rsid w:val="00AF3F00"/>
    <w:rsid w:val="00AF4C70"/>
    <w:rsid w:val="00AF5342"/>
    <w:rsid w:val="00AF5A95"/>
    <w:rsid w:val="00AF6331"/>
    <w:rsid w:val="00AF6F86"/>
    <w:rsid w:val="00AF7004"/>
    <w:rsid w:val="00AF7AA3"/>
    <w:rsid w:val="00AF7AD2"/>
    <w:rsid w:val="00AF7C18"/>
    <w:rsid w:val="00B0002C"/>
    <w:rsid w:val="00B00C91"/>
    <w:rsid w:val="00B00D5A"/>
    <w:rsid w:val="00B013A9"/>
    <w:rsid w:val="00B01694"/>
    <w:rsid w:val="00B0203B"/>
    <w:rsid w:val="00B0209C"/>
    <w:rsid w:val="00B02429"/>
    <w:rsid w:val="00B02981"/>
    <w:rsid w:val="00B02E5F"/>
    <w:rsid w:val="00B042FA"/>
    <w:rsid w:val="00B059D8"/>
    <w:rsid w:val="00B05A54"/>
    <w:rsid w:val="00B05BBD"/>
    <w:rsid w:val="00B05D9D"/>
    <w:rsid w:val="00B05E3C"/>
    <w:rsid w:val="00B06295"/>
    <w:rsid w:val="00B06C73"/>
    <w:rsid w:val="00B06D15"/>
    <w:rsid w:val="00B07057"/>
    <w:rsid w:val="00B07458"/>
    <w:rsid w:val="00B10798"/>
    <w:rsid w:val="00B10F22"/>
    <w:rsid w:val="00B11B19"/>
    <w:rsid w:val="00B11BBC"/>
    <w:rsid w:val="00B11DB1"/>
    <w:rsid w:val="00B128F9"/>
    <w:rsid w:val="00B131C8"/>
    <w:rsid w:val="00B13547"/>
    <w:rsid w:val="00B137AC"/>
    <w:rsid w:val="00B13888"/>
    <w:rsid w:val="00B13A77"/>
    <w:rsid w:val="00B13C47"/>
    <w:rsid w:val="00B14795"/>
    <w:rsid w:val="00B1527C"/>
    <w:rsid w:val="00B16106"/>
    <w:rsid w:val="00B1644C"/>
    <w:rsid w:val="00B16E15"/>
    <w:rsid w:val="00B2014A"/>
    <w:rsid w:val="00B20E3A"/>
    <w:rsid w:val="00B21456"/>
    <w:rsid w:val="00B221E8"/>
    <w:rsid w:val="00B22F4F"/>
    <w:rsid w:val="00B23550"/>
    <w:rsid w:val="00B23792"/>
    <w:rsid w:val="00B23C67"/>
    <w:rsid w:val="00B2407F"/>
    <w:rsid w:val="00B242F6"/>
    <w:rsid w:val="00B243C0"/>
    <w:rsid w:val="00B24AEA"/>
    <w:rsid w:val="00B2517C"/>
    <w:rsid w:val="00B25212"/>
    <w:rsid w:val="00B255ED"/>
    <w:rsid w:val="00B25C39"/>
    <w:rsid w:val="00B2645F"/>
    <w:rsid w:val="00B2675B"/>
    <w:rsid w:val="00B26CFB"/>
    <w:rsid w:val="00B26FB4"/>
    <w:rsid w:val="00B2703F"/>
    <w:rsid w:val="00B27D92"/>
    <w:rsid w:val="00B27ED6"/>
    <w:rsid w:val="00B27FE1"/>
    <w:rsid w:val="00B30200"/>
    <w:rsid w:val="00B31240"/>
    <w:rsid w:val="00B3143D"/>
    <w:rsid w:val="00B323DA"/>
    <w:rsid w:val="00B32738"/>
    <w:rsid w:val="00B34A12"/>
    <w:rsid w:val="00B35440"/>
    <w:rsid w:val="00B35C90"/>
    <w:rsid w:val="00B36151"/>
    <w:rsid w:val="00B36169"/>
    <w:rsid w:val="00B364AB"/>
    <w:rsid w:val="00B3701B"/>
    <w:rsid w:val="00B37149"/>
    <w:rsid w:val="00B37A74"/>
    <w:rsid w:val="00B37A9C"/>
    <w:rsid w:val="00B37D52"/>
    <w:rsid w:val="00B37EB3"/>
    <w:rsid w:val="00B407CD"/>
    <w:rsid w:val="00B40B02"/>
    <w:rsid w:val="00B415A1"/>
    <w:rsid w:val="00B418D6"/>
    <w:rsid w:val="00B42D04"/>
    <w:rsid w:val="00B43537"/>
    <w:rsid w:val="00B435D6"/>
    <w:rsid w:val="00B44556"/>
    <w:rsid w:val="00B4470B"/>
    <w:rsid w:val="00B4490E"/>
    <w:rsid w:val="00B44DF9"/>
    <w:rsid w:val="00B4509C"/>
    <w:rsid w:val="00B456F8"/>
    <w:rsid w:val="00B45B61"/>
    <w:rsid w:val="00B45FD4"/>
    <w:rsid w:val="00B466A1"/>
    <w:rsid w:val="00B471B5"/>
    <w:rsid w:val="00B473F2"/>
    <w:rsid w:val="00B479E5"/>
    <w:rsid w:val="00B47BE7"/>
    <w:rsid w:val="00B47C61"/>
    <w:rsid w:val="00B47EE4"/>
    <w:rsid w:val="00B50602"/>
    <w:rsid w:val="00B507E3"/>
    <w:rsid w:val="00B51C01"/>
    <w:rsid w:val="00B51DEE"/>
    <w:rsid w:val="00B52BE5"/>
    <w:rsid w:val="00B52F6B"/>
    <w:rsid w:val="00B5381A"/>
    <w:rsid w:val="00B5468F"/>
    <w:rsid w:val="00B54A5B"/>
    <w:rsid w:val="00B54BC8"/>
    <w:rsid w:val="00B54EFD"/>
    <w:rsid w:val="00B555CE"/>
    <w:rsid w:val="00B55759"/>
    <w:rsid w:val="00B55799"/>
    <w:rsid w:val="00B55844"/>
    <w:rsid w:val="00B566FD"/>
    <w:rsid w:val="00B56FDA"/>
    <w:rsid w:val="00B572C1"/>
    <w:rsid w:val="00B5783C"/>
    <w:rsid w:val="00B602CD"/>
    <w:rsid w:val="00B607F0"/>
    <w:rsid w:val="00B60C51"/>
    <w:rsid w:val="00B60F24"/>
    <w:rsid w:val="00B615CE"/>
    <w:rsid w:val="00B61D59"/>
    <w:rsid w:val="00B62278"/>
    <w:rsid w:val="00B6267A"/>
    <w:rsid w:val="00B62C9F"/>
    <w:rsid w:val="00B62CEE"/>
    <w:rsid w:val="00B637D6"/>
    <w:rsid w:val="00B63ABA"/>
    <w:rsid w:val="00B63B83"/>
    <w:rsid w:val="00B640D7"/>
    <w:rsid w:val="00B64538"/>
    <w:rsid w:val="00B64675"/>
    <w:rsid w:val="00B647D0"/>
    <w:rsid w:val="00B648D6"/>
    <w:rsid w:val="00B650DD"/>
    <w:rsid w:val="00B65DBC"/>
    <w:rsid w:val="00B67148"/>
    <w:rsid w:val="00B67BBB"/>
    <w:rsid w:val="00B67CE4"/>
    <w:rsid w:val="00B7086E"/>
    <w:rsid w:val="00B70AA4"/>
    <w:rsid w:val="00B70D59"/>
    <w:rsid w:val="00B7121D"/>
    <w:rsid w:val="00B712DF"/>
    <w:rsid w:val="00B712FF"/>
    <w:rsid w:val="00B71829"/>
    <w:rsid w:val="00B71AF3"/>
    <w:rsid w:val="00B71E88"/>
    <w:rsid w:val="00B72298"/>
    <w:rsid w:val="00B737D7"/>
    <w:rsid w:val="00B73A23"/>
    <w:rsid w:val="00B73EE9"/>
    <w:rsid w:val="00B745C3"/>
    <w:rsid w:val="00B756E4"/>
    <w:rsid w:val="00B757F2"/>
    <w:rsid w:val="00B758CC"/>
    <w:rsid w:val="00B75F1A"/>
    <w:rsid w:val="00B765A7"/>
    <w:rsid w:val="00B76A40"/>
    <w:rsid w:val="00B76A7A"/>
    <w:rsid w:val="00B7749F"/>
    <w:rsid w:val="00B77905"/>
    <w:rsid w:val="00B80118"/>
    <w:rsid w:val="00B80147"/>
    <w:rsid w:val="00B805FA"/>
    <w:rsid w:val="00B806E6"/>
    <w:rsid w:val="00B80F23"/>
    <w:rsid w:val="00B813B0"/>
    <w:rsid w:val="00B81805"/>
    <w:rsid w:val="00B81C5E"/>
    <w:rsid w:val="00B81F6C"/>
    <w:rsid w:val="00B82098"/>
    <w:rsid w:val="00B82472"/>
    <w:rsid w:val="00B82A0F"/>
    <w:rsid w:val="00B82B74"/>
    <w:rsid w:val="00B83A03"/>
    <w:rsid w:val="00B849A8"/>
    <w:rsid w:val="00B84E55"/>
    <w:rsid w:val="00B85313"/>
    <w:rsid w:val="00B85450"/>
    <w:rsid w:val="00B85532"/>
    <w:rsid w:val="00B85A45"/>
    <w:rsid w:val="00B86322"/>
    <w:rsid w:val="00B86863"/>
    <w:rsid w:val="00B86D46"/>
    <w:rsid w:val="00B879F3"/>
    <w:rsid w:val="00B87D51"/>
    <w:rsid w:val="00B90163"/>
    <w:rsid w:val="00B901B1"/>
    <w:rsid w:val="00B90271"/>
    <w:rsid w:val="00B9032E"/>
    <w:rsid w:val="00B912C9"/>
    <w:rsid w:val="00B91460"/>
    <w:rsid w:val="00B92B5B"/>
    <w:rsid w:val="00B938DA"/>
    <w:rsid w:val="00B94511"/>
    <w:rsid w:val="00B9476C"/>
    <w:rsid w:val="00B94834"/>
    <w:rsid w:val="00B954FE"/>
    <w:rsid w:val="00B9576B"/>
    <w:rsid w:val="00B95842"/>
    <w:rsid w:val="00B959B5"/>
    <w:rsid w:val="00B964A6"/>
    <w:rsid w:val="00B9654D"/>
    <w:rsid w:val="00B96891"/>
    <w:rsid w:val="00B96A78"/>
    <w:rsid w:val="00B96E15"/>
    <w:rsid w:val="00B970C7"/>
    <w:rsid w:val="00B9717C"/>
    <w:rsid w:val="00B977FB"/>
    <w:rsid w:val="00B978E6"/>
    <w:rsid w:val="00B97B9E"/>
    <w:rsid w:val="00B97BF0"/>
    <w:rsid w:val="00B97EFF"/>
    <w:rsid w:val="00BA06D4"/>
    <w:rsid w:val="00BA06F0"/>
    <w:rsid w:val="00BA0DA7"/>
    <w:rsid w:val="00BA1C47"/>
    <w:rsid w:val="00BA26D6"/>
    <w:rsid w:val="00BA29D6"/>
    <w:rsid w:val="00BA2DB5"/>
    <w:rsid w:val="00BA36A3"/>
    <w:rsid w:val="00BA38C6"/>
    <w:rsid w:val="00BA3A6D"/>
    <w:rsid w:val="00BA3B22"/>
    <w:rsid w:val="00BA3C7B"/>
    <w:rsid w:val="00BA4246"/>
    <w:rsid w:val="00BA4400"/>
    <w:rsid w:val="00BA46B9"/>
    <w:rsid w:val="00BA55DC"/>
    <w:rsid w:val="00BA5E02"/>
    <w:rsid w:val="00BA63AA"/>
    <w:rsid w:val="00BA647A"/>
    <w:rsid w:val="00BA6547"/>
    <w:rsid w:val="00BA6995"/>
    <w:rsid w:val="00BA767E"/>
    <w:rsid w:val="00BA7B68"/>
    <w:rsid w:val="00BA7FF5"/>
    <w:rsid w:val="00BB0D35"/>
    <w:rsid w:val="00BB0FBE"/>
    <w:rsid w:val="00BB1018"/>
    <w:rsid w:val="00BB147E"/>
    <w:rsid w:val="00BB1876"/>
    <w:rsid w:val="00BB1CF3"/>
    <w:rsid w:val="00BB1ED4"/>
    <w:rsid w:val="00BB214A"/>
    <w:rsid w:val="00BB2784"/>
    <w:rsid w:val="00BB3A74"/>
    <w:rsid w:val="00BB64B2"/>
    <w:rsid w:val="00BB6D66"/>
    <w:rsid w:val="00BB6E68"/>
    <w:rsid w:val="00BB73CD"/>
    <w:rsid w:val="00BB761A"/>
    <w:rsid w:val="00BB7B6E"/>
    <w:rsid w:val="00BB7D70"/>
    <w:rsid w:val="00BC0F97"/>
    <w:rsid w:val="00BC10FC"/>
    <w:rsid w:val="00BC1147"/>
    <w:rsid w:val="00BC125D"/>
    <w:rsid w:val="00BC1500"/>
    <w:rsid w:val="00BC1EC3"/>
    <w:rsid w:val="00BC2467"/>
    <w:rsid w:val="00BC2D06"/>
    <w:rsid w:val="00BC35E1"/>
    <w:rsid w:val="00BC44E6"/>
    <w:rsid w:val="00BC51BA"/>
    <w:rsid w:val="00BC5561"/>
    <w:rsid w:val="00BC559E"/>
    <w:rsid w:val="00BC5CC9"/>
    <w:rsid w:val="00BC6A5B"/>
    <w:rsid w:val="00BC6FFE"/>
    <w:rsid w:val="00BCF123"/>
    <w:rsid w:val="00BD06CF"/>
    <w:rsid w:val="00BD0A74"/>
    <w:rsid w:val="00BD0B13"/>
    <w:rsid w:val="00BD1DB9"/>
    <w:rsid w:val="00BD298C"/>
    <w:rsid w:val="00BD2A3F"/>
    <w:rsid w:val="00BD311D"/>
    <w:rsid w:val="00BD355A"/>
    <w:rsid w:val="00BD3CB3"/>
    <w:rsid w:val="00BD3F6A"/>
    <w:rsid w:val="00BD429F"/>
    <w:rsid w:val="00BD4487"/>
    <w:rsid w:val="00BD576C"/>
    <w:rsid w:val="00BD5A4F"/>
    <w:rsid w:val="00BD5B5A"/>
    <w:rsid w:val="00BD6861"/>
    <w:rsid w:val="00BE1C83"/>
    <w:rsid w:val="00BE1ECE"/>
    <w:rsid w:val="00BE2104"/>
    <w:rsid w:val="00BE2FE2"/>
    <w:rsid w:val="00BE30F0"/>
    <w:rsid w:val="00BE3333"/>
    <w:rsid w:val="00BE370B"/>
    <w:rsid w:val="00BE3902"/>
    <w:rsid w:val="00BE45DC"/>
    <w:rsid w:val="00BE4822"/>
    <w:rsid w:val="00BE4892"/>
    <w:rsid w:val="00BE496D"/>
    <w:rsid w:val="00BE4C12"/>
    <w:rsid w:val="00BE4DC9"/>
    <w:rsid w:val="00BE59CE"/>
    <w:rsid w:val="00BE5A2F"/>
    <w:rsid w:val="00BE6111"/>
    <w:rsid w:val="00BE63BC"/>
    <w:rsid w:val="00BE6930"/>
    <w:rsid w:val="00BE6C59"/>
    <w:rsid w:val="00BE706E"/>
    <w:rsid w:val="00BE765A"/>
    <w:rsid w:val="00BF016C"/>
    <w:rsid w:val="00BF017E"/>
    <w:rsid w:val="00BF0373"/>
    <w:rsid w:val="00BF0393"/>
    <w:rsid w:val="00BF0948"/>
    <w:rsid w:val="00BF0F84"/>
    <w:rsid w:val="00BF1212"/>
    <w:rsid w:val="00BF2292"/>
    <w:rsid w:val="00BF27D8"/>
    <w:rsid w:val="00BF2A8B"/>
    <w:rsid w:val="00BF2AA7"/>
    <w:rsid w:val="00BF3051"/>
    <w:rsid w:val="00BF380C"/>
    <w:rsid w:val="00BF3880"/>
    <w:rsid w:val="00BF456C"/>
    <w:rsid w:val="00BF4A5A"/>
    <w:rsid w:val="00BF521B"/>
    <w:rsid w:val="00BF5251"/>
    <w:rsid w:val="00BF6954"/>
    <w:rsid w:val="00BF76C8"/>
    <w:rsid w:val="00BF775E"/>
    <w:rsid w:val="00BF7952"/>
    <w:rsid w:val="00BF7A8F"/>
    <w:rsid w:val="00BF7CE9"/>
    <w:rsid w:val="00C00105"/>
    <w:rsid w:val="00C00B5C"/>
    <w:rsid w:val="00C01169"/>
    <w:rsid w:val="00C01757"/>
    <w:rsid w:val="00C02812"/>
    <w:rsid w:val="00C02B7B"/>
    <w:rsid w:val="00C02BD3"/>
    <w:rsid w:val="00C02C09"/>
    <w:rsid w:val="00C0382E"/>
    <w:rsid w:val="00C03A15"/>
    <w:rsid w:val="00C048D9"/>
    <w:rsid w:val="00C054E2"/>
    <w:rsid w:val="00C0578F"/>
    <w:rsid w:val="00C067FA"/>
    <w:rsid w:val="00C06963"/>
    <w:rsid w:val="00C06EC8"/>
    <w:rsid w:val="00C07728"/>
    <w:rsid w:val="00C079ED"/>
    <w:rsid w:val="00C07C77"/>
    <w:rsid w:val="00C07C7B"/>
    <w:rsid w:val="00C07D23"/>
    <w:rsid w:val="00C07DD1"/>
    <w:rsid w:val="00C100B3"/>
    <w:rsid w:val="00C11EC5"/>
    <w:rsid w:val="00C1283C"/>
    <w:rsid w:val="00C12846"/>
    <w:rsid w:val="00C128AC"/>
    <w:rsid w:val="00C12BC2"/>
    <w:rsid w:val="00C13324"/>
    <w:rsid w:val="00C149A7"/>
    <w:rsid w:val="00C14F93"/>
    <w:rsid w:val="00C152BF"/>
    <w:rsid w:val="00C16567"/>
    <w:rsid w:val="00C165FB"/>
    <w:rsid w:val="00C16705"/>
    <w:rsid w:val="00C16A5E"/>
    <w:rsid w:val="00C16E84"/>
    <w:rsid w:val="00C170B0"/>
    <w:rsid w:val="00C1739F"/>
    <w:rsid w:val="00C17639"/>
    <w:rsid w:val="00C200C5"/>
    <w:rsid w:val="00C2029D"/>
    <w:rsid w:val="00C217C1"/>
    <w:rsid w:val="00C2204F"/>
    <w:rsid w:val="00C22414"/>
    <w:rsid w:val="00C2265B"/>
    <w:rsid w:val="00C22C59"/>
    <w:rsid w:val="00C2356D"/>
    <w:rsid w:val="00C2363A"/>
    <w:rsid w:val="00C23692"/>
    <w:rsid w:val="00C23CC3"/>
    <w:rsid w:val="00C23F3F"/>
    <w:rsid w:val="00C24936"/>
    <w:rsid w:val="00C24CBB"/>
    <w:rsid w:val="00C25473"/>
    <w:rsid w:val="00C26318"/>
    <w:rsid w:val="00C26CED"/>
    <w:rsid w:val="00C271CC"/>
    <w:rsid w:val="00C27637"/>
    <w:rsid w:val="00C278F3"/>
    <w:rsid w:val="00C300DB"/>
    <w:rsid w:val="00C3018B"/>
    <w:rsid w:val="00C306A2"/>
    <w:rsid w:val="00C30818"/>
    <w:rsid w:val="00C30DCE"/>
    <w:rsid w:val="00C31492"/>
    <w:rsid w:val="00C31496"/>
    <w:rsid w:val="00C31D1B"/>
    <w:rsid w:val="00C31E31"/>
    <w:rsid w:val="00C31F97"/>
    <w:rsid w:val="00C32D3D"/>
    <w:rsid w:val="00C334B4"/>
    <w:rsid w:val="00C33607"/>
    <w:rsid w:val="00C33757"/>
    <w:rsid w:val="00C33A8B"/>
    <w:rsid w:val="00C33E06"/>
    <w:rsid w:val="00C35228"/>
    <w:rsid w:val="00C3566C"/>
    <w:rsid w:val="00C356F4"/>
    <w:rsid w:val="00C359B9"/>
    <w:rsid w:val="00C35D01"/>
    <w:rsid w:val="00C3608A"/>
    <w:rsid w:val="00C362A7"/>
    <w:rsid w:val="00C36624"/>
    <w:rsid w:val="00C3725A"/>
    <w:rsid w:val="00C376A9"/>
    <w:rsid w:val="00C37B0C"/>
    <w:rsid w:val="00C37E53"/>
    <w:rsid w:val="00C40110"/>
    <w:rsid w:val="00C403F9"/>
    <w:rsid w:val="00C4074C"/>
    <w:rsid w:val="00C4128C"/>
    <w:rsid w:val="00C412DF"/>
    <w:rsid w:val="00C4152D"/>
    <w:rsid w:val="00C42226"/>
    <w:rsid w:val="00C430DE"/>
    <w:rsid w:val="00C438C9"/>
    <w:rsid w:val="00C43C2B"/>
    <w:rsid w:val="00C44674"/>
    <w:rsid w:val="00C44AA0"/>
    <w:rsid w:val="00C44EDD"/>
    <w:rsid w:val="00C45201"/>
    <w:rsid w:val="00C463ED"/>
    <w:rsid w:val="00C465B9"/>
    <w:rsid w:val="00C46759"/>
    <w:rsid w:val="00C46E31"/>
    <w:rsid w:val="00C4762B"/>
    <w:rsid w:val="00C476B5"/>
    <w:rsid w:val="00C47C90"/>
    <w:rsid w:val="00C502A9"/>
    <w:rsid w:val="00C50A7E"/>
    <w:rsid w:val="00C50D99"/>
    <w:rsid w:val="00C5104C"/>
    <w:rsid w:val="00C51486"/>
    <w:rsid w:val="00C51551"/>
    <w:rsid w:val="00C515C4"/>
    <w:rsid w:val="00C51818"/>
    <w:rsid w:val="00C5207B"/>
    <w:rsid w:val="00C525EF"/>
    <w:rsid w:val="00C52E8F"/>
    <w:rsid w:val="00C53718"/>
    <w:rsid w:val="00C53E6F"/>
    <w:rsid w:val="00C5418A"/>
    <w:rsid w:val="00C544E0"/>
    <w:rsid w:val="00C549AF"/>
    <w:rsid w:val="00C54B49"/>
    <w:rsid w:val="00C54DF4"/>
    <w:rsid w:val="00C5538C"/>
    <w:rsid w:val="00C55DE8"/>
    <w:rsid w:val="00C56274"/>
    <w:rsid w:val="00C562D6"/>
    <w:rsid w:val="00C56371"/>
    <w:rsid w:val="00C56492"/>
    <w:rsid w:val="00C5684E"/>
    <w:rsid w:val="00C57BE4"/>
    <w:rsid w:val="00C605FD"/>
    <w:rsid w:val="00C6065C"/>
    <w:rsid w:val="00C607ED"/>
    <w:rsid w:val="00C61EFF"/>
    <w:rsid w:val="00C62206"/>
    <w:rsid w:val="00C627BE"/>
    <w:rsid w:val="00C6291F"/>
    <w:rsid w:val="00C63569"/>
    <w:rsid w:val="00C63C3F"/>
    <w:rsid w:val="00C64661"/>
    <w:rsid w:val="00C64916"/>
    <w:rsid w:val="00C64C4B"/>
    <w:rsid w:val="00C64D10"/>
    <w:rsid w:val="00C657B3"/>
    <w:rsid w:val="00C6584F"/>
    <w:rsid w:val="00C6615C"/>
    <w:rsid w:val="00C66667"/>
    <w:rsid w:val="00C66950"/>
    <w:rsid w:val="00C67B4C"/>
    <w:rsid w:val="00C67C5A"/>
    <w:rsid w:val="00C701A0"/>
    <w:rsid w:val="00C704D4"/>
    <w:rsid w:val="00C70573"/>
    <w:rsid w:val="00C70669"/>
    <w:rsid w:val="00C70A2B"/>
    <w:rsid w:val="00C70F43"/>
    <w:rsid w:val="00C71694"/>
    <w:rsid w:val="00C7205B"/>
    <w:rsid w:val="00C72BF8"/>
    <w:rsid w:val="00C7330B"/>
    <w:rsid w:val="00C735E5"/>
    <w:rsid w:val="00C73765"/>
    <w:rsid w:val="00C74237"/>
    <w:rsid w:val="00C744AA"/>
    <w:rsid w:val="00C74889"/>
    <w:rsid w:val="00C748DE"/>
    <w:rsid w:val="00C74E3D"/>
    <w:rsid w:val="00C75113"/>
    <w:rsid w:val="00C75652"/>
    <w:rsid w:val="00C764D9"/>
    <w:rsid w:val="00C774FA"/>
    <w:rsid w:val="00C77665"/>
    <w:rsid w:val="00C77CD0"/>
    <w:rsid w:val="00C80084"/>
    <w:rsid w:val="00C80365"/>
    <w:rsid w:val="00C80886"/>
    <w:rsid w:val="00C80ADD"/>
    <w:rsid w:val="00C80D26"/>
    <w:rsid w:val="00C80FD4"/>
    <w:rsid w:val="00C81225"/>
    <w:rsid w:val="00C81DA2"/>
    <w:rsid w:val="00C827F1"/>
    <w:rsid w:val="00C82C35"/>
    <w:rsid w:val="00C82D3D"/>
    <w:rsid w:val="00C83352"/>
    <w:rsid w:val="00C83405"/>
    <w:rsid w:val="00C836C1"/>
    <w:rsid w:val="00C83954"/>
    <w:rsid w:val="00C83E7C"/>
    <w:rsid w:val="00C83FB0"/>
    <w:rsid w:val="00C841DA"/>
    <w:rsid w:val="00C846D7"/>
    <w:rsid w:val="00C857D1"/>
    <w:rsid w:val="00C86D9C"/>
    <w:rsid w:val="00C86DB8"/>
    <w:rsid w:val="00C86FAF"/>
    <w:rsid w:val="00C8718F"/>
    <w:rsid w:val="00C87D0E"/>
    <w:rsid w:val="00C87DC5"/>
    <w:rsid w:val="00C9023F"/>
    <w:rsid w:val="00C906F9"/>
    <w:rsid w:val="00C907CB"/>
    <w:rsid w:val="00C909A6"/>
    <w:rsid w:val="00C90A83"/>
    <w:rsid w:val="00C91A34"/>
    <w:rsid w:val="00C91A3C"/>
    <w:rsid w:val="00C91C91"/>
    <w:rsid w:val="00C927B4"/>
    <w:rsid w:val="00C92A0D"/>
    <w:rsid w:val="00C92E70"/>
    <w:rsid w:val="00C93A1E"/>
    <w:rsid w:val="00C93D21"/>
    <w:rsid w:val="00C940CA"/>
    <w:rsid w:val="00C948F6"/>
    <w:rsid w:val="00C95AD0"/>
    <w:rsid w:val="00C9663E"/>
    <w:rsid w:val="00C96F03"/>
    <w:rsid w:val="00C971DF"/>
    <w:rsid w:val="00C977C5"/>
    <w:rsid w:val="00C9799C"/>
    <w:rsid w:val="00C97D6D"/>
    <w:rsid w:val="00CA0277"/>
    <w:rsid w:val="00CA0389"/>
    <w:rsid w:val="00CA088D"/>
    <w:rsid w:val="00CA0A6A"/>
    <w:rsid w:val="00CA0BF0"/>
    <w:rsid w:val="00CA0C0E"/>
    <w:rsid w:val="00CA0DA4"/>
    <w:rsid w:val="00CA0E49"/>
    <w:rsid w:val="00CA1D37"/>
    <w:rsid w:val="00CA21F4"/>
    <w:rsid w:val="00CA27A2"/>
    <w:rsid w:val="00CA298D"/>
    <w:rsid w:val="00CA2FD0"/>
    <w:rsid w:val="00CA3129"/>
    <w:rsid w:val="00CA39C6"/>
    <w:rsid w:val="00CA4265"/>
    <w:rsid w:val="00CA439F"/>
    <w:rsid w:val="00CA48DE"/>
    <w:rsid w:val="00CA4E49"/>
    <w:rsid w:val="00CA50DD"/>
    <w:rsid w:val="00CA520D"/>
    <w:rsid w:val="00CA52DD"/>
    <w:rsid w:val="00CA58F0"/>
    <w:rsid w:val="00CA5915"/>
    <w:rsid w:val="00CA6350"/>
    <w:rsid w:val="00CA64F3"/>
    <w:rsid w:val="00CA6B7F"/>
    <w:rsid w:val="00CA768C"/>
    <w:rsid w:val="00CAD6D8"/>
    <w:rsid w:val="00CB0684"/>
    <w:rsid w:val="00CB1141"/>
    <w:rsid w:val="00CB1B8A"/>
    <w:rsid w:val="00CB2E67"/>
    <w:rsid w:val="00CB346E"/>
    <w:rsid w:val="00CB44C5"/>
    <w:rsid w:val="00CB4F3E"/>
    <w:rsid w:val="00CB5E66"/>
    <w:rsid w:val="00CB60CB"/>
    <w:rsid w:val="00CB6145"/>
    <w:rsid w:val="00CB62B8"/>
    <w:rsid w:val="00CB64A3"/>
    <w:rsid w:val="00CB73F9"/>
    <w:rsid w:val="00CB7591"/>
    <w:rsid w:val="00CB7B41"/>
    <w:rsid w:val="00CB7FB0"/>
    <w:rsid w:val="00CC017A"/>
    <w:rsid w:val="00CC04C8"/>
    <w:rsid w:val="00CC0BD4"/>
    <w:rsid w:val="00CC0FE3"/>
    <w:rsid w:val="00CC10C3"/>
    <w:rsid w:val="00CC10F6"/>
    <w:rsid w:val="00CC1316"/>
    <w:rsid w:val="00CC1A03"/>
    <w:rsid w:val="00CC1A0D"/>
    <w:rsid w:val="00CC1AF4"/>
    <w:rsid w:val="00CC1D37"/>
    <w:rsid w:val="00CC221A"/>
    <w:rsid w:val="00CC25E4"/>
    <w:rsid w:val="00CC3448"/>
    <w:rsid w:val="00CC3E3B"/>
    <w:rsid w:val="00CC43DE"/>
    <w:rsid w:val="00CC50AB"/>
    <w:rsid w:val="00CC5593"/>
    <w:rsid w:val="00CC55CB"/>
    <w:rsid w:val="00CC57DA"/>
    <w:rsid w:val="00CC69A8"/>
    <w:rsid w:val="00CC69FC"/>
    <w:rsid w:val="00CC72E7"/>
    <w:rsid w:val="00CC74C3"/>
    <w:rsid w:val="00CC7951"/>
    <w:rsid w:val="00CC7EF8"/>
    <w:rsid w:val="00CD01D9"/>
    <w:rsid w:val="00CD0501"/>
    <w:rsid w:val="00CD088C"/>
    <w:rsid w:val="00CD0FB0"/>
    <w:rsid w:val="00CD1124"/>
    <w:rsid w:val="00CD1175"/>
    <w:rsid w:val="00CD1309"/>
    <w:rsid w:val="00CD1EB5"/>
    <w:rsid w:val="00CD2701"/>
    <w:rsid w:val="00CD271C"/>
    <w:rsid w:val="00CD2A27"/>
    <w:rsid w:val="00CD4241"/>
    <w:rsid w:val="00CD4851"/>
    <w:rsid w:val="00CD48B7"/>
    <w:rsid w:val="00CD4F33"/>
    <w:rsid w:val="00CD52ED"/>
    <w:rsid w:val="00CD56BF"/>
    <w:rsid w:val="00CD59BF"/>
    <w:rsid w:val="00CD5ED7"/>
    <w:rsid w:val="00CD60A1"/>
    <w:rsid w:val="00CD7300"/>
    <w:rsid w:val="00CD769E"/>
    <w:rsid w:val="00CD780E"/>
    <w:rsid w:val="00CD79F4"/>
    <w:rsid w:val="00CE0D17"/>
    <w:rsid w:val="00CE18F8"/>
    <w:rsid w:val="00CE1C99"/>
    <w:rsid w:val="00CE23AF"/>
    <w:rsid w:val="00CE24DB"/>
    <w:rsid w:val="00CE2532"/>
    <w:rsid w:val="00CE30E3"/>
    <w:rsid w:val="00CE3C86"/>
    <w:rsid w:val="00CE4CEF"/>
    <w:rsid w:val="00CE51E8"/>
    <w:rsid w:val="00CE5CA2"/>
    <w:rsid w:val="00CE6129"/>
    <w:rsid w:val="00CE6377"/>
    <w:rsid w:val="00CE65B0"/>
    <w:rsid w:val="00CE6846"/>
    <w:rsid w:val="00CE6ED4"/>
    <w:rsid w:val="00CE749D"/>
    <w:rsid w:val="00CE7742"/>
    <w:rsid w:val="00CE7BC1"/>
    <w:rsid w:val="00CE7F66"/>
    <w:rsid w:val="00CF0FDD"/>
    <w:rsid w:val="00CF123C"/>
    <w:rsid w:val="00CF163D"/>
    <w:rsid w:val="00CF1B11"/>
    <w:rsid w:val="00CF29A5"/>
    <w:rsid w:val="00CF2E21"/>
    <w:rsid w:val="00CF2E4B"/>
    <w:rsid w:val="00CF30BE"/>
    <w:rsid w:val="00CF38F5"/>
    <w:rsid w:val="00CF3FD6"/>
    <w:rsid w:val="00CF5003"/>
    <w:rsid w:val="00CF5837"/>
    <w:rsid w:val="00CF6351"/>
    <w:rsid w:val="00CF6412"/>
    <w:rsid w:val="00CF6BCB"/>
    <w:rsid w:val="00CF6D44"/>
    <w:rsid w:val="00CF77B6"/>
    <w:rsid w:val="00CF7DEF"/>
    <w:rsid w:val="00D0063E"/>
    <w:rsid w:val="00D00A73"/>
    <w:rsid w:val="00D00A82"/>
    <w:rsid w:val="00D00C5A"/>
    <w:rsid w:val="00D016F8"/>
    <w:rsid w:val="00D021EA"/>
    <w:rsid w:val="00D0293C"/>
    <w:rsid w:val="00D03522"/>
    <w:rsid w:val="00D03EE4"/>
    <w:rsid w:val="00D041D1"/>
    <w:rsid w:val="00D044CA"/>
    <w:rsid w:val="00D04592"/>
    <w:rsid w:val="00D0474E"/>
    <w:rsid w:val="00D05061"/>
    <w:rsid w:val="00D0540A"/>
    <w:rsid w:val="00D05BC5"/>
    <w:rsid w:val="00D05CD1"/>
    <w:rsid w:val="00D064D6"/>
    <w:rsid w:val="00D067F5"/>
    <w:rsid w:val="00D06D93"/>
    <w:rsid w:val="00D07472"/>
    <w:rsid w:val="00D078C2"/>
    <w:rsid w:val="00D07BB9"/>
    <w:rsid w:val="00D07FD2"/>
    <w:rsid w:val="00D11921"/>
    <w:rsid w:val="00D1199D"/>
    <w:rsid w:val="00D11AB5"/>
    <w:rsid w:val="00D11E0C"/>
    <w:rsid w:val="00D11F62"/>
    <w:rsid w:val="00D12A05"/>
    <w:rsid w:val="00D1360C"/>
    <w:rsid w:val="00D13823"/>
    <w:rsid w:val="00D13C22"/>
    <w:rsid w:val="00D1417F"/>
    <w:rsid w:val="00D14342"/>
    <w:rsid w:val="00D143E2"/>
    <w:rsid w:val="00D148DE"/>
    <w:rsid w:val="00D14C6D"/>
    <w:rsid w:val="00D1546F"/>
    <w:rsid w:val="00D159D0"/>
    <w:rsid w:val="00D16983"/>
    <w:rsid w:val="00D16FF4"/>
    <w:rsid w:val="00D17901"/>
    <w:rsid w:val="00D17B71"/>
    <w:rsid w:val="00D206B2"/>
    <w:rsid w:val="00D207CC"/>
    <w:rsid w:val="00D20804"/>
    <w:rsid w:val="00D216A4"/>
    <w:rsid w:val="00D21AB6"/>
    <w:rsid w:val="00D21BBF"/>
    <w:rsid w:val="00D220D3"/>
    <w:rsid w:val="00D2236A"/>
    <w:rsid w:val="00D2256E"/>
    <w:rsid w:val="00D22C26"/>
    <w:rsid w:val="00D22D53"/>
    <w:rsid w:val="00D22EF1"/>
    <w:rsid w:val="00D23D7B"/>
    <w:rsid w:val="00D2471F"/>
    <w:rsid w:val="00D24B19"/>
    <w:rsid w:val="00D24B8C"/>
    <w:rsid w:val="00D24BC9"/>
    <w:rsid w:val="00D25E17"/>
    <w:rsid w:val="00D262B6"/>
    <w:rsid w:val="00D26705"/>
    <w:rsid w:val="00D26DC9"/>
    <w:rsid w:val="00D26F6A"/>
    <w:rsid w:val="00D30414"/>
    <w:rsid w:val="00D30597"/>
    <w:rsid w:val="00D30C52"/>
    <w:rsid w:val="00D30D36"/>
    <w:rsid w:val="00D30E9E"/>
    <w:rsid w:val="00D30F66"/>
    <w:rsid w:val="00D3129B"/>
    <w:rsid w:val="00D315C8"/>
    <w:rsid w:val="00D3267E"/>
    <w:rsid w:val="00D32E62"/>
    <w:rsid w:val="00D32E95"/>
    <w:rsid w:val="00D330FA"/>
    <w:rsid w:val="00D3378F"/>
    <w:rsid w:val="00D347A7"/>
    <w:rsid w:val="00D35153"/>
    <w:rsid w:val="00D3547D"/>
    <w:rsid w:val="00D35628"/>
    <w:rsid w:val="00D35BE5"/>
    <w:rsid w:val="00D35D78"/>
    <w:rsid w:val="00D3633C"/>
    <w:rsid w:val="00D36D7A"/>
    <w:rsid w:val="00D376CC"/>
    <w:rsid w:val="00D37F17"/>
    <w:rsid w:val="00D4019E"/>
    <w:rsid w:val="00D40D22"/>
    <w:rsid w:val="00D412BB"/>
    <w:rsid w:val="00D415D3"/>
    <w:rsid w:val="00D41B91"/>
    <w:rsid w:val="00D42779"/>
    <w:rsid w:val="00D431B0"/>
    <w:rsid w:val="00D4335F"/>
    <w:rsid w:val="00D43577"/>
    <w:rsid w:val="00D4390C"/>
    <w:rsid w:val="00D43EFD"/>
    <w:rsid w:val="00D44606"/>
    <w:rsid w:val="00D44A71"/>
    <w:rsid w:val="00D44B6E"/>
    <w:rsid w:val="00D44BAD"/>
    <w:rsid w:val="00D44EF0"/>
    <w:rsid w:val="00D44FF2"/>
    <w:rsid w:val="00D45946"/>
    <w:rsid w:val="00D4625D"/>
    <w:rsid w:val="00D46303"/>
    <w:rsid w:val="00D4719E"/>
    <w:rsid w:val="00D47432"/>
    <w:rsid w:val="00D478D3"/>
    <w:rsid w:val="00D47966"/>
    <w:rsid w:val="00D479AD"/>
    <w:rsid w:val="00D47BAD"/>
    <w:rsid w:val="00D50B72"/>
    <w:rsid w:val="00D50F7C"/>
    <w:rsid w:val="00D51588"/>
    <w:rsid w:val="00D51F4D"/>
    <w:rsid w:val="00D521BB"/>
    <w:rsid w:val="00D5246C"/>
    <w:rsid w:val="00D524FC"/>
    <w:rsid w:val="00D52758"/>
    <w:rsid w:val="00D52A1E"/>
    <w:rsid w:val="00D53065"/>
    <w:rsid w:val="00D53E4A"/>
    <w:rsid w:val="00D541CD"/>
    <w:rsid w:val="00D54EB9"/>
    <w:rsid w:val="00D551A1"/>
    <w:rsid w:val="00D5565F"/>
    <w:rsid w:val="00D55F7F"/>
    <w:rsid w:val="00D56597"/>
    <w:rsid w:val="00D56607"/>
    <w:rsid w:val="00D570FE"/>
    <w:rsid w:val="00D57591"/>
    <w:rsid w:val="00D57715"/>
    <w:rsid w:val="00D5795A"/>
    <w:rsid w:val="00D57B93"/>
    <w:rsid w:val="00D6047E"/>
    <w:rsid w:val="00D60554"/>
    <w:rsid w:val="00D60807"/>
    <w:rsid w:val="00D6093D"/>
    <w:rsid w:val="00D60B1B"/>
    <w:rsid w:val="00D61556"/>
    <w:rsid w:val="00D61D66"/>
    <w:rsid w:val="00D62726"/>
    <w:rsid w:val="00D62B52"/>
    <w:rsid w:val="00D62DD4"/>
    <w:rsid w:val="00D63020"/>
    <w:rsid w:val="00D63488"/>
    <w:rsid w:val="00D634C2"/>
    <w:rsid w:val="00D637BA"/>
    <w:rsid w:val="00D64425"/>
    <w:rsid w:val="00D64E57"/>
    <w:rsid w:val="00D65091"/>
    <w:rsid w:val="00D65709"/>
    <w:rsid w:val="00D658EA"/>
    <w:rsid w:val="00D659F0"/>
    <w:rsid w:val="00D65FE5"/>
    <w:rsid w:val="00D66A92"/>
    <w:rsid w:val="00D670CE"/>
    <w:rsid w:val="00D70252"/>
    <w:rsid w:val="00D705D1"/>
    <w:rsid w:val="00D70AE4"/>
    <w:rsid w:val="00D7102D"/>
    <w:rsid w:val="00D71436"/>
    <w:rsid w:val="00D718FB"/>
    <w:rsid w:val="00D71B3A"/>
    <w:rsid w:val="00D71B3D"/>
    <w:rsid w:val="00D71CD2"/>
    <w:rsid w:val="00D71D4B"/>
    <w:rsid w:val="00D71D5E"/>
    <w:rsid w:val="00D71EA6"/>
    <w:rsid w:val="00D71FA8"/>
    <w:rsid w:val="00D7264D"/>
    <w:rsid w:val="00D72DED"/>
    <w:rsid w:val="00D737CE"/>
    <w:rsid w:val="00D73DE7"/>
    <w:rsid w:val="00D741F4"/>
    <w:rsid w:val="00D7474B"/>
    <w:rsid w:val="00D74914"/>
    <w:rsid w:val="00D75007"/>
    <w:rsid w:val="00D756B3"/>
    <w:rsid w:val="00D760A1"/>
    <w:rsid w:val="00D7618A"/>
    <w:rsid w:val="00D768AE"/>
    <w:rsid w:val="00D76DAC"/>
    <w:rsid w:val="00D7725D"/>
    <w:rsid w:val="00D775FA"/>
    <w:rsid w:val="00D777F2"/>
    <w:rsid w:val="00D77B41"/>
    <w:rsid w:val="00D80A35"/>
    <w:rsid w:val="00D80C1F"/>
    <w:rsid w:val="00D80C73"/>
    <w:rsid w:val="00D80FA4"/>
    <w:rsid w:val="00D8126B"/>
    <w:rsid w:val="00D816C7"/>
    <w:rsid w:val="00D81D03"/>
    <w:rsid w:val="00D82B7D"/>
    <w:rsid w:val="00D82EA9"/>
    <w:rsid w:val="00D83239"/>
    <w:rsid w:val="00D84810"/>
    <w:rsid w:val="00D849F3"/>
    <w:rsid w:val="00D85AEF"/>
    <w:rsid w:val="00D85E47"/>
    <w:rsid w:val="00D86793"/>
    <w:rsid w:val="00D86FBE"/>
    <w:rsid w:val="00D87442"/>
    <w:rsid w:val="00D874F3"/>
    <w:rsid w:val="00D875CA"/>
    <w:rsid w:val="00D8779D"/>
    <w:rsid w:val="00D8788F"/>
    <w:rsid w:val="00D87AC0"/>
    <w:rsid w:val="00D87CF1"/>
    <w:rsid w:val="00D9028B"/>
    <w:rsid w:val="00D907CB"/>
    <w:rsid w:val="00D90C69"/>
    <w:rsid w:val="00D91EF1"/>
    <w:rsid w:val="00D92396"/>
    <w:rsid w:val="00D9296E"/>
    <w:rsid w:val="00D93180"/>
    <w:rsid w:val="00D94172"/>
    <w:rsid w:val="00D942D8"/>
    <w:rsid w:val="00D94A02"/>
    <w:rsid w:val="00D94AF3"/>
    <w:rsid w:val="00D94CC0"/>
    <w:rsid w:val="00D94EDE"/>
    <w:rsid w:val="00D94F12"/>
    <w:rsid w:val="00D95308"/>
    <w:rsid w:val="00D95D28"/>
    <w:rsid w:val="00D967BD"/>
    <w:rsid w:val="00D96BEA"/>
    <w:rsid w:val="00D9703B"/>
    <w:rsid w:val="00D97666"/>
    <w:rsid w:val="00D97FEF"/>
    <w:rsid w:val="00DA075C"/>
    <w:rsid w:val="00DA0D25"/>
    <w:rsid w:val="00DA1176"/>
    <w:rsid w:val="00DA12E3"/>
    <w:rsid w:val="00DA12EF"/>
    <w:rsid w:val="00DA1793"/>
    <w:rsid w:val="00DA1A9B"/>
    <w:rsid w:val="00DA22C3"/>
    <w:rsid w:val="00DA2332"/>
    <w:rsid w:val="00DA2513"/>
    <w:rsid w:val="00DA25BC"/>
    <w:rsid w:val="00DA26C8"/>
    <w:rsid w:val="00DA2891"/>
    <w:rsid w:val="00DA2F21"/>
    <w:rsid w:val="00DA2F39"/>
    <w:rsid w:val="00DA3050"/>
    <w:rsid w:val="00DA4173"/>
    <w:rsid w:val="00DA4C0B"/>
    <w:rsid w:val="00DA4F39"/>
    <w:rsid w:val="00DA4F89"/>
    <w:rsid w:val="00DA56F7"/>
    <w:rsid w:val="00DA5CF9"/>
    <w:rsid w:val="00DA5F71"/>
    <w:rsid w:val="00DA60F6"/>
    <w:rsid w:val="00DA67E1"/>
    <w:rsid w:val="00DA6B8F"/>
    <w:rsid w:val="00DA6D20"/>
    <w:rsid w:val="00DA6EB7"/>
    <w:rsid w:val="00DA73E3"/>
    <w:rsid w:val="00DA75AA"/>
    <w:rsid w:val="00DA7E01"/>
    <w:rsid w:val="00DA7EA2"/>
    <w:rsid w:val="00DA7F2A"/>
    <w:rsid w:val="00DA7F74"/>
    <w:rsid w:val="00DB0C06"/>
    <w:rsid w:val="00DB0C85"/>
    <w:rsid w:val="00DB0E60"/>
    <w:rsid w:val="00DB13C8"/>
    <w:rsid w:val="00DB1484"/>
    <w:rsid w:val="00DB14D1"/>
    <w:rsid w:val="00DB18E6"/>
    <w:rsid w:val="00DB1B2F"/>
    <w:rsid w:val="00DB2012"/>
    <w:rsid w:val="00DB215E"/>
    <w:rsid w:val="00DB2256"/>
    <w:rsid w:val="00DB30F4"/>
    <w:rsid w:val="00DB365A"/>
    <w:rsid w:val="00DB3997"/>
    <w:rsid w:val="00DB3CA5"/>
    <w:rsid w:val="00DB4E92"/>
    <w:rsid w:val="00DB5540"/>
    <w:rsid w:val="00DB5BAE"/>
    <w:rsid w:val="00DB6396"/>
    <w:rsid w:val="00DB64AD"/>
    <w:rsid w:val="00DB6DA9"/>
    <w:rsid w:val="00DB7A64"/>
    <w:rsid w:val="00DB7B8E"/>
    <w:rsid w:val="00DC0DE7"/>
    <w:rsid w:val="00DC1070"/>
    <w:rsid w:val="00DC111A"/>
    <w:rsid w:val="00DC1DC2"/>
    <w:rsid w:val="00DC1DCA"/>
    <w:rsid w:val="00DC29B1"/>
    <w:rsid w:val="00DC29DC"/>
    <w:rsid w:val="00DC2D3C"/>
    <w:rsid w:val="00DC2FB8"/>
    <w:rsid w:val="00DC3002"/>
    <w:rsid w:val="00DC30CD"/>
    <w:rsid w:val="00DC345C"/>
    <w:rsid w:val="00DC397F"/>
    <w:rsid w:val="00DC3C67"/>
    <w:rsid w:val="00DC432D"/>
    <w:rsid w:val="00DC48B7"/>
    <w:rsid w:val="00DC4E9E"/>
    <w:rsid w:val="00DC5076"/>
    <w:rsid w:val="00DC597B"/>
    <w:rsid w:val="00DC5C41"/>
    <w:rsid w:val="00DC625B"/>
    <w:rsid w:val="00DC69C0"/>
    <w:rsid w:val="00DC6BF4"/>
    <w:rsid w:val="00DD0433"/>
    <w:rsid w:val="00DD0AA7"/>
    <w:rsid w:val="00DD0D4B"/>
    <w:rsid w:val="00DD14DE"/>
    <w:rsid w:val="00DD1814"/>
    <w:rsid w:val="00DD1C93"/>
    <w:rsid w:val="00DD1E05"/>
    <w:rsid w:val="00DD24B9"/>
    <w:rsid w:val="00DD2C24"/>
    <w:rsid w:val="00DD3745"/>
    <w:rsid w:val="00DD37B3"/>
    <w:rsid w:val="00DD3C21"/>
    <w:rsid w:val="00DD4381"/>
    <w:rsid w:val="00DD45EC"/>
    <w:rsid w:val="00DD5A35"/>
    <w:rsid w:val="00DD5B52"/>
    <w:rsid w:val="00DD6038"/>
    <w:rsid w:val="00DD60DB"/>
    <w:rsid w:val="00DD6AAD"/>
    <w:rsid w:val="00DD6EA3"/>
    <w:rsid w:val="00DD75DE"/>
    <w:rsid w:val="00DD790A"/>
    <w:rsid w:val="00DD7D7E"/>
    <w:rsid w:val="00DE03F3"/>
    <w:rsid w:val="00DE043F"/>
    <w:rsid w:val="00DE06D7"/>
    <w:rsid w:val="00DE0F2C"/>
    <w:rsid w:val="00DE15D1"/>
    <w:rsid w:val="00DE193D"/>
    <w:rsid w:val="00DE2503"/>
    <w:rsid w:val="00DE2657"/>
    <w:rsid w:val="00DE270E"/>
    <w:rsid w:val="00DE2CCB"/>
    <w:rsid w:val="00DE387A"/>
    <w:rsid w:val="00DE3AF7"/>
    <w:rsid w:val="00DE3B27"/>
    <w:rsid w:val="00DE3B4C"/>
    <w:rsid w:val="00DE3EF2"/>
    <w:rsid w:val="00DE4317"/>
    <w:rsid w:val="00DE4C5E"/>
    <w:rsid w:val="00DE5CCB"/>
    <w:rsid w:val="00DE5CF5"/>
    <w:rsid w:val="00DE623F"/>
    <w:rsid w:val="00DE6634"/>
    <w:rsid w:val="00DF029B"/>
    <w:rsid w:val="00DF06C1"/>
    <w:rsid w:val="00DF0AAA"/>
    <w:rsid w:val="00DF10DA"/>
    <w:rsid w:val="00DF1269"/>
    <w:rsid w:val="00DF19EE"/>
    <w:rsid w:val="00DF1A5C"/>
    <w:rsid w:val="00DF1E23"/>
    <w:rsid w:val="00DF221F"/>
    <w:rsid w:val="00DF275C"/>
    <w:rsid w:val="00DF2D03"/>
    <w:rsid w:val="00DF37A8"/>
    <w:rsid w:val="00DF44ED"/>
    <w:rsid w:val="00DF4AAA"/>
    <w:rsid w:val="00DF4FDA"/>
    <w:rsid w:val="00DF5276"/>
    <w:rsid w:val="00DF551A"/>
    <w:rsid w:val="00DF5842"/>
    <w:rsid w:val="00DF626E"/>
    <w:rsid w:val="00DF668F"/>
    <w:rsid w:val="00DF6F8C"/>
    <w:rsid w:val="00DF751C"/>
    <w:rsid w:val="00DF75A3"/>
    <w:rsid w:val="00DF784B"/>
    <w:rsid w:val="00DF7B19"/>
    <w:rsid w:val="00DF7C72"/>
    <w:rsid w:val="00DF7D94"/>
    <w:rsid w:val="00E00211"/>
    <w:rsid w:val="00E00795"/>
    <w:rsid w:val="00E00D9F"/>
    <w:rsid w:val="00E02137"/>
    <w:rsid w:val="00E03514"/>
    <w:rsid w:val="00E03569"/>
    <w:rsid w:val="00E035A5"/>
    <w:rsid w:val="00E0457C"/>
    <w:rsid w:val="00E047A7"/>
    <w:rsid w:val="00E04F3B"/>
    <w:rsid w:val="00E04F9E"/>
    <w:rsid w:val="00E05510"/>
    <w:rsid w:val="00E055A5"/>
    <w:rsid w:val="00E0560C"/>
    <w:rsid w:val="00E05AF6"/>
    <w:rsid w:val="00E063F3"/>
    <w:rsid w:val="00E069C8"/>
    <w:rsid w:val="00E0704C"/>
    <w:rsid w:val="00E07063"/>
    <w:rsid w:val="00E07248"/>
    <w:rsid w:val="00E0742B"/>
    <w:rsid w:val="00E07631"/>
    <w:rsid w:val="00E079A2"/>
    <w:rsid w:val="00E100E8"/>
    <w:rsid w:val="00E1013A"/>
    <w:rsid w:val="00E10947"/>
    <w:rsid w:val="00E10E18"/>
    <w:rsid w:val="00E116DB"/>
    <w:rsid w:val="00E121E8"/>
    <w:rsid w:val="00E124FD"/>
    <w:rsid w:val="00E1279D"/>
    <w:rsid w:val="00E13D14"/>
    <w:rsid w:val="00E13E29"/>
    <w:rsid w:val="00E14158"/>
    <w:rsid w:val="00E14972"/>
    <w:rsid w:val="00E14AA1"/>
    <w:rsid w:val="00E14EDC"/>
    <w:rsid w:val="00E15B1D"/>
    <w:rsid w:val="00E15F6D"/>
    <w:rsid w:val="00E1641C"/>
    <w:rsid w:val="00E172F3"/>
    <w:rsid w:val="00E1786D"/>
    <w:rsid w:val="00E17ED6"/>
    <w:rsid w:val="00E210F2"/>
    <w:rsid w:val="00E21477"/>
    <w:rsid w:val="00E2152D"/>
    <w:rsid w:val="00E21535"/>
    <w:rsid w:val="00E21C76"/>
    <w:rsid w:val="00E228C5"/>
    <w:rsid w:val="00E228D2"/>
    <w:rsid w:val="00E22AD8"/>
    <w:rsid w:val="00E22C46"/>
    <w:rsid w:val="00E22F77"/>
    <w:rsid w:val="00E23B63"/>
    <w:rsid w:val="00E23BF5"/>
    <w:rsid w:val="00E23FA7"/>
    <w:rsid w:val="00E256A4"/>
    <w:rsid w:val="00E26478"/>
    <w:rsid w:val="00E26874"/>
    <w:rsid w:val="00E27133"/>
    <w:rsid w:val="00E278B3"/>
    <w:rsid w:val="00E27A38"/>
    <w:rsid w:val="00E31206"/>
    <w:rsid w:val="00E31644"/>
    <w:rsid w:val="00E31F97"/>
    <w:rsid w:val="00E328EE"/>
    <w:rsid w:val="00E32938"/>
    <w:rsid w:val="00E32E51"/>
    <w:rsid w:val="00E336B6"/>
    <w:rsid w:val="00E339C0"/>
    <w:rsid w:val="00E3427D"/>
    <w:rsid w:val="00E34B5E"/>
    <w:rsid w:val="00E34D77"/>
    <w:rsid w:val="00E36004"/>
    <w:rsid w:val="00E360E8"/>
    <w:rsid w:val="00E3635F"/>
    <w:rsid w:val="00E36F9C"/>
    <w:rsid w:val="00E3705B"/>
    <w:rsid w:val="00E3735E"/>
    <w:rsid w:val="00E375AA"/>
    <w:rsid w:val="00E3779D"/>
    <w:rsid w:val="00E37D5F"/>
    <w:rsid w:val="00E37E65"/>
    <w:rsid w:val="00E37EE3"/>
    <w:rsid w:val="00E40827"/>
    <w:rsid w:val="00E40B15"/>
    <w:rsid w:val="00E40D46"/>
    <w:rsid w:val="00E4249F"/>
    <w:rsid w:val="00E424E3"/>
    <w:rsid w:val="00E427B5"/>
    <w:rsid w:val="00E428A2"/>
    <w:rsid w:val="00E43078"/>
    <w:rsid w:val="00E43474"/>
    <w:rsid w:val="00E4371A"/>
    <w:rsid w:val="00E4373B"/>
    <w:rsid w:val="00E43B96"/>
    <w:rsid w:val="00E43E97"/>
    <w:rsid w:val="00E44F56"/>
    <w:rsid w:val="00E45722"/>
    <w:rsid w:val="00E45C27"/>
    <w:rsid w:val="00E460D5"/>
    <w:rsid w:val="00E46988"/>
    <w:rsid w:val="00E469A0"/>
    <w:rsid w:val="00E479B1"/>
    <w:rsid w:val="00E47A92"/>
    <w:rsid w:val="00E5165B"/>
    <w:rsid w:val="00E5167A"/>
    <w:rsid w:val="00E516FF"/>
    <w:rsid w:val="00E525D8"/>
    <w:rsid w:val="00E52B4D"/>
    <w:rsid w:val="00E52C0E"/>
    <w:rsid w:val="00E544C7"/>
    <w:rsid w:val="00E545B3"/>
    <w:rsid w:val="00E54FD6"/>
    <w:rsid w:val="00E55D5C"/>
    <w:rsid w:val="00E56F26"/>
    <w:rsid w:val="00E600F7"/>
    <w:rsid w:val="00E606B8"/>
    <w:rsid w:val="00E60868"/>
    <w:rsid w:val="00E60BC0"/>
    <w:rsid w:val="00E60F6F"/>
    <w:rsid w:val="00E621B3"/>
    <w:rsid w:val="00E62986"/>
    <w:rsid w:val="00E62E0E"/>
    <w:rsid w:val="00E6381D"/>
    <w:rsid w:val="00E63AE8"/>
    <w:rsid w:val="00E63B7A"/>
    <w:rsid w:val="00E64678"/>
    <w:rsid w:val="00E66193"/>
    <w:rsid w:val="00E6627B"/>
    <w:rsid w:val="00E667B3"/>
    <w:rsid w:val="00E668B4"/>
    <w:rsid w:val="00E66979"/>
    <w:rsid w:val="00E674E6"/>
    <w:rsid w:val="00E70045"/>
    <w:rsid w:val="00E703C6"/>
    <w:rsid w:val="00E70479"/>
    <w:rsid w:val="00E70F23"/>
    <w:rsid w:val="00E71587"/>
    <w:rsid w:val="00E716B8"/>
    <w:rsid w:val="00E71EA8"/>
    <w:rsid w:val="00E724BB"/>
    <w:rsid w:val="00E72780"/>
    <w:rsid w:val="00E72884"/>
    <w:rsid w:val="00E72F70"/>
    <w:rsid w:val="00E731F7"/>
    <w:rsid w:val="00E740E1"/>
    <w:rsid w:val="00E74429"/>
    <w:rsid w:val="00E74D6E"/>
    <w:rsid w:val="00E756C7"/>
    <w:rsid w:val="00E757F2"/>
    <w:rsid w:val="00E75BE1"/>
    <w:rsid w:val="00E7632F"/>
    <w:rsid w:val="00E763E1"/>
    <w:rsid w:val="00E76894"/>
    <w:rsid w:val="00E7741F"/>
    <w:rsid w:val="00E80254"/>
    <w:rsid w:val="00E80E3B"/>
    <w:rsid w:val="00E81324"/>
    <w:rsid w:val="00E814DF"/>
    <w:rsid w:val="00E815DA"/>
    <w:rsid w:val="00E816C9"/>
    <w:rsid w:val="00E82598"/>
    <w:rsid w:val="00E82605"/>
    <w:rsid w:val="00E826E7"/>
    <w:rsid w:val="00E830CF"/>
    <w:rsid w:val="00E83370"/>
    <w:rsid w:val="00E83FCD"/>
    <w:rsid w:val="00E84576"/>
    <w:rsid w:val="00E84F90"/>
    <w:rsid w:val="00E85673"/>
    <w:rsid w:val="00E85A70"/>
    <w:rsid w:val="00E865A7"/>
    <w:rsid w:val="00E8680D"/>
    <w:rsid w:val="00E86D0C"/>
    <w:rsid w:val="00E87056"/>
    <w:rsid w:val="00E87805"/>
    <w:rsid w:val="00E878B1"/>
    <w:rsid w:val="00E90102"/>
    <w:rsid w:val="00E9070C"/>
    <w:rsid w:val="00E90BB1"/>
    <w:rsid w:val="00E910C7"/>
    <w:rsid w:val="00E9127C"/>
    <w:rsid w:val="00E914E0"/>
    <w:rsid w:val="00E91BF7"/>
    <w:rsid w:val="00E91E74"/>
    <w:rsid w:val="00E921CE"/>
    <w:rsid w:val="00E92626"/>
    <w:rsid w:val="00E927FB"/>
    <w:rsid w:val="00E92F0B"/>
    <w:rsid w:val="00E93360"/>
    <w:rsid w:val="00E93732"/>
    <w:rsid w:val="00E93A80"/>
    <w:rsid w:val="00E93B70"/>
    <w:rsid w:val="00E9439C"/>
    <w:rsid w:val="00E94AFF"/>
    <w:rsid w:val="00E9522F"/>
    <w:rsid w:val="00E95CA8"/>
    <w:rsid w:val="00E95E82"/>
    <w:rsid w:val="00E96129"/>
    <w:rsid w:val="00E961A1"/>
    <w:rsid w:val="00E96270"/>
    <w:rsid w:val="00E9630B"/>
    <w:rsid w:val="00E96CFC"/>
    <w:rsid w:val="00E97362"/>
    <w:rsid w:val="00E97647"/>
    <w:rsid w:val="00EA0333"/>
    <w:rsid w:val="00EA16AF"/>
    <w:rsid w:val="00EA2856"/>
    <w:rsid w:val="00EA2D02"/>
    <w:rsid w:val="00EA2E91"/>
    <w:rsid w:val="00EA337F"/>
    <w:rsid w:val="00EA41F9"/>
    <w:rsid w:val="00EA436F"/>
    <w:rsid w:val="00EA4A30"/>
    <w:rsid w:val="00EA557B"/>
    <w:rsid w:val="00EA5F3F"/>
    <w:rsid w:val="00EA6DCE"/>
    <w:rsid w:val="00EA6ED3"/>
    <w:rsid w:val="00EA75BD"/>
    <w:rsid w:val="00EA7D81"/>
    <w:rsid w:val="00EA7EA3"/>
    <w:rsid w:val="00EB0168"/>
    <w:rsid w:val="00EB01D0"/>
    <w:rsid w:val="00EB0400"/>
    <w:rsid w:val="00EB0A95"/>
    <w:rsid w:val="00EB0FEC"/>
    <w:rsid w:val="00EB225D"/>
    <w:rsid w:val="00EB229D"/>
    <w:rsid w:val="00EB3269"/>
    <w:rsid w:val="00EB3801"/>
    <w:rsid w:val="00EB3D70"/>
    <w:rsid w:val="00EB4030"/>
    <w:rsid w:val="00EB4575"/>
    <w:rsid w:val="00EB4E8A"/>
    <w:rsid w:val="00EB5279"/>
    <w:rsid w:val="00EB5788"/>
    <w:rsid w:val="00EB615A"/>
    <w:rsid w:val="00EB6601"/>
    <w:rsid w:val="00EB687D"/>
    <w:rsid w:val="00EB6AB2"/>
    <w:rsid w:val="00EB6DE2"/>
    <w:rsid w:val="00EB73C9"/>
    <w:rsid w:val="00EB778F"/>
    <w:rsid w:val="00EB7D67"/>
    <w:rsid w:val="00EB7E4D"/>
    <w:rsid w:val="00EC01D0"/>
    <w:rsid w:val="00EC04FD"/>
    <w:rsid w:val="00EC0C33"/>
    <w:rsid w:val="00EC0E7E"/>
    <w:rsid w:val="00EC13F2"/>
    <w:rsid w:val="00EC1731"/>
    <w:rsid w:val="00EC1E21"/>
    <w:rsid w:val="00EC249D"/>
    <w:rsid w:val="00EC299D"/>
    <w:rsid w:val="00EC2B87"/>
    <w:rsid w:val="00EC30E3"/>
    <w:rsid w:val="00EC3602"/>
    <w:rsid w:val="00EC3F1B"/>
    <w:rsid w:val="00EC45B9"/>
    <w:rsid w:val="00EC4614"/>
    <w:rsid w:val="00EC4800"/>
    <w:rsid w:val="00EC4DF7"/>
    <w:rsid w:val="00EC5054"/>
    <w:rsid w:val="00EC5083"/>
    <w:rsid w:val="00EC5BF2"/>
    <w:rsid w:val="00EC6121"/>
    <w:rsid w:val="00EC6B65"/>
    <w:rsid w:val="00EC7A7C"/>
    <w:rsid w:val="00ED0340"/>
    <w:rsid w:val="00ED03F0"/>
    <w:rsid w:val="00ED0456"/>
    <w:rsid w:val="00ED0DC2"/>
    <w:rsid w:val="00ED109B"/>
    <w:rsid w:val="00ED10C2"/>
    <w:rsid w:val="00ED1605"/>
    <w:rsid w:val="00ED1663"/>
    <w:rsid w:val="00ED206F"/>
    <w:rsid w:val="00ED29FF"/>
    <w:rsid w:val="00ED2A84"/>
    <w:rsid w:val="00ED2BD0"/>
    <w:rsid w:val="00ED2CEB"/>
    <w:rsid w:val="00ED2DCD"/>
    <w:rsid w:val="00ED3A70"/>
    <w:rsid w:val="00ED3F24"/>
    <w:rsid w:val="00ED4BA4"/>
    <w:rsid w:val="00ED5363"/>
    <w:rsid w:val="00ED54D5"/>
    <w:rsid w:val="00ED578E"/>
    <w:rsid w:val="00ED6629"/>
    <w:rsid w:val="00ED6919"/>
    <w:rsid w:val="00ED7003"/>
    <w:rsid w:val="00ED739B"/>
    <w:rsid w:val="00ED7573"/>
    <w:rsid w:val="00ED76AF"/>
    <w:rsid w:val="00ED7E78"/>
    <w:rsid w:val="00EE0647"/>
    <w:rsid w:val="00EE0DAB"/>
    <w:rsid w:val="00EE10D0"/>
    <w:rsid w:val="00EE2314"/>
    <w:rsid w:val="00EE2876"/>
    <w:rsid w:val="00EE294E"/>
    <w:rsid w:val="00EE3404"/>
    <w:rsid w:val="00EE379F"/>
    <w:rsid w:val="00EE3C68"/>
    <w:rsid w:val="00EE3E5B"/>
    <w:rsid w:val="00EE3EE0"/>
    <w:rsid w:val="00EE402C"/>
    <w:rsid w:val="00EE59FE"/>
    <w:rsid w:val="00EE5FB6"/>
    <w:rsid w:val="00EE689E"/>
    <w:rsid w:val="00EE7453"/>
    <w:rsid w:val="00EE7A24"/>
    <w:rsid w:val="00EE7E13"/>
    <w:rsid w:val="00EF0A53"/>
    <w:rsid w:val="00EF129C"/>
    <w:rsid w:val="00EF1818"/>
    <w:rsid w:val="00EF1965"/>
    <w:rsid w:val="00EF22E3"/>
    <w:rsid w:val="00EF2484"/>
    <w:rsid w:val="00EF3113"/>
    <w:rsid w:val="00EF4308"/>
    <w:rsid w:val="00EF442A"/>
    <w:rsid w:val="00EF481F"/>
    <w:rsid w:val="00EF4BD3"/>
    <w:rsid w:val="00EF53C0"/>
    <w:rsid w:val="00EF5670"/>
    <w:rsid w:val="00EF56D1"/>
    <w:rsid w:val="00EF6233"/>
    <w:rsid w:val="00EF72AC"/>
    <w:rsid w:val="00EF756C"/>
    <w:rsid w:val="00EF7C7F"/>
    <w:rsid w:val="00EF7C98"/>
    <w:rsid w:val="00F000FD"/>
    <w:rsid w:val="00F00A54"/>
    <w:rsid w:val="00F01306"/>
    <w:rsid w:val="00F0144C"/>
    <w:rsid w:val="00F0190E"/>
    <w:rsid w:val="00F01DE7"/>
    <w:rsid w:val="00F02BE1"/>
    <w:rsid w:val="00F03485"/>
    <w:rsid w:val="00F03564"/>
    <w:rsid w:val="00F0362B"/>
    <w:rsid w:val="00F0390F"/>
    <w:rsid w:val="00F03A51"/>
    <w:rsid w:val="00F03AFA"/>
    <w:rsid w:val="00F047E2"/>
    <w:rsid w:val="00F04E34"/>
    <w:rsid w:val="00F053BF"/>
    <w:rsid w:val="00F0576F"/>
    <w:rsid w:val="00F058F9"/>
    <w:rsid w:val="00F05F84"/>
    <w:rsid w:val="00F063E0"/>
    <w:rsid w:val="00F064D8"/>
    <w:rsid w:val="00F06A48"/>
    <w:rsid w:val="00F06BB2"/>
    <w:rsid w:val="00F0730C"/>
    <w:rsid w:val="00F09198"/>
    <w:rsid w:val="00F10131"/>
    <w:rsid w:val="00F10441"/>
    <w:rsid w:val="00F109B3"/>
    <w:rsid w:val="00F10B59"/>
    <w:rsid w:val="00F11B9E"/>
    <w:rsid w:val="00F1234A"/>
    <w:rsid w:val="00F1251A"/>
    <w:rsid w:val="00F13077"/>
    <w:rsid w:val="00F13746"/>
    <w:rsid w:val="00F14328"/>
    <w:rsid w:val="00F1433B"/>
    <w:rsid w:val="00F14AA5"/>
    <w:rsid w:val="00F16B23"/>
    <w:rsid w:val="00F171AE"/>
    <w:rsid w:val="00F179A3"/>
    <w:rsid w:val="00F17C8C"/>
    <w:rsid w:val="00F17DC7"/>
    <w:rsid w:val="00F17DEF"/>
    <w:rsid w:val="00F20175"/>
    <w:rsid w:val="00F207D7"/>
    <w:rsid w:val="00F2150A"/>
    <w:rsid w:val="00F220C6"/>
    <w:rsid w:val="00F22573"/>
    <w:rsid w:val="00F22808"/>
    <w:rsid w:val="00F229B7"/>
    <w:rsid w:val="00F22A69"/>
    <w:rsid w:val="00F23141"/>
    <w:rsid w:val="00F23305"/>
    <w:rsid w:val="00F23FAF"/>
    <w:rsid w:val="00F242A4"/>
    <w:rsid w:val="00F24354"/>
    <w:rsid w:val="00F24B66"/>
    <w:rsid w:val="00F24E50"/>
    <w:rsid w:val="00F2544A"/>
    <w:rsid w:val="00F258B5"/>
    <w:rsid w:val="00F258D0"/>
    <w:rsid w:val="00F25A3F"/>
    <w:rsid w:val="00F2609E"/>
    <w:rsid w:val="00F26729"/>
    <w:rsid w:val="00F27223"/>
    <w:rsid w:val="00F27702"/>
    <w:rsid w:val="00F27A39"/>
    <w:rsid w:val="00F27B2B"/>
    <w:rsid w:val="00F27CAA"/>
    <w:rsid w:val="00F30794"/>
    <w:rsid w:val="00F3131D"/>
    <w:rsid w:val="00F32F3D"/>
    <w:rsid w:val="00F3363B"/>
    <w:rsid w:val="00F336F8"/>
    <w:rsid w:val="00F33DD4"/>
    <w:rsid w:val="00F33E81"/>
    <w:rsid w:val="00F355CF"/>
    <w:rsid w:val="00F35714"/>
    <w:rsid w:val="00F35AF3"/>
    <w:rsid w:val="00F35CB0"/>
    <w:rsid w:val="00F374CC"/>
    <w:rsid w:val="00F374D1"/>
    <w:rsid w:val="00F40115"/>
    <w:rsid w:val="00F41149"/>
    <w:rsid w:val="00F413BC"/>
    <w:rsid w:val="00F4157D"/>
    <w:rsid w:val="00F415A9"/>
    <w:rsid w:val="00F41A0B"/>
    <w:rsid w:val="00F41CBD"/>
    <w:rsid w:val="00F41D26"/>
    <w:rsid w:val="00F421D1"/>
    <w:rsid w:val="00F42504"/>
    <w:rsid w:val="00F42D2C"/>
    <w:rsid w:val="00F42E57"/>
    <w:rsid w:val="00F42F94"/>
    <w:rsid w:val="00F4369D"/>
    <w:rsid w:val="00F438EC"/>
    <w:rsid w:val="00F43B72"/>
    <w:rsid w:val="00F44079"/>
    <w:rsid w:val="00F441AC"/>
    <w:rsid w:val="00F443C1"/>
    <w:rsid w:val="00F45098"/>
    <w:rsid w:val="00F45455"/>
    <w:rsid w:val="00F45AE6"/>
    <w:rsid w:val="00F47286"/>
    <w:rsid w:val="00F477E1"/>
    <w:rsid w:val="00F47BD5"/>
    <w:rsid w:val="00F47D7D"/>
    <w:rsid w:val="00F5014E"/>
    <w:rsid w:val="00F503D5"/>
    <w:rsid w:val="00F50686"/>
    <w:rsid w:val="00F50D23"/>
    <w:rsid w:val="00F50D43"/>
    <w:rsid w:val="00F51060"/>
    <w:rsid w:val="00F51489"/>
    <w:rsid w:val="00F5150C"/>
    <w:rsid w:val="00F51709"/>
    <w:rsid w:val="00F51AA3"/>
    <w:rsid w:val="00F51AC2"/>
    <w:rsid w:val="00F522D0"/>
    <w:rsid w:val="00F52C1E"/>
    <w:rsid w:val="00F53DB3"/>
    <w:rsid w:val="00F53EDE"/>
    <w:rsid w:val="00F5411D"/>
    <w:rsid w:val="00F54E25"/>
    <w:rsid w:val="00F550D0"/>
    <w:rsid w:val="00F55194"/>
    <w:rsid w:val="00F55390"/>
    <w:rsid w:val="00F55C4B"/>
    <w:rsid w:val="00F569E7"/>
    <w:rsid w:val="00F56D88"/>
    <w:rsid w:val="00F56F6E"/>
    <w:rsid w:val="00F56F78"/>
    <w:rsid w:val="00F60376"/>
    <w:rsid w:val="00F60477"/>
    <w:rsid w:val="00F610A7"/>
    <w:rsid w:val="00F61F8E"/>
    <w:rsid w:val="00F6339C"/>
    <w:rsid w:val="00F63DD3"/>
    <w:rsid w:val="00F642A6"/>
    <w:rsid w:val="00F6452C"/>
    <w:rsid w:val="00F64685"/>
    <w:rsid w:val="00F64A95"/>
    <w:rsid w:val="00F64AD2"/>
    <w:rsid w:val="00F64E12"/>
    <w:rsid w:val="00F65BBB"/>
    <w:rsid w:val="00F65C3F"/>
    <w:rsid w:val="00F65E08"/>
    <w:rsid w:val="00F665D1"/>
    <w:rsid w:val="00F6719C"/>
    <w:rsid w:val="00F6776F"/>
    <w:rsid w:val="00F67787"/>
    <w:rsid w:val="00F67D27"/>
    <w:rsid w:val="00F67D82"/>
    <w:rsid w:val="00F67E34"/>
    <w:rsid w:val="00F67F8E"/>
    <w:rsid w:val="00F708A2"/>
    <w:rsid w:val="00F70EE3"/>
    <w:rsid w:val="00F70FF4"/>
    <w:rsid w:val="00F720E4"/>
    <w:rsid w:val="00F72444"/>
    <w:rsid w:val="00F736DF"/>
    <w:rsid w:val="00F73D36"/>
    <w:rsid w:val="00F73DC4"/>
    <w:rsid w:val="00F7406B"/>
    <w:rsid w:val="00F740CD"/>
    <w:rsid w:val="00F748D1"/>
    <w:rsid w:val="00F76383"/>
    <w:rsid w:val="00F7642A"/>
    <w:rsid w:val="00F76505"/>
    <w:rsid w:val="00F7692A"/>
    <w:rsid w:val="00F7696C"/>
    <w:rsid w:val="00F776F3"/>
    <w:rsid w:val="00F77E3D"/>
    <w:rsid w:val="00F80F4A"/>
    <w:rsid w:val="00F81198"/>
    <w:rsid w:val="00F811C0"/>
    <w:rsid w:val="00F812F7"/>
    <w:rsid w:val="00F81ED4"/>
    <w:rsid w:val="00F822E8"/>
    <w:rsid w:val="00F8254A"/>
    <w:rsid w:val="00F82AC1"/>
    <w:rsid w:val="00F832F7"/>
    <w:rsid w:val="00F837A3"/>
    <w:rsid w:val="00F84089"/>
    <w:rsid w:val="00F840AE"/>
    <w:rsid w:val="00F844E2"/>
    <w:rsid w:val="00F845C6"/>
    <w:rsid w:val="00F84B0E"/>
    <w:rsid w:val="00F84B39"/>
    <w:rsid w:val="00F84C77"/>
    <w:rsid w:val="00F85517"/>
    <w:rsid w:val="00F85554"/>
    <w:rsid w:val="00F85AC5"/>
    <w:rsid w:val="00F86561"/>
    <w:rsid w:val="00F8662F"/>
    <w:rsid w:val="00F866BD"/>
    <w:rsid w:val="00F86D9F"/>
    <w:rsid w:val="00F87C21"/>
    <w:rsid w:val="00F87C6F"/>
    <w:rsid w:val="00F90029"/>
    <w:rsid w:val="00F9002F"/>
    <w:rsid w:val="00F905F2"/>
    <w:rsid w:val="00F9095D"/>
    <w:rsid w:val="00F90B2A"/>
    <w:rsid w:val="00F9129C"/>
    <w:rsid w:val="00F9179D"/>
    <w:rsid w:val="00F919CD"/>
    <w:rsid w:val="00F921A4"/>
    <w:rsid w:val="00F9239F"/>
    <w:rsid w:val="00F92AF1"/>
    <w:rsid w:val="00F936A3"/>
    <w:rsid w:val="00F9397C"/>
    <w:rsid w:val="00F939FB"/>
    <w:rsid w:val="00F93B1C"/>
    <w:rsid w:val="00F93CED"/>
    <w:rsid w:val="00F93DC8"/>
    <w:rsid w:val="00F94814"/>
    <w:rsid w:val="00F94897"/>
    <w:rsid w:val="00F94A30"/>
    <w:rsid w:val="00F94DC1"/>
    <w:rsid w:val="00F96E5A"/>
    <w:rsid w:val="00F96FAD"/>
    <w:rsid w:val="00FA0688"/>
    <w:rsid w:val="00FA06BA"/>
    <w:rsid w:val="00FA06F1"/>
    <w:rsid w:val="00FA0C4B"/>
    <w:rsid w:val="00FA162B"/>
    <w:rsid w:val="00FA17B8"/>
    <w:rsid w:val="00FA1936"/>
    <w:rsid w:val="00FA1EBE"/>
    <w:rsid w:val="00FA223B"/>
    <w:rsid w:val="00FA271B"/>
    <w:rsid w:val="00FA3A8B"/>
    <w:rsid w:val="00FA41BA"/>
    <w:rsid w:val="00FA435F"/>
    <w:rsid w:val="00FA4715"/>
    <w:rsid w:val="00FA5D03"/>
    <w:rsid w:val="00FA5D62"/>
    <w:rsid w:val="00FA5D89"/>
    <w:rsid w:val="00FA6091"/>
    <w:rsid w:val="00FA659F"/>
    <w:rsid w:val="00FA67BE"/>
    <w:rsid w:val="00FA6872"/>
    <w:rsid w:val="00FA6DCD"/>
    <w:rsid w:val="00FA6F7F"/>
    <w:rsid w:val="00FA793B"/>
    <w:rsid w:val="00FB0139"/>
    <w:rsid w:val="00FB06E3"/>
    <w:rsid w:val="00FB09BD"/>
    <w:rsid w:val="00FB0FBE"/>
    <w:rsid w:val="00FB22D0"/>
    <w:rsid w:val="00FB2FCF"/>
    <w:rsid w:val="00FB307C"/>
    <w:rsid w:val="00FB3277"/>
    <w:rsid w:val="00FB342C"/>
    <w:rsid w:val="00FB3D44"/>
    <w:rsid w:val="00FB4169"/>
    <w:rsid w:val="00FB47AE"/>
    <w:rsid w:val="00FB49C4"/>
    <w:rsid w:val="00FB4F32"/>
    <w:rsid w:val="00FB62F2"/>
    <w:rsid w:val="00FB69DB"/>
    <w:rsid w:val="00FB7039"/>
    <w:rsid w:val="00FB74E4"/>
    <w:rsid w:val="00FB7ECF"/>
    <w:rsid w:val="00FC0BB4"/>
    <w:rsid w:val="00FC191B"/>
    <w:rsid w:val="00FC1944"/>
    <w:rsid w:val="00FC2149"/>
    <w:rsid w:val="00FC2DDF"/>
    <w:rsid w:val="00FC3143"/>
    <w:rsid w:val="00FC369A"/>
    <w:rsid w:val="00FC398A"/>
    <w:rsid w:val="00FC3C67"/>
    <w:rsid w:val="00FC44A5"/>
    <w:rsid w:val="00FC469A"/>
    <w:rsid w:val="00FC49E6"/>
    <w:rsid w:val="00FC4D3B"/>
    <w:rsid w:val="00FC5CCA"/>
    <w:rsid w:val="00FC5CD9"/>
    <w:rsid w:val="00FC6305"/>
    <w:rsid w:val="00FC639E"/>
    <w:rsid w:val="00FC7006"/>
    <w:rsid w:val="00FC760C"/>
    <w:rsid w:val="00FC7786"/>
    <w:rsid w:val="00FC77CB"/>
    <w:rsid w:val="00FC784E"/>
    <w:rsid w:val="00FD0265"/>
    <w:rsid w:val="00FD1C6F"/>
    <w:rsid w:val="00FD38FE"/>
    <w:rsid w:val="00FD3AED"/>
    <w:rsid w:val="00FD4922"/>
    <w:rsid w:val="00FD5330"/>
    <w:rsid w:val="00FD549B"/>
    <w:rsid w:val="00FD5C03"/>
    <w:rsid w:val="00FD5D20"/>
    <w:rsid w:val="00FD669D"/>
    <w:rsid w:val="00FD763D"/>
    <w:rsid w:val="00FD7973"/>
    <w:rsid w:val="00FD7A82"/>
    <w:rsid w:val="00FD7B2F"/>
    <w:rsid w:val="00FE00D5"/>
    <w:rsid w:val="00FE041A"/>
    <w:rsid w:val="00FE05F2"/>
    <w:rsid w:val="00FE11F8"/>
    <w:rsid w:val="00FE175B"/>
    <w:rsid w:val="00FE25EC"/>
    <w:rsid w:val="00FE2BD5"/>
    <w:rsid w:val="00FE3291"/>
    <w:rsid w:val="00FE37F8"/>
    <w:rsid w:val="00FE3A65"/>
    <w:rsid w:val="00FE3D7B"/>
    <w:rsid w:val="00FE4708"/>
    <w:rsid w:val="00FE4899"/>
    <w:rsid w:val="00FE4995"/>
    <w:rsid w:val="00FE4B44"/>
    <w:rsid w:val="00FE508D"/>
    <w:rsid w:val="00FE51B4"/>
    <w:rsid w:val="00FE6D23"/>
    <w:rsid w:val="00FE6E32"/>
    <w:rsid w:val="00FE740D"/>
    <w:rsid w:val="00FE77C7"/>
    <w:rsid w:val="00FE7B0B"/>
    <w:rsid w:val="00FE7BE2"/>
    <w:rsid w:val="00FF0466"/>
    <w:rsid w:val="00FF091A"/>
    <w:rsid w:val="00FF0B69"/>
    <w:rsid w:val="00FF10A2"/>
    <w:rsid w:val="00FF16AB"/>
    <w:rsid w:val="00FF18A7"/>
    <w:rsid w:val="00FF19E5"/>
    <w:rsid w:val="00FF1D59"/>
    <w:rsid w:val="00FF1EB2"/>
    <w:rsid w:val="00FF252B"/>
    <w:rsid w:val="00FF272C"/>
    <w:rsid w:val="00FF3040"/>
    <w:rsid w:val="00FF391D"/>
    <w:rsid w:val="00FF39AE"/>
    <w:rsid w:val="00FF4190"/>
    <w:rsid w:val="00FF46E9"/>
    <w:rsid w:val="00FF4749"/>
    <w:rsid w:val="00FF575F"/>
    <w:rsid w:val="00FF5BA4"/>
    <w:rsid w:val="00FF5BFB"/>
    <w:rsid w:val="00FF5F1B"/>
    <w:rsid w:val="00FF6DAF"/>
    <w:rsid w:val="00FF6F92"/>
    <w:rsid w:val="00FF73A4"/>
    <w:rsid w:val="01229890"/>
    <w:rsid w:val="0173E5C6"/>
    <w:rsid w:val="01C056D1"/>
    <w:rsid w:val="01CB03F5"/>
    <w:rsid w:val="01E8B1AD"/>
    <w:rsid w:val="022C7B14"/>
    <w:rsid w:val="02B97DC3"/>
    <w:rsid w:val="02EFE915"/>
    <w:rsid w:val="0316BF82"/>
    <w:rsid w:val="03C06EA6"/>
    <w:rsid w:val="03F2D4C0"/>
    <w:rsid w:val="0413A333"/>
    <w:rsid w:val="04248938"/>
    <w:rsid w:val="0446CC23"/>
    <w:rsid w:val="0460D94B"/>
    <w:rsid w:val="0483B7BD"/>
    <w:rsid w:val="04904B9F"/>
    <w:rsid w:val="0491C6CB"/>
    <w:rsid w:val="049ED075"/>
    <w:rsid w:val="04B7D140"/>
    <w:rsid w:val="04C57A4E"/>
    <w:rsid w:val="04E07BC3"/>
    <w:rsid w:val="05137ECA"/>
    <w:rsid w:val="05490656"/>
    <w:rsid w:val="054B4B32"/>
    <w:rsid w:val="05981D03"/>
    <w:rsid w:val="05B7A936"/>
    <w:rsid w:val="05BDD4FF"/>
    <w:rsid w:val="05CA02E0"/>
    <w:rsid w:val="060B2D36"/>
    <w:rsid w:val="06284044"/>
    <w:rsid w:val="06336A4A"/>
    <w:rsid w:val="0639BE4F"/>
    <w:rsid w:val="067F6E1B"/>
    <w:rsid w:val="06836F61"/>
    <w:rsid w:val="0687783F"/>
    <w:rsid w:val="06C1AB62"/>
    <w:rsid w:val="0728BAEA"/>
    <w:rsid w:val="0733ED64"/>
    <w:rsid w:val="0762387E"/>
    <w:rsid w:val="078BB4F2"/>
    <w:rsid w:val="07992A65"/>
    <w:rsid w:val="07A357D8"/>
    <w:rsid w:val="07A50C0E"/>
    <w:rsid w:val="07C73A31"/>
    <w:rsid w:val="083048C3"/>
    <w:rsid w:val="086262E6"/>
    <w:rsid w:val="0889DFB2"/>
    <w:rsid w:val="08F92C64"/>
    <w:rsid w:val="0907840A"/>
    <w:rsid w:val="092F6A2D"/>
    <w:rsid w:val="0942C21F"/>
    <w:rsid w:val="0942CDF8"/>
    <w:rsid w:val="09460F17"/>
    <w:rsid w:val="09692A50"/>
    <w:rsid w:val="098FFB4A"/>
    <w:rsid w:val="09D8A470"/>
    <w:rsid w:val="0A1C1F56"/>
    <w:rsid w:val="0A4A1AA2"/>
    <w:rsid w:val="0A4DDE54"/>
    <w:rsid w:val="0AC2C1B1"/>
    <w:rsid w:val="0AD97624"/>
    <w:rsid w:val="0AF95B2A"/>
    <w:rsid w:val="0B197722"/>
    <w:rsid w:val="0B9BE55E"/>
    <w:rsid w:val="0BAA1E78"/>
    <w:rsid w:val="0BC92E74"/>
    <w:rsid w:val="0BCD2848"/>
    <w:rsid w:val="0BE775C2"/>
    <w:rsid w:val="0BEC3E95"/>
    <w:rsid w:val="0BF9626E"/>
    <w:rsid w:val="0C2F837E"/>
    <w:rsid w:val="0C3975F5"/>
    <w:rsid w:val="0C53DD77"/>
    <w:rsid w:val="0C5C0D59"/>
    <w:rsid w:val="0CBA5816"/>
    <w:rsid w:val="0CD30082"/>
    <w:rsid w:val="0CD9E64C"/>
    <w:rsid w:val="0D1E93EA"/>
    <w:rsid w:val="0D717207"/>
    <w:rsid w:val="0D9A97B7"/>
    <w:rsid w:val="0DBA785C"/>
    <w:rsid w:val="0DBD0A15"/>
    <w:rsid w:val="0DC65B0F"/>
    <w:rsid w:val="0DD2BAED"/>
    <w:rsid w:val="0DFC2206"/>
    <w:rsid w:val="0E65A215"/>
    <w:rsid w:val="0E7882FA"/>
    <w:rsid w:val="0EC4E8F4"/>
    <w:rsid w:val="0ECAE448"/>
    <w:rsid w:val="0ECE97F4"/>
    <w:rsid w:val="0EE9790B"/>
    <w:rsid w:val="0EF89F95"/>
    <w:rsid w:val="0F1DB477"/>
    <w:rsid w:val="0F53E598"/>
    <w:rsid w:val="0F6C96C8"/>
    <w:rsid w:val="0F948A5C"/>
    <w:rsid w:val="0FDFB573"/>
    <w:rsid w:val="1004742C"/>
    <w:rsid w:val="1034BC86"/>
    <w:rsid w:val="10C06FA3"/>
    <w:rsid w:val="110F80F6"/>
    <w:rsid w:val="1178D3E5"/>
    <w:rsid w:val="117BB810"/>
    <w:rsid w:val="125FBBBA"/>
    <w:rsid w:val="12791D11"/>
    <w:rsid w:val="1286EB65"/>
    <w:rsid w:val="12D5952A"/>
    <w:rsid w:val="130BE418"/>
    <w:rsid w:val="1378015A"/>
    <w:rsid w:val="13A3E1C4"/>
    <w:rsid w:val="13ACB77E"/>
    <w:rsid w:val="13D9FCCC"/>
    <w:rsid w:val="14216D06"/>
    <w:rsid w:val="14A708CF"/>
    <w:rsid w:val="14E7C144"/>
    <w:rsid w:val="15640836"/>
    <w:rsid w:val="15745817"/>
    <w:rsid w:val="158D7533"/>
    <w:rsid w:val="15975A9D"/>
    <w:rsid w:val="15984BDD"/>
    <w:rsid w:val="15C1C982"/>
    <w:rsid w:val="15E87933"/>
    <w:rsid w:val="161E3F4E"/>
    <w:rsid w:val="1655EF9F"/>
    <w:rsid w:val="1677C24A"/>
    <w:rsid w:val="16B6E96D"/>
    <w:rsid w:val="16BDBD68"/>
    <w:rsid w:val="16E16881"/>
    <w:rsid w:val="16F7688A"/>
    <w:rsid w:val="171EA348"/>
    <w:rsid w:val="1763D298"/>
    <w:rsid w:val="178E9406"/>
    <w:rsid w:val="17BBF271"/>
    <w:rsid w:val="17EE7D54"/>
    <w:rsid w:val="180A5264"/>
    <w:rsid w:val="180B853B"/>
    <w:rsid w:val="1817DB74"/>
    <w:rsid w:val="1832A1A7"/>
    <w:rsid w:val="1835BFFB"/>
    <w:rsid w:val="18469B98"/>
    <w:rsid w:val="1884A9FA"/>
    <w:rsid w:val="1886DEA6"/>
    <w:rsid w:val="189EA129"/>
    <w:rsid w:val="1926649A"/>
    <w:rsid w:val="192B607D"/>
    <w:rsid w:val="195367F2"/>
    <w:rsid w:val="1957E6A3"/>
    <w:rsid w:val="1969D4A5"/>
    <w:rsid w:val="19AD26F8"/>
    <w:rsid w:val="19CE82D4"/>
    <w:rsid w:val="19FBAEDA"/>
    <w:rsid w:val="1A0622BB"/>
    <w:rsid w:val="1A06B66D"/>
    <w:rsid w:val="1A328210"/>
    <w:rsid w:val="1A9A114B"/>
    <w:rsid w:val="1AAE6AAE"/>
    <w:rsid w:val="1AC4F6E0"/>
    <w:rsid w:val="1ADD6AAC"/>
    <w:rsid w:val="1AFEE455"/>
    <w:rsid w:val="1B085080"/>
    <w:rsid w:val="1B152F7E"/>
    <w:rsid w:val="1B188487"/>
    <w:rsid w:val="1B1BEF29"/>
    <w:rsid w:val="1B240C97"/>
    <w:rsid w:val="1B46040E"/>
    <w:rsid w:val="1B5FBAD5"/>
    <w:rsid w:val="1B6A3CFB"/>
    <w:rsid w:val="1B6F94E6"/>
    <w:rsid w:val="1BE83B27"/>
    <w:rsid w:val="1C127272"/>
    <w:rsid w:val="1C33258D"/>
    <w:rsid w:val="1C333247"/>
    <w:rsid w:val="1C58010C"/>
    <w:rsid w:val="1C69B7A1"/>
    <w:rsid w:val="1CA0865A"/>
    <w:rsid w:val="1CB7106E"/>
    <w:rsid w:val="1CB850B9"/>
    <w:rsid w:val="1CC3ED74"/>
    <w:rsid w:val="1CD577BE"/>
    <w:rsid w:val="1CFA6EEB"/>
    <w:rsid w:val="1D62060C"/>
    <w:rsid w:val="1DC7508A"/>
    <w:rsid w:val="1DEA8DAF"/>
    <w:rsid w:val="1DF5A370"/>
    <w:rsid w:val="1E140D4C"/>
    <w:rsid w:val="1E293D90"/>
    <w:rsid w:val="1E50CD64"/>
    <w:rsid w:val="1E578F67"/>
    <w:rsid w:val="1E57D73E"/>
    <w:rsid w:val="1EA5229F"/>
    <w:rsid w:val="1EBE8172"/>
    <w:rsid w:val="1ECC7832"/>
    <w:rsid w:val="1ED98FBF"/>
    <w:rsid w:val="1F20FBD9"/>
    <w:rsid w:val="1FE63E49"/>
    <w:rsid w:val="1FE6EF07"/>
    <w:rsid w:val="200F2067"/>
    <w:rsid w:val="20592C48"/>
    <w:rsid w:val="20FC8EE7"/>
    <w:rsid w:val="2119C72A"/>
    <w:rsid w:val="2127E061"/>
    <w:rsid w:val="21848117"/>
    <w:rsid w:val="21B0A64B"/>
    <w:rsid w:val="21BD3DB5"/>
    <w:rsid w:val="21D7AF80"/>
    <w:rsid w:val="21D98408"/>
    <w:rsid w:val="21E58E82"/>
    <w:rsid w:val="21FD3865"/>
    <w:rsid w:val="22087C85"/>
    <w:rsid w:val="221E539E"/>
    <w:rsid w:val="222396DB"/>
    <w:rsid w:val="223A56C0"/>
    <w:rsid w:val="22643DD8"/>
    <w:rsid w:val="22B6873B"/>
    <w:rsid w:val="22B8C4BC"/>
    <w:rsid w:val="22E592CE"/>
    <w:rsid w:val="23119773"/>
    <w:rsid w:val="237AB78F"/>
    <w:rsid w:val="23C3CBB8"/>
    <w:rsid w:val="23E3D018"/>
    <w:rsid w:val="240485ED"/>
    <w:rsid w:val="2417595F"/>
    <w:rsid w:val="242C3F0C"/>
    <w:rsid w:val="2437EB1F"/>
    <w:rsid w:val="24775CC0"/>
    <w:rsid w:val="247AA3B0"/>
    <w:rsid w:val="24C87A56"/>
    <w:rsid w:val="24D855DE"/>
    <w:rsid w:val="24D94D9D"/>
    <w:rsid w:val="24E7625A"/>
    <w:rsid w:val="251FF641"/>
    <w:rsid w:val="2555C18F"/>
    <w:rsid w:val="2583849A"/>
    <w:rsid w:val="25860C48"/>
    <w:rsid w:val="259CE0DF"/>
    <w:rsid w:val="25C10681"/>
    <w:rsid w:val="263D8250"/>
    <w:rsid w:val="267FFA15"/>
    <w:rsid w:val="2700576E"/>
    <w:rsid w:val="2712E0E6"/>
    <w:rsid w:val="27131C25"/>
    <w:rsid w:val="271AB4D1"/>
    <w:rsid w:val="274F74D2"/>
    <w:rsid w:val="2756643F"/>
    <w:rsid w:val="27847C4F"/>
    <w:rsid w:val="27949C98"/>
    <w:rsid w:val="27B4BFF9"/>
    <w:rsid w:val="27CCEA91"/>
    <w:rsid w:val="27D310B8"/>
    <w:rsid w:val="27F7393D"/>
    <w:rsid w:val="2806F906"/>
    <w:rsid w:val="2809E44B"/>
    <w:rsid w:val="285CE794"/>
    <w:rsid w:val="286BAA95"/>
    <w:rsid w:val="2886E950"/>
    <w:rsid w:val="289954F8"/>
    <w:rsid w:val="28D0CDEE"/>
    <w:rsid w:val="290D512E"/>
    <w:rsid w:val="29594E35"/>
    <w:rsid w:val="2959AAD4"/>
    <w:rsid w:val="29A7C8D7"/>
    <w:rsid w:val="2A4A5A34"/>
    <w:rsid w:val="2A509791"/>
    <w:rsid w:val="2AD1E44B"/>
    <w:rsid w:val="2B125286"/>
    <w:rsid w:val="2B3837B1"/>
    <w:rsid w:val="2B714ACF"/>
    <w:rsid w:val="2BACA511"/>
    <w:rsid w:val="2BC04A69"/>
    <w:rsid w:val="2BC1A93F"/>
    <w:rsid w:val="2C2666D8"/>
    <w:rsid w:val="2C4487D4"/>
    <w:rsid w:val="2C477A29"/>
    <w:rsid w:val="2C818034"/>
    <w:rsid w:val="2CA254D8"/>
    <w:rsid w:val="2CCA629B"/>
    <w:rsid w:val="2CE8E1C2"/>
    <w:rsid w:val="2D0F1B9D"/>
    <w:rsid w:val="2D1490E5"/>
    <w:rsid w:val="2D4354CF"/>
    <w:rsid w:val="2D57D814"/>
    <w:rsid w:val="2D70C0B3"/>
    <w:rsid w:val="2E21806A"/>
    <w:rsid w:val="2E26CEDC"/>
    <w:rsid w:val="2E27F252"/>
    <w:rsid w:val="2EA3A4F0"/>
    <w:rsid w:val="2EC45160"/>
    <w:rsid w:val="2F261061"/>
    <w:rsid w:val="2F478479"/>
    <w:rsid w:val="2F576A72"/>
    <w:rsid w:val="2F66F1A1"/>
    <w:rsid w:val="2F6C23AA"/>
    <w:rsid w:val="2F6F0B8E"/>
    <w:rsid w:val="2F7C71D8"/>
    <w:rsid w:val="2F8B8BFC"/>
    <w:rsid w:val="2FABC449"/>
    <w:rsid w:val="2FE53977"/>
    <w:rsid w:val="303D4A1B"/>
    <w:rsid w:val="30429C7F"/>
    <w:rsid w:val="30604732"/>
    <w:rsid w:val="30B869A9"/>
    <w:rsid w:val="30BA853D"/>
    <w:rsid w:val="30E5B1BF"/>
    <w:rsid w:val="311EBCA7"/>
    <w:rsid w:val="315F0716"/>
    <w:rsid w:val="318C3729"/>
    <w:rsid w:val="31F9654D"/>
    <w:rsid w:val="320ADCB4"/>
    <w:rsid w:val="32112D19"/>
    <w:rsid w:val="3225E941"/>
    <w:rsid w:val="32360B2A"/>
    <w:rsid w:val="323754C0"/>
    <w:rsid w:val="3246B69D"/>
    <w:rsid w:val="32656CBB"/>
    <w:rsid w:val="32D80A88"/>
    <w:rsid w:val="33042352"/>
    <w:rsid w:val="334991BF"/>
    <w:rsid w:val="33966CC6"/>
    <w:rsid w:val="33DB3104"/>
    <w:rsid w:val="33E55C01"/>
    <w:rsid w:val="33EB35BF"/>
    <w:rsid w:val="33F4D850"/>
    <w:rsid w:val="3428C86F"/>
    <w:rsid w:val="342D606C"/>
    <w:rsid w:val="3439B77C"/>
    <w:rsid w:val="343CB947"/>
    <w:rsid w:val="348DF0C4"/>
    <w:rsid w:val="34AA5E27"/>
    <w:rsid w:val="34DA12E1"/>
    <w:rsid w:val="350139E1"/>
    <w:rsid w:val="3506DE89"/>
    <w:rsid w:val="35159BD9"/>
    <w:rsid w:val="35486CB2"/>
    <w:rsid w:val="356D20FC"/>
    <w:rsid w:val="35F1EF8F"/>
    <w:rsid w:val="36813281"/>
    <w:rsid w:val="36995604"/>
    <w:rsid w:val="36E58C73"/>
    <w:rsid w:val="3702B2F4"/>
    <w:rsid w:val="3724B180"/>
    <w:rsid w:val="372DEA0E"/>
    <w:rsid w:val="373B6698"/>
    <w:rsid w:val="374495AB"/>
    <w:rsid w:val="3769F9DE"/>
    <w:rsid w:val="379A5AEF"/>
    <w:rsid w:val="37A5A0F6"/>
    <w:rsid w:val="37AA0F52"/>
    <w:rsid w:val="38500A32"/>
    <w:rsid w:val="38872BF8"/>
    <w:rsid w:val="38926D6B"/>
    <w:rsid w:val="38AD8FB0"/>
    <w:rsid w:val="38B732E3"/>
    <w:rsid w:val="38C3D4AD"/>
    <w:rsid w:val="391BFB17"/>
    <w:rsid w:val="392C012A"/>
    <w:rsid w:val="3949B346"/>
    <w:rsid w:val="394A6BA8"/>
    <w:rsid w:val="3960DE7F"/>
    <w:rsid w:val="39A201C1"/>
    <w:rsid w:val="39A66A0F"/>
    <w:rsid w:val="39B72A1F"/>
    <w:rsid w:val="39E42AB9"/>
    <w:rsid w:val="3A40158B"/>
    <w:rsid w:val="3A4B0F6A"/>
    <w:rsid w:val="3A6FD73E"/>
    <w:rsid w:val="3A8BEB91"/>
    <w:rsid w:val="3B21B4B0"/>
    <w:rsid w:val="3B646B61"/>
    <w:rsid w:val="3B6B8061"/>
    <w:rsid w:val="3B77F47F"/>
    <w:rsid w:val="3B9606DB"/>
    <w:rsid w:val="3C095F1B"/>
    <w:rsid w:val="3C4CC55A"/>
    <w:rsid w:val="3C5F0855"/>
    <w:rsid w:val="3C650716"/>
    <w:rsid w:val="3C791219"/>
    <w:rsid w:val="3C8EE154"/>
    <w:rsid w:val="3CE583E4"/>
    <w:rsid w:val="3CF574EF"/>
    <w:rsid w:val="3D48C8E1"/>
    <w:rsid w:val="3D6749CE"/>
    <w:rsid w:val="3D6FF14A"/>
    <w:rsid w:val="3DB992D1"/>
    <w:rsid w:val="3DCAA27C"/>
    <w:rsid w:val="3DE436F8"/>
    <w:rsid w:val="3DF34247"/>
    <w:rsid w:val="3DFE53C9"/>
    <w:rsid w:val="3E0F8503"/>
    <w:rsid w:val="3E186E04"/>
    <w:rsid w:val="3E2AB1B5"/>
    <w:rsid w:val="3E3E3484"/>
    <w:rsid w:val="3E40ACDF"/>
    <w:rsid w:val="3E567353"/>
    <w:rsid w:val="3E79A9C1"/>
    <w:rsid w:val="3E9A0A59"/>
    <w:rsid w:val="3E9F765A"/>
    <w:rsid w:val="3EF9C3D8"/>
    <w:rsid w:val="3F077517"/>
    <w:rsid w:val="3F2F11BD"/>
    <w:rsid w:val="3F534FD3"/>
    <w:rsid w:val="3F6D1C58"/>
    <w:rsid w:val="3F7642E2"/>
    <w:rsid w:val="3F886398"/>
    <w:rsid w:val="3FC68216"/>
    <w:rsid w:val="4005AFEE"/>
    <w:rsid w:val="40092B9B"/>
    <w:rsid w:val="401EFD5A"/>
    <w:rsid w:val="40492846"/>
    <w:rsid w:val="408CD303"/>
    <w:rsid w:val="40AE11CA"/>
    <w:rsid w:val="40BDDA99"/>
    <w:rsid w:val="40DFDD9B"/>
    <w:rsid w:val="410A466E"/>
    <w:rsid w:val="411D8786"/>
    <w:rsid w:val="412E340C"/>
    <w:rsid w:val="4141965E"/>
    <w:rsid w:val="414DFF40"/>
    <w:rsid w:val="4172016A"/>
    <w:rsid w:val="41B1B75E"/>
    <w:rsid w:val="41D1E4BC"/>
    <w:rsid w:val="41D331D3"/>
    <w:rsid w:val="421FD454"/>
    <w:rsid w:val="422DF5A1"/>
    <w:rsid w:val="42373DE2"/>
    <w:rsid w:val="4296E5CA"/>
    <w:rsid w:val="42AA19B7"/>
    <w:rsid w:val="42B9453D"/>
    <w:rsid w:val="4329E288"/>
    <w:rsid w:val="4376AE5E"/>
    <w:rsid w:val="43801D66"/>
    <w:rsid w:val="4398911D"/>
    <w:rsid w:val="43999766"/>
    <w:rsid w:val="439F8A0C"/>
    <w:rsid w:val="43EEE610"/>
    <w:rsid w:val="445FC93E"/>
    <w:rsid w:val="447ABE65"/>
    <w:rsid w:val="447C5913"/>
    <w:rsid w:val="44C00CF8"/>
    <w:rsid w:val="452E81CB"/>
    <w:rsid w:val="45B6A646"/>
    <w:rsid w:val="45BF4A8E"/>
    <w:rsid w:val="45CF4DB5"/>
    <w:rsid w:val="45E45654"/>
    <w:rsid w:val="45F92305"/>
    <w:rsid w:val="460425EA"/>
    <w:rsid w:val="4614616C"/>
    <w:rsid w:val="4648A828"/>
    <w:rsid w:val="465479C5"/>
    <w:rsid w:val="46A602B5"/>
    <w:rsid w:val="46AD252C"/>
    <w:rsid w:val="46BF7EDA"/>
    <w:rsid w:val="46CFD076"/>
    <w:rsid w:val="46D87F8C"/>
    <w:rsid w:val="46F3AD48"/>
    <w:rsid w:val="470B26DD"/>
    <w:rsid w:val="472701B2"/>
    <w:rsid w:val="474FACAA"/>
    <w:rsid w:val="4752D13F"/>
    <w:rsid w:val="475935DB"/>
    <w:rsid w:val="47B6365A"/>
    <w:rsid w:val="47FF016C"/>
    <w:rsid w:val="47FF8CBF"/>
    <w:rsid w:val="48167B13"/>
    <w:rsid w:val="4863F4C9"/>
    <w:rsid w:val="486B5D23"/>
    <w:rsid w:val="487287E7"/>
    <w:rsid w:val="489134B0"/>
    <w:rsid w:val="48C43874"/>
    <w:rsid w:val="48D3F1DB"/>
    <w:rsid w:val="48DE553A"/>
    <w:rsid w:val="48F212BD"/>
    <w:rsid w:val="48FB7EA8"/>
    <w:rsid w:val="497A93DC"/>
    <w:rsid w:val="498248EC"/>
    <w:rsid w:val="49B036B7"/>
    <w:rsid w:val="4A0B3086"/>
    <w:rsid w:val="4A5B6359"/>
    <w:rsid w:val="4A6008D5"/>
    <w:rsid w:val="4A715621"/>
    <w:rsid w:val="4A827C67"/>
    <w:rsid w:val="4A99ABC3"/>
    <w:rsid w:val="4A9C3708"/>
    <w:rsid w:val="4B047820"/>
    <w:rsid w:val="4B169203"/>
    <w:rsid w:val="4B40CF98"/>
    <w:rsid w:val="4B5996C2"/>
    <w:rsid w:val="4BC10B29"/>
    <w:rsid w:val="4BFDC505"/>
    <w:rsid w:val="4C4A7C00"/>
    <w:rsid w:val="4C516D20"/>
    <w:rsid w:val="4C90800C"/>
    <w:rsid w:val="4CA93BDE"/>
    <w:rsid w:val="4D34A596"/>
    <w:rsid w:val="4D43B32D"/>
    <w:rsid w:val="4D9A69EF"/>
    <w:rsid w:val="4DA55100"/>
    <w:rsid w:val="4DCBC400"/>
    <w:rsid w:val="4DDF7674"/>
    <w:rsid w:val="4E24FA64"/>
    <w:rsid w:val="4E48C5C4"/>
    <w:rsid w:val="4E6CD625"/>
    <w:rsid w:val="4E811D7F"/>
    <w:rsid w:val="4E849AA4"/>
    <w:rsid w:val="4E8B900A"/>
    <w:rsid w:val="4E8DE9F2"/>
    <w:rsid w:val="4E8E4727"/>
    <w:rsid w:val="4EC34E78"/>
    <w:rsid w:val="4ED02C08"/>
    <w:rsid w:val="4ED89553"/>
    <w:rsid w:val="4EE2DBA2"/>
    <w:rsid w:val="4EE4536B"/>
    <w:rsid w:val="4EEA1357"/>
    <w:rsid w:val="4EEF2E5A"/>
    <w:rsid w:val="4EF39311"/>
    <w:rsid w:val="4F04BF73"/>
    <w:rsid w:val="4F5A20ED"/>
    <w:rsid w:val="4FB3A0F4"/>
    <w:rsid w:val="4FD3963B"/>
    <w:rsid w:val="4FD5FFA6"/>
    <w:rsid w:val="504FDEE1"/>
    <w:rsid w:val="507F0EBB"/>
    <w:rsid w:val="50AFDF33"/>
    <w:rsid w:val="50EE80D2"/>
    <w:rsid w:val="511C8285"/>
    <w:rsid w:val="51229A40"/>
    <w:rsid w:val="513777A9"/>
    <w:rsid w:val="51481941"/>
    <w:rsid w:val="5166CA14"/>
    <w:rsid w:val="5193E202"/>
    <w:rsid w:val="525AEC4F"/>
    <w:rsid w:val="52BF348A"/>
    <w:rsid w:val="52C3B350"/>
    <w:rsid w:val="52DB562A"/>
    <w:rsid w:val="52EC5B29"/>
    <w:rsid w:val="52ECD965"/>
    <w:rsid w:val="52F78868"/>
    <w:rsid w:val="5325E1D6"/>
    <w:rsid w:val="533F5F98"/>
    <w:rsid w:val="53F5E5CD"/>
    <w:rsid w:val="54014D33"/>
    <w:rsid w:val="54653294"/>
    <w:rsid w:val="54736537"/>
    <w:rsid w:val="547BF46C"/>
    <w:rsid w:val="54B476DC"/>
    <w:rsid w:val="54FEE39E"/>
    <w:rsid w:val="54FF4699"/>
    <w:rsid w:val="550F7EA5"/>
    <w:rsid w:val="5514CAD4"/>
    <w:rsid w:val="5562A04A"/>
    <w:rsid w:val="558723EC"/>
    <w:rsid w:val="55B21750"/>
    <w:rsid w:val="55B4EBF7"/>
    <w:rsid w:val="55C95376"/>
    <w:rsid w:val="55DA5E21"/>
    <w:rsid w:val="564C3FBD"/>
    <w:rsid w:val="567BA082"/>
    <w:rsid w:val="568E27A2"/>
    <w:rsid w:val="56C6288F"/>
    <w:rsid w:val="57771538"/>
    <w:rsid w:val="57974A91"/>
    <w:rsid w:val="57A166A5"/>
    <w:rsid w:val="57A1BB68"/>
    <w:rsid w:val="57B1FB1C"/>
    <w:rsid w:val="581E675D"/>
    <w:rsid w:val="582F00AD"/>
    <w:rsid w:val="584280BE"/>
    <w:rsid w:val="58725D37"/>
    <w:rsid w:val="5878C761"/>
    <w:rsid w:val="588ECBDA"/>
    <w:rsid w:val="588F5B54"/>
    <w:rsid w:val="589C706F"/>
    <w:rsid w:val="58C1C6B9"/>
    <w:rsid w:val="5925C9BD"/>
    <w:rsid w:val="5951731B"/>
    <w:rsid w:val="59AEFA55"/>
    <w:rsid w:val="5A22F2A9"/>
    <w:rsid w:val="5A3193DC"/>
    <w:rsid w:val="5A692395"/>
    <w:rsid w:val="5A76D725"/>
    <w:rsid w:val="5AA80F71"/>
    <w:rsid w:val="5AC34093"/>
    <w:rsid w:val="5AD448CE"/>
    <w:rsid w:val="5AEC41A0"/>
    <w:rsid w:val="5AF308EB"/>
    <w:rsid w:val="5B1B0743"/>
    <w:rsid w:val="5B56081F"/>
    <w:rsid w:val="5B5C7FB6"/>
    <w:rsid w:val="5B7DCE35"/>
    <w:rsid w:val="5B8767C5"/>
    <w:rsid w:val="5BA9BA3D"/>
    <w:rsid w:val="5BCA55BE"/>
    <w:rsid w:val="5C454ED6"/>
    <w:rsid w:val="5C6FBCA2"/>
    <w:rsid w:val="5C896471"/>
    <w:rsid w:val="5C8EC15F"/>
    <w:rsid w:val="5CCEDE88"/>
    <w:rsid w:val="5D43152C"/>
    <w:rsid w:val="5D6C2E80"/>
    <w:rsid w:val="5D9B8BB1"/>
    <w:rsid w:val="5DD2B0FA"/>
    <w:rsid w:val="5E1E738A"/>
    <w:rsid w:val="5E212DC7"/>
    <w:rsid w:val="5E76791B"/>
    <w:rsid w:val="5F0E14DD"/>
    <w:rsid w:val="5F5763E2"/>
    <w:rsid w:val="5F7A2124"/>
    <w:rsid w:val="5FAB8C22"/>
    <w:rsid w:val="5FDEF723"/>
    <w:rsid w:val="5FE96A4B"/>
    <w:rsid w:val="5FEC4FB3"/>
    <w:rsid w:val="5FF23810"/>
    <w:rsid w:val="600E00B3"/>
    <w:rsid w:val="6029DD50"/>
    <w:rsid w:val="60396E91"/>
    <w:rsid w:val="60B79505"/>
    <w:rsid w:val="60BB0BFE"/>
    <w:rsid w:val="60D37137"/>
    <w:rsid w:val="6122156D"/>
    <w:rsid w:val="619D0580"/>
    <w:rsid w:val="61BCB56A"/>
    <w:rsid w:val="61D72038"/>
    <w:rsid w:val="61EB6191"/>
    <w:rsid w:val="61EC7B98"/>
    <w:rsid w:val="6211EDC6"/>
    <w:rsid w:val="621A66E9"/>
    <w:rsid w:val="6231C39E"/>
    <w:rsid w:val="62491CFE"/>
    <w:rsid w:val="62C96F68"/>
    <w:rsid w:val="62D94FC3"/>
    <w:rsid w:val="63180C7B"/>
    <w:rsid w:val="6389CCEB"/>
    <w:rsid w:val="6390D6A0"/>
    <w:rsid w:val="63C6970D"/>
    <w:rsid w:val="64118D0E"/>
    <w:rsid w:val="64290339"/>
    <w:rsid w:val="6443C9B0"/>
    <w:rsid w:val="645108E5"/>
    <w:rsid w:val="64B243C6"/>
    <w:rsid w:val="64B9EBF4"/>
    <w:rsid w:val="65546790"/>
    <w:rsid w:val="656ABE80"/>
    <w:rsid w:val="658B985B"/>
    <w:rsid w:val="65900A36"/>
    <w:rsid w:val="65906120"/>
    <w:rsid w:val="65DF21E5"/>
    <w:rsid w:val="65EF2A0C"/>
    <w:rsid w:val="661745EE"/>
    <w:rsid w:val="66260E0F"/>
    <w:rsid w:val="6637A077"/>
    <w:rsid w:val="666F0C48"/>
    <w:rsid w:val="6690D8D3"/>
    <w:rsid w:val="66EAE253"/>
    <w:rsid w:val="67603D22"/>
    <w:rsid w:val="676B7369"/>
    <w:rsid w:val="678B135D"/>
    <w:rsid w:val="679736C1"/>
    <w:rsid w:val="67B1A499"/>
    <w:rsid w:val="67CCB94A"/>
    <w:rsid w:val="67D5F92F"/>
    <w:rsid w:val="68298206"/>
    <w:rsid w:val="684D7D46"/>
    <w:rsid w:val="68812F4A"/>
    <w:rsid w:val="68A47724"/>
    <w:rsid w:val="698D7068"/>
    <w:rsid w:val="6990A97C"/>
    <w:rsid w:val="69D41D83"/>
    <w:rsid w:val="6A4435BC"/>
    <w:rsid w:val="6A45CDC9"/>
    <w:rsid w:val="6A5394E7"/>
    <w:rsid w:val="6A5A32E2"/>
    <w:rsid w:val="6A754A1C"/>
    <w:rsid w:val="6A8FE629"/>
    <w:rsid w:val="6ABE0EA8"/>
    <w:rsid w:val="6AC729EA"/>
    <w:rsid w:val="6B5B66C8"/>
    <w:rsid w:val="6B5FAC17"/>
    <w:rsid w:val="6B5FE75D"/>
    <w:rsid w:val="6B6A58CF"/>
    <w:rsid w:val="6B882038"/>
    <w:rsid w:val="6BCD7C59"/>
    <w:rsid w:val="6BD6E292"/>
    <w:rsid w:val="6C16E5F3"/>
    <w:rsid w:val="6C3ACEE5"/>
    <w:rsid w:val="6C7251C1"/>
    <w:rsid w:val="6C765410"/>
    <w:rsid w:val="6C7DE76E"/>
    <w:rsid w:val="6CAA271A"/>
    <w:rsid w:val="6CBDBF8A"/>
    <w:rsid w:val="6CE6F094"/>
    <w:rsid w:val="6CEB97D4"/>
    <w:rsid w:val="6D43887C"/>
    <w:rsid w:val="6D4660F5"/>
    <w:rsid w:val="6D674E58"/>
    <w:rsid w:val="6D98686C"/>
    <w:rsid w:val="6DB2379D"/>
    <w:rsid w:val="6E6E9447"/>
    <w:rsid w:val="6E83D7B3"/>
    <w:rsid w:val="6E9A999D"/>
    <w:rsid w:val="6EC5A63E"/>
    <w:rsid w:val="6EF02F3D"/>
    <w:rsid w:val="6EF456D0"/>
    <w:rsid w:val="6EF78C4B"/>
    <w:rsid w:val="6EFA904B"/>
    <w:rsid w:val="6F4714A9"/>
    <w:rsid w:val="6F580680"/>
    <w:rsid w:val="6F5D5CF1"/>
    <w:rsid w:val="6F72641C"/>
    <w:rsid w:val="7034752B"/>
    <w:rsid w:val="70764A14"/>
    <w:rsid w:val="7088D2FE"/>
    <w:rsid w:val="70D99CCD"/>
    <w:rsid w:val="71074119"/>
    <w:rsid w:val="7160A2B4"/>
    <w:rsid w:val="7172194A"/>
    <w:rsid w:val="71739636"/>
    <w:rsid w:val="71CF1A89"/>
    <w:rsid w:val="71D85117"/>
    <w:rsid w:val="71E09771"/>
    <w:rsid w:val="72028DED"/>
    <w:rsid w:val="721FDC11"/>
    <w:rsid w:val="7222420F"/>
    <w:rsid w:val="7234FA56"/>
    <w:rsid w:val="7265F233"/>
    <w:rsid w:val="72930E0B"/>
    <w:rsid w:val="729BB812"/>
    <w:rsid w:val="72B741E0"/>
    <w:rsid w:val="72BF7AB7"/>
    <w:rsid w:val="72F2DEF4"/>
    <w:rsid w:val="730439C8"/>
    <w:rsid w:val="733A7D86"/>
    <w:rsid w:val="73EBAD19"/>
    <w:rsid w:val="73FFCA44"/>
    <w:rsid w:val="74AD01B6"/>
    <w:rsid w:val="74BA39E4"/>
    <w:rsid w:val="75515FC1"/>
    <w:rsid w:val="759D51F5"/>
    <w:rsid w:val="75BCDC67"/>
    <w:rsid w:val="75E6B77B"/>
    <w:rsid w:val="75F5B411"/>
    <w:rsid w:val="75FC6F6C"/>
    <w:rsid w:val="762C1930"/>
    <w:rsid w:val="7637A035"/>
    <w:rsid w:val="763A7B8F"/>
    <w:rsid w:val="76759832"/>
    <w:rsid w:val="76C47B3D"/>
    <w:rsid w:val="76CF6C89"/>
    <w:rsid w:val="76E908A2"/>
    <w:rsid w:val="76EF2953"/>
    <w:rsid w:val="7721D411"/>
    <w:rsid w:val="77279FED"/>
    <w:rsid w:val="77918472"/>
    <w:rsid w:val="77924DC0"/>
    <w:rsid w:val="77BE30BB"/>
    <w:rsid w:val="780ECF43"/>
    <w:rsid w:val="78553623"/>
    <w:rsid w:val="78605B56"/>
    <w:rsid w:val="787ADF1A"/>
    <w:rsid w:val="78AF9F63"/>
    <w:rsid w:val="78C4DA09"/>
    <w:rsid w:val="78F20E32"/>
    <w:rsid w:val="7956F3C9"/>
    <w:rsid w:val="796BFE44"/>
    <w:rsid w:val="797B77E0"/>
    <w:rsid w:val="7AADEC69"/>
    <w:rsid w:val="7B350A48"/>
    <w:rsid w:val="7B3A2590"/>
    <w:rsid w:val="7B55EBDA"/>
    <w:rsid w:val="7B91BD1F"/>
    <w:rsid w:val="7C00F665"/>
    <w:rsid w:val="7C2082F0"/>
    <w:rsid w:val="7C4D2411"/>
    <w:rsid w:val="7D35335B"/>
    <w:rsid w:val="7D834890"/>
    <w:rsid w:val="7D90222A"/>
    <w:rsid w:val="7D90C348"/>
    <w:rsid w:val="7D98C875"/>
    <w:rsid w:val="7E2074E0"/>
    <w:rsid w:val="7E56EDB3"/>
    <w:rsid w:val="7E640751"/>
    <w:rsid w:val="7E9573F1"/>
    <w:rsid w:val="7EBCE266"/>
    <w:rsid w:val="7ECB734D"/>
    <w:rsid w:val="7EDA6059"/>
    <w:rsid w:val="7F0625DF"/>
    <w:rsid w:val="7F4BA3DC"/>
    <w:rsid w:val="7F7A9960"/>
    <w:rsid w:val="7FF036A3"/>
    <w:rsid w:val="7FF0D5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1093"/>
  <w15:docId w15:val="{B510299E-3FE1-4654-A5D6-CB35648D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6A5B42"/>
    <w:pPr>
      <w:outlineLvl w:val="0"/>
    </w:pPr>
    <w:rPr>
      <w:b/>
      <w:bCs/>
      <w:sz w:val="24"/>
      <w:szCs w:val="24"/>
    </w:rPr>
  </w:style>
  <w:style w:type="paragraph" w:styleId="Heading2">
    <w:name w:val="heading 2"/>
    <w:basedOn w:val="Normal"/>
    <w:next w:val="Normal"/>
    <w:link w:val="Heading2Char"/>
    <w:uiPriority w:val="9"/>
    <w:unhideWhenUsed/>
    <w:qFormat/>
    <w:rsid w:val="00033F88"/>
    <w:pPr>
      <w:keepNext/>
      <w:keepLines/>
      <w:spacing w:before="40"/>
      <w:outlineLvl w:val="1"/>
    </w:pPr>
    <w:rPr>
      <w:rFonts w:eastAsiaTheme="majorEastAsia" w:cstheme="majorBidi"/>
      <w:color w:val="4EA72E" w:themeColor="accent6"/>
      <w:sz w:val="24"/>
      <w:szCs w:val="26"/>
    </w:rPr>
  </w:style>
  <w:style w:type="paragraph" w:styleId="Heading3">
    <w:name w:val="heading 3"/>
    <w:basedOn w:val="Normal"/>
    <w:next w:val="Normal"/>
    <w:link w:val="Heading3Char"/>
    <w:uiPriority w:val="9"/>
    <w:unhideWhenUsed/>
    <w:qFormat/>
    <w:rsid w:val="00CE65B0"/>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7C3929"/>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668E"/>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4C668E"/>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4C668E"/>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4C668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668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6"/>
      <w:ind w:left="2660" w:right="1303"/>
      <w:jc w:val="center"/>
    </w:pPr>
    <w:rPr>
      <w:b/>
      <w:bCs/>
      <w:sz w:val="32"/>
      <w:szCs w:val="32"/>
    </w:rPr>
  </w:style>
  <w:style w:type="paragraph" w:styleId="ListParagraph">
    <w:name w:val="List Paragraph"/>
    <w:basedOn w:val="Normal"/>
    <w:uiPriority w:val="1"/>
    <w:qFormat/>
    <w:pPr>
      <w:ind w:left="22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9279A"/>
    <w:rPr>
      <w:sz w:val="16"/>
      <w:szCs w:val="16"/>
    </w:rPr>
  </w:style>
  <w:style w:type="paragraph" w:styleId="CommentText">
    <w:name w:val="annotation text"/>
    <w:basedOn w:val="Normal"/>
    <w:link w:val="CommentTextChar"/>
    <w:uiPriority w:val="99"/>
    <w:unhideWhenUsed/>
    <w:rsid w:val="0039279A"/>
    <w:rPr>
      <w:sz w:val="20"/>
      <w:szCs w:val="20"/>
    </w:rPr>
  </w:style>
  <w:style w:type="character" w:customStyle="1" w:styleId="CommentTextChar">
    <w:name w:val="Comment Text Char"/>
    <w:basedOn w:val="DefaultParagraphFont"/>
    <w:link w:val="CommentText"/>
    <w:uiPriority w:val="99"/>
    <w:rsid w:val="003927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79A"/>
    <w:rPr>
      <w:b/>
      <w:bCs/>
    </w:rPr>
  </w:style>
  <w:style w:type="character" w:customStyle="1" w:styleId="CommentSubjectChar">
    <w:name w:val="Comment Subject Char"/>
    <w:basedOn w:val="CommentTextChar"/>
    <w:link w:val="CommentSubject"/>
    <w:uiPriority w:val="99"/>
    <w:semiHidden/>
    <w:rsid w:val="003927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27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79A"/>
    <w:rPr>
      <w:rFonts w:ascii="Segoe UI" w:eastAsia="Times New Roman" w:hAnsi="Segoe UI" w:cs="Segoe UI"/>
      <w:sz w:val="18"/>
      <w:szCs w:val="18"/>
    </w:rPr>
  </w:style>
  <w:style w:type="paragraph" w:styleId="Header">
    <w:name w:val="header"/>
    <w:basedOn w:val="Normal"/>
    <w:link w:val="HeaderChar"/>
    <w:uiPriority w:val="99"/>
    <w:unhideWhenUsed/>
    <w:rsid w:val="00A71484"/>
    <w:pPr>
      <w:tabs>
        <w:tab w:val="center" w:pos="4680"/>
        <w:tab w:val="right" w:pos="9360"/>
      </w:tabs>
    </w:pPr>
  </w:style>
  <w:style w:type="character" w:customStyle="1" w:styleId="HeaderChar">
    <w:name w:val="Header Char"/>
    <w:basedOn w:val="DefaultParagraphFont"/>
    <w:link w:val="Header"/>
    <w:uiPriority w:val="99"/>
    <w:rsid w:val="00A71484"/>
    <w:rPr>
      <w:rFonts w:ascii="Times New Roman" w:eastAsia="Times New Roman" w:hAnsi="Times New Roman" w:cs="Times New Roman"/>
    </w:rPr>
  </w:style>
  <w:style w:type="paragraph" w:styleId="Footer">
    <w:name w:val="footer"/>
    <w:basedOn w:val="Normal"/>
    <w:link w:val="FooterChar"/>
    <w:uiPriority w:val="99"/>
    <w:unhideWhenUsed/>
    <w:rsid w:val="00A71484"/>
    <w:pPr>
      <w:tabs>
        <w:tab w:val="center" w:pos="4680"/>
        <w:tab w:val="right" w:pos="9360"/>
      </w:tabs>
    </w:pPr>
  </w:style>
  <w:style w:type="character" w:customStyle="1" w:styleId="FooterChar">
    <w:name w:val="Footer Char"/>
    <w:basedOn w:val="DefaultParagraphFont"/>
    <w:link w:val="Footer"/>
    <w:uiPriority w:val="99"/>
    <w:rsid w:val="00A71484"/>
    <w:rPr>
      <w:rFonts w:ascii="Times New Roman" w:eastAsia="Times New Roman" w:hAnsi="Times New Roman" w:cs="Times New Roman"/>
    </w:rPr>
  </w:style>
  <w:style w:type="table" w:styleId="GridTable1Light-Accent1">
    <w:name w:val="Grid Table 1 Light Accent 1"/>
    <w:basedOn w:val="TableNormal"/>
    <w:uiPriority w:val="46"/>
    <w:rsid w:val="00687B73"/>
    <w:pPr>
      <w:widowControl/>
      <w:autoSpaceDE/>
      <w:autoSpaceDN/>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687B7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2D33"/>
    <w:rPr>
      <w:rFonts w:ascii="Times New Roman" w:eastAsiaTheme="majorEastAsia" w:hAnsi="Times New Roman" w:cstheme="majorBidi"/>
      <w:color w:val="4EA72E" w:themeColor="accent6"/>
      <w:sz w:val="24"/>
      <w:szCs w:val="26"/>
    </w:rPr>
  </w:style>
  <w:style w:type="character" w:styleId="Hyperlink">
    <w:name w:val="Hyperlink"/>
    <w:basedOn w:val="DefaultParagraphFont"/>
    <w:uiPriority w:val="99"/>
    <w:unhideWhenUsed/>
    <w:rsid w:val="00615DF5"/>
    <w:rPr>
      <w:color w:val="467886" w:themeColor="hyperlink"/>
      <w:u w:val="single"/>
    </w:rPr>
  </w:style>
  <w:style w:type="character" w:styleId="UnresolvedMention">
    <w:name w:val="Unresolved Mention"/>
    <w:basedOn w:val="DefaultParagraphFont"/>
    <w:uiPriority w:val="99"/>
    <w:unhideWhenUsed/>
    <w:rsid w:val="00615DF5"/>
    <w:rPr>
      <w:color w:val="605E5C"/>
      <w:shd w:val="clear" w:color="auto" w:fill="E1DFDD"/>
    </w:rPr>
  </w:style>
  <w:style w:type="character" w:styleId="IntenseEmphasis">
    <w:name w:val="Intense Emphasis"/>
    <w:basedOn w:val="DefaultParagraphFont"/>
    <w:uiPriority w:val="21"/>
    <w:qFormat/>
    <w:rsid w:val="00104C36"/>
    <w:rPr>
      <w:i/>
      <w:iCs/>
      <w:color w:val="4EA72E" w:themeColor="accent6"/>
    </w:rPr>
  </w:style>
  <w:style w:type="paragraph" w:styleId="Revision">
    <w:name w:val="Revision"/>
    <w:hidden/>
    <w:uiPriority w:val="99"/>
    <w:semiHidden/>
    <w:rsid w:val="009856A1"/>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723DB"/>
    <w:rPr>
      <w:color w:val="96607D" w:themeColor="followedHyperlink"/>
      <w:u w:val="single"/>
    </w:rPr>
  </w:style>
  <w:style w:type="table" w:styleId="GridTable4-Accent1">
    <w:name w:val="Grid Table 4 Accent 1"/>
    <w:basedOn w:val="TableNormal"/>
    <w:uiPriority w:val="49"/>
    <w:rsid w:val="00AE2987"/>
    <w:pPr>
      <w:widowControl/>
      <w:autoSpaceDE/>
      <w:autoSpaceDN/>
    </w:pPr>
    <w:tblPr>
      <w:tblStyleRowBandSize w:val="1"/>
      <w:tblStyleColBandSize w:val="1"/>
      <w:tblBorders>
        <w:top w:val="single" w:sz="4" w:space="0" w:color="DAE9F7" w:themeColor="text2" w:themeTint="1A"/>
        <w:left w:val="single" w:sz="4" w:space="0" w:color="DAE9F7" w:themeColor="text2" w:themeTint="1A"/>
        <w:bottom w:val="single" w:sz="4" w:space="0" w:color="DAE9F7" w:themeColor="text2" w:themeTint="1A"/>
        <w:right w:val="single" w:sz="4" w:space="0" w:color="DAE9F7" w:themeColor="text2" w:themeTint="1A"/>
        <w:insideH w:val="single" w:sz="4" w:space="0" w:color="DAE9F7" w:themeColor="text2" w:themeTint="1A"/>
        <w:insideV w:val="single" w:sz="4" w:space="0" w:color="DAE9F7" w:themeColor="text2" w:themeTint="1A"/>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Heading">
    <w:name w:val="TOC Heading"/>
    <w:basedOn w:val="Heading1"/>
    <w:next w:val="Normal"/>
    <w:uiPriority w:val="39"/>
    <w:unhideWhenUsed/>
    <w:qFormat/>
    <w:rsid w:val="007D7359"/>
    <w:pPr>
      <w:keepNext/>
      <w:keepLines/>
      <w:widowControl/>
      <w:autoSpaceDE/>
      <w:autoSpaceDN/>
      <w:spacing w:before="24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TOC1">
    <w:name w:val="toc 1"/>
    <w:basedOn w:val="Normal"/>
    <w:next w:val="Normal"/>
    <w:autoRedefine/>
    <w:uiPriority w:val="39"/>
    <w:unhideWhenUsed/>
    <w:rsid w:val="00DF0AAA"/>
    <w:pPr>
      <w:tabs>
        <w:tab w:val="right" w:leader="dot" w:pos="9980"/>
      </w:tabs>
      <w:spacing w:after="100"/>
      <w:jc w:val="both"/>
    </w:pPr>
    <w:rPr>
      <w:noProof/>
      <w:sz w:val="24"/>
      <w:szCs w:val="24"/>
    </w:rPr>
  </w:style>
  <w:style w:type="paragraph" w:styleId="TOC2">
    <w:name w:val="toc 2"/>
    <w:basedOn w:val="Normal"/>
    <w:next w:val="Normal"/>
    <w:autoRedefine/>
    <w:uiPriority w:val="39"/>
    <w:unhideWhenUsed/>
    <w:rsid w:val="006E775D"/>
    <w:pPr>
      <w:tabs>
        <w:tab w:val="right" w:leader="dot" w:pos="10070"/>
      </w:tabs>
      <w:spacing w:after="100"/>
      <w:ind w:left="220"/>
    </w:pPr>
    <w:rPr>
      <w:noProof/>
      <w:sz w:val="24"/>
      <w:szCs w:val="24"/>
    </w:rPr>
  </w:style>
  <w:style w:type="paragraph" w:styleId="NoSpacing">
    <w:name w:val="No Spacing"/>
    <w:link w:val="NoSpacingChar"/>
    <w:uiPriority w:val="1"/>
    <w:qFormat/>
    <w:rsid w:val="00103204"/>
    <w:pPr>
      <w:widowControl/>
      <w:autoSpaceDE/>
      <w:autoSpaceDN/>
    </w:pPr>
    <w:rPr>
      <w:rFonts w:eastAsiaTheme="minorEastAsia"/>
    </w:rPr>
  </w:style>
  <w:style w:type="character" w:customStyle="1" w:styleId="NoSpacingChar">
    <w:name w:val="No Spacing Char"/>
    <w:basedOn w:val="DefaultParagraphFont"/>
    <w:link w:val="NoSpacing"/>
    <w:uiPriority w:val="1"/>
    <w:rsid w:val="00103204"/>
    <w:rPr>
      <w:rFonts w:eastAsiaTheme="minorEastAsia"/>
    </w:rPr>
  </w:style>
  <w:style w:type="character" w:styleId="Mention">
    <w:name w:val="Mention"/>
    <w:basedOn w:val="DefaultParagraphFont"/>
    <w:uiPriority w:val="99"/>
    <w:unhideWhenUsed/>
    <w:rsid w:val="00326A9F"/>
    <w:rPr>
      <w:color w:val="2B579A"/>
      <w:shd w:val="clear" w:color="auto" w:fill="E1DFDD"/>
    </w:rPr>
  </w:style>
  <w:style w:type="table" w:styleId="GridTable4-Accent2">
    <w:name w:val="Grid Table 4 Accent 2"/>
    <w:basedOn w:val="TableNormal"/>
    <w:uiPriority w:val="49"/>
    <w:rsid w:val="001A1C40"/>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Strong">
    <w:name w:val="Strong"/>
    <w:basedOn w:val="DefaultParagraphFont"/>
    <w:uiPriority w:val="22"/>
    <w:qFormat/>
    <w:rsid w:val="00621B75"/>
    <w:rPr>
      <w:b/>
      <w:bCs/>
    </w:rPr>
  </w:style>
  <w:style w:type="table" w:styleId="GridTable2-Accent2">
    <w:name w:val="Grid Table 2 Accent 2"/>
    <w:basedOn w:val="TableNormal"/>
    <w:uiPriority w:val="47"/>
    <w:rsid w:val="00677844"/>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1">
    <w:name w:val="List Table 2 Accent 1"/>
    <w:basedOn w:val="TableNormal"/>
    <w:uiPriority w:val="47"/>
    <w:rsid w:val="003D715F"/>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BodyTextChar">
    <w:name w:val="Body Text Char"/>
    <w:basedOn w:val="DefaultParagraphFont"/>
    <w:link w:val="BodyText"/>
    <w:uiPriority w:val="1"/>
    <w:rsid w:val="00EE0DAB"/>
    <w:rPr>
      <w:rFonts w:ascii="Times New Roman" w:eastAsia="Times New Roman" w:hAnsi="Times New Roman" w:cs="Times New Roman"/>
      <w:sz w:val="24"/>
      <w:szCs w:val="24"/>
    </w:rPr>
  </w:style>
  <w:style w:type="character" w:customStyle="1" w:styleId="normaltextrun">
    <w:name w:val="normaltextrun"/>
    <w:basedOn w:val="DefaultParagraphFont"/>
    <w:rsid w:val="00C31496"/>
  </w:style>
  <w:style w:type="paragraph" w:styleId="NormalWeb">
    <w:name w:val="Normal (Web)"/>
    <w:basedOn w:val="Normal"/>
    <w:uiPriority w:val="99"/>
    <w:unhideWhenUsed/>
    <w:rsid w:val="00E80254"/>
    <w:pPr>
      <w:widowControl/>
      <w:autoSpaceDE/>
      <w:autoSpaceDN/>
      <w:spacing w:before="100" w:beforeAutospacing="1" w:after="100" w:afterAutospacing="1"/>
    </w:pPr>
    <w:rPr>
      <w:sz w:val="24"/>
      <w:szCs w:val="24"/>
    </w:rPr>
  </w:style>
  <w:style w:type="table" w:styleId="GridTable2-Accent1">
    <w:name w:val="Grid Table 2 Accent 1"/>
    <w:basedOn w:val="TableNormal"/>
    <w:uiPriority w:val="47"/>
    <w:rsid w:val="0068059E"/>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6">
    <w:name w:val="Grid Table 2 Accent 6"/>
    <w:basedOn w:val="TableNormal"/>
    <w:uiPriority w:val="47"/>
    <w:rsid w:val="0068059E"/>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PlainTable5">
    <w:name w:val="Plain Table 5"/>
    <w:basedOn w:val="TableNormal"/>
    <w:uiPriority w:val="45"/>
    <w:rsid w:val="0085468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26761E"/>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customStyle="1" w:styleId="paragraph">
    <w:name w:val="paragraph"/>
    <w:basedOn w:val="Normal"/>
    <w:rsid w:val="00093D3A"/>
    <w:pPr>
      <w:widowControl/>
      <w:autoSpaceDE/>
      <w:autoSpaceDN/>
      <w:spacing w:before="100" w:beforeAutospacing="1" w:after="100" w:afterAutospacing="1"/>
    </w:pPr>
    <w:rPr>
      <w:sz w:val="24"/>
      <w:szCs w:val="24"/>
    </w:rPr>
  </w:style>
  <w:style w:type="character" w:customStyle="1" w:styleId="eop">
    <w:name w:val="eop"/>
    <w:basedOn w:val="DefaultParagraphFont"/>
    <w:rsid w:val="00093D3A"/>
  </w:style>
  <w:style w:type="table" w:styleId="ListTable3-Accent2">
    <w:name w:val="List Table 3 Accent 2"/>
    <w:basedOn w:val="TableNormal"/>
    <w:uiPriority w:val="48"/>
    <w:rsid w:val="00646A3A"/>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4-Accent2">
    <w:name w:val="List Table 4 Accent 2"/>
    <w:basedOn w:val="TableNormal"/>
    <w:uiPriority w:val="49"/>
    <w:rsid w:val="00F01DE7"/>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FootnoteText">
    <w:name w:val="footnote text"/>
    <w:basedOn w:val="Normal"/>
    <w:link w:val="FootnoteTextChar"/>
    <w:uiPriority w:val="99"/>
    <w:semiHidden/>
    <w:unhideWhenUsed/>
    <w:rsid w:val="00FE77C7"/>
    <w:rPr>
      <w:sz w:val="20"/>
      <w:szCs w:val="20"/>
    </w:rPr>
  </w:style>
  <w:style w:type="character" w:customStyle="1" w:styleId="FootnoteTextChar">
    <w:name w:val="Footnote Text Char"/>
    <w:basedOn w:val="DefaultParagraphFont"/>
    <w:link w:val="FootnoteText"/>
    <w:uiPriority w:val="99"/>
    <w:semiHidden/>
    <w:rsid w:val="00FE77C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77C7"/>
    <w:rPr>
      <w:vertAlign w:val="superscript"/>
    </w:rPr>
  </w:style>
  <w:style w:type="paragraph" w:customStyle="1" w:styleId="Style1">
    <w:name w:val="Style1"/>
    <w:basedOn w:val="BodyText"/>
    <w:next w:val="Normal"/>
    <w:link w:val="Style1Char"/>
    <w:qFormat/>
    <w:rsid w:val="00322918"/>
    <w:rPr>
      <w:lang w:bidi="en-US"/>
    </w:rPr>
  </w:style>
  <w:style w:type="character" w:customStyle="1" w:styleId="Style1Char">
    <w:name w:val="Style1 Char"/>
    <w:basedOn w:val="BodyTextChar"/>
    <w:link w:val="Style1"/>
    <w:rsid w:val="00322918"/>
    <w:rPr>
      <w:rFonts w:ascii="Times New Roman" w:eastAsia="Times New Roman" w:hAnsi="Times New Roman" w:cs="Times New Roman"/>
      <w:sz w:val="24"/>
      <w:szCs w:val="24"/>
      <w:lang w:bidi="en-US"/>
    </w:rPr>
  </w:style>
  <w:style w:type="character" w:customStyle="1" w:styleId="Heading3Char">
    <w:name w:val="Heading 3 Char"/>
    <w:basedOn w:val="DefaultParagraphFont"/>
    <w:link w:val="Heading3"/>
    <w:uiPriority w:val="9"/>
    <w:rsid w:val="00CE65B0"/>
    <w:rPr>
      <w:rFonts w:asciiTheme="majorHAnsi" w:eastAsiaTheme="majorEastAsia" w:hAnsiTheme="majorHAnsi" w:cstheme="majorBidi"/>
      <w:color w:val="0A2F40" w:themeColor="accent1" w:themeShade="7F"/>
      <w:sz w:val="24"/>
      <w:szCs w:val="24"/>
    </w:rPr>
  </w:style>
  <w:style w:type="paragraph" w:styleId="TOC3">
    <w:name w:val="toc 3"/>
    <w:basedOn w:val="Normal"/>
    <w:next w:val="Normal"/>
    <w:autoRedefine/>
    <w:uiPriority w:val="39"/>
    <w:unhideWhenUsed/>
    <w:rsid w:val="00CE65B0"/>
    <w:pPr>
      <w:spacing w:after="100"/>
      <w:ind w:left="440"/>
    </w:pPr>
  </w:style>
  <w:style w:type="character" w:customStyle="1" w:styleId="Heading4Char">
    <w:name w:val="Heading 4 Char"/>
    <w:basedOn w:val="DefaultParagraphFont"/>
    <w:link w:val="Heading4"/>
    <w:uiPriority w:val="9"/>
    <w:rsid w:val="007C3929"/>
    <w:rPr>
      <w:rFonts w:asciiTheme="majorHAnsi" w:eastAsiaTheme="majorEastAsia" w:hAnsiTheme="majorHAnsi" w:cstheme="majorBidi"/>
      <w:i/>
      <w:iCs/>
      <w:color w:val="0F4761" w:themeColor="accent1" w:themeShade="BF"/>
    </w:rPr>
  </w:style>
  <w:style w:type="table" w:styleId="GridTable5Dark-Accent5">
    <w:name w:val="Grid Table 5 Dark Accent 5"/>
    <w:basedOn w:val="TableNormal"/>
    <w:uiPriority w:val="50"/>
    <w:rsid w:val="007C39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4">
    <w:name w:val="Grid Table 5 Dark Accent 4"/>
    <w:basedOn w:val="TableNormal"/>
    <w:uiPriority w:val="50"/>
    <w:rsid w:val="007C39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6">
    <w:name w:val="Grid Table 5 Dark Accent 6"/>
    <w:basedOn w:val="TableNormal"/>
    <w:uiPriority w:val="50"/>
    <w:rsid w:val="007C392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4-Accent4">
    <w:name w:val="Grid Table 4 Accent 4"/>
    <w:basedOn w:val="TableNormal"/>
    <w:uiPriority w:val="49"/>
    <w:rsid w:val="007C3929"/>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4">
    <w:name w:val="List Table 4 Accent 4"/>
    <w:basedOn w:val="TableNormal"/>
    <w:uiPriority w:val="49"/>
    <w:rsid w:val="007C3929"/>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6">
    <w:name w:val="Grid Table 4 Accent 6"/>
    <w:basedOn w:val="TableNormal"/>
    <w:uiPriority w:val="49"/>
    <w:rsid w:val="00AE2987"/>
    <w:tblPr>
      <w:tblStyleRowBandSize w:val="1"/>
      <w:tblStyleColBandSize w:val="1"/>
      <w:tbl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insideH w:val="single" w:sz="4" w:space="0" w:color="C1E4F5" w:themeColor="accent1" w:themeTint="33"/>
        <w:insideV w:val="single" w:sz="4" w:space="0" w:color="C1E4F5" w:themeColor="accent1" w:themeTint="33"/>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4-Accent6">
    <w:name w:val="List Table 4 Accent 6"/>
    <w:basedOn w:val="TableNormal"/>
    <w:uiPriority w:val="49"/>
    <w:rsid w:val="00100599"/>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Bibliography">
    <w:name w:val="Bibliography"/>
    <w:basedOn w:val="Normal"/>
    <w:next w:val="Normal"/>
    <w:uiPriority w:val="37"/>
    <w:semiHidden/>
    <w:unhideWhenUsed/>
    <w:rsid w:val="004C668E"/>
  </w:style>
  <w:style w:type="paragraph" w:styleId="BlockText">
    <w:name w:val="Block Text"/>
    <w:basedOn w:val="Normal"/>
    <w:uiPriority w:val="99"/>
    <w:semiHidden/>
    <w:unhideWhenUsed/>
    <w:rsid w:val="004C668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4C668E"/>
    <w:pPr>
      <w:spacing w:after="120" w:line="480" w:lineRule="auto"/>
    </w:pPr>
  </w:style>
  <w:style w:type="character" w:customStyle="1" w:styleId="BodyText2Char">
    <w:name w:val="Body Text 2 Char"/>
    <w:basedOn w:val="DefaultParagraphFont"/>
    <w:link w:val="BodyText2"/>
    <w:uiPriority w:val="99"/>
    <w:semiHidden/>
    <w:rsid w:val="004C668E"/>
    <w:rPr>
      <w:rFonts w:ascii="Times New Roman" w:eastAsia="Times New Roman" w:hAnsi="Times New Roman" w:cs="Times New Roman"/>
    </w:rPr>
  </w:style>
  <w:style w:type="paragraph" w:styleId="BodyText3">
    <w:name w:val="Body Text 3"/>
    <w:basedOn w:val="Normal"/>
    <w:link w:val="BodyText3Char"/>
    <w:uiPriority w:val="99"/>
    <w:semiHidden/>
    <w:unhideWhenUsed/>
    <w:rsid w:val="004C668E"/>
    <w:pPr>
      <w:spacing w:after="120"/>
    </w:pPr>
    <w:rPr>
      <w:sz w:val="16"/>
      <w:szCs w:val="16"/>
    </w:rPr>
  </w:style>
  <w:style w:type="character" w:customStyle="1" w:styleId="BodyText3Char">
    <w:name w:val="Body Text 3 Char"/>
    <w:basedOn w:val="DefaultParagraphFont"/>
    <w:link w:val="BodyText3"/>
    <w:uiPriority w:val="99"/>
    <w:semiHidden/>
    <w:rsid w:val="004C668E"/>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C668E"/>
    <w:pPr>
      <w:ind w:firstLine="360"/>
    </w:pPr>
    <w:rPr>
      <w:sz w:val="22"/>
      <w:szCs w:val="22"/>
    </w:rPr>
  </w:style>
  <w:style w:type="character" w:customStyle="1" w:styleId="BodyTextFirstIndentChar">
    <w:name w:val="Body Text First Indent Char"/>
    <w:basedOn w:val="BodyTextChar"/>
    <w:link w:val="BodyTextFirstIndent"/>
    <w:uiPriority w:val="99"/>
    <w:semiHidden/>
    <w:rsid w:val="004C668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4C668E"/>
    <w:pPr>
      <w:spacing w:after="120"/>
      <w:ind w:left="360"/>
    </w:pPr>
  </w:style>
  <w:style w:type="character" w:customStyle="1" w:styleId="BodyTextIndentChar">
    <w:name w:val="Body Text Indent Char"/>
    <w:basedOn w:val="DefaultParagraphFont"/>
    <w:link w:val="BodyTextIndent"/>
    <w:uiPriority w:val="99"/>
    <w:semiHidden/>
    <w:rsid w:val="004C668E"/>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4C668E"/>
    <w:pPr>
      <w:spacing w:after="0"/>
      <w:ind w:firstLine="360"/>
    </w:pPr>
  </w:style>
  <w:style w:type="character" w:customStyle="1" w:styleId="BodyTextFirstIndent2Char">
    <w:name w:val="Body Text First Indent 2 Char"/>
    <w:basedOn w:val="BodyTextIndentChar"/>
    <w:link w:val="BodyTextFirstIndent2"/>
    <w:uiPriority w:val="99"/>
    <w:semiHidden/>
    <w:rsid w:val="004C668E"/>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4C668E"/>
    <w:pPr>
      <w:spacing w:after="120" w:line="480" w:lineRule="auto"/>
      <w:ind w:left="360"/>
    </w:pPr>
  </w:style>
  <w:style w:type="character" w:customStyle="1" w:styleId="BodyTextIndent2Char">
    <w:name w:val="Body Text Indent 2 Char"/>
    <w:basedOn w:val="DefaultParagraphFont"/>
    <w:link w:val="BodyTextIndent2"/>
    <w:uiPriority w:val="99"/>
    <w:semiHidden/>
    <w:rsid w:val="004C668E"/>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4C668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C668E"/>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4C668E"/>
    <w:pPr>
      <w:spacing w:after="200"/>
    </w:pPr>
    <w:rPr>
      <w:i/>
      <w:iCs/>
      <w:color w:val="0E2841" w:themeColor="text2"/>
      <w:sz w:val="18"/>
      <w:szCs w:val="18"/>
    </w:rPr>
  </w:style>
  <w:style w:type="paragraph" w:styleId="Closing">
    <w:name w:val="Closing"/>
    <w:basedOn w:val="Normal"/>
    <w:link w:val="ClosingChar"/>
    <w:uiPriority w:val="99"/>
    <w:semiHidden/>
    <w:unhideWhenUsed/>
    <w:rsid w:val="004C668E"/>
    <w:pPr>
      <w:ind w:left="4320"/>
    </w:pPr>
  </w:style>
  <w:style w:type="character" w:customStyle="1" w:styleId="ClosingChar">
    <w:name w:val="Closing Char"/>
    <w:basedOn w:val="DefaultParagraphFont"/>
    <w:link w:val="Closing"/>
    <w:uiPriority w:val="99"/>
    <w:semiHidden/>
    <w:rsid w:val="004C668E"/>
    <w:rPr>
      <w:rFonts w:ascii="Times New Roman" w:eastAsia="Times New Roman" w:hAnsi="Times New Roman" w:cs="Times New Roman"/>
    </w:rPr>
  </w:style>
  <w:style w:type="paragraph" w:styleId="Date">
    <w:name w:val="Date"/>
    <w:basedOn w:val="Normal"/>
    <w:next w:val="Normal"/>
    <w:link w:val="DateChar"/>
    <w:uiPriority w:val="99"/>
    <w:semiHidden/>
    <w:unhideWhenUsed/>
    <w:rsid w:val="004C668E"/>
  </w:style>
  <w:style w:type="character" w:customStyle="1" w:styleId="DateChar">
    <w:name w:val="Date Char"/>
    <w:basedOn w:val="DefaultParagraphFont"/>
    <w:link w:val="Date"/>
    <w:uiPriority w:val="99"/>
    <w:semiHidden/>
    <w:rsid w:val="004C668E"/>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4C668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C668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4C668E"/>
  </w:style>
  <w:style w:type="character" w:customStyle="1" w:styleId="E-mailSignatureChar">
    <w:name w:val="E-mail Signature Char"/>
    <w:basedOn w:val="DefaultParagraphFont"/>
    <w:link w:val="E-mailSignature"/>
    <w:uiPriority w:val="99"/>
    <w:semiHidden/>
    <w:rsid w:val="004C668E"/>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4C668E"/>
    <w:rPr>
      <w:sz w:val="20"/>
      <w:szCs w:val="20"/>
    </w:rPr>
  </w:style>
  <w:style w:type="character" w:customStyle="1" w:styleId="EndnoteTextChar">
    <w:name w:val="Endnote Text Char"/>
    <w:basedOn w:val="DefaultParagraphFont"/>
    <w:link w:val="EndnoteText"/>
    <w:uiPriority w:val="99"/>
    <w:semiHidden/>
    <w:rsid w:val="004C668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C668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C668E"/>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C668E"/>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4C668E"/>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4C668E"/>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4C66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668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C668E"/>
    <w:rPr>
      <w:i/>
      <w:iCs/>
    </w:rPr>
  </w:style>
  <w:style w:type="character" w:customStyle="1" w:styleId="HTMLAddressChar">
    <w:name w:val="HTML Address Char"/>
    <w:basedOn w:val="DefaultParagraphFont"/>
    <w:link w:val="HTMLAddress"/>
    <w:uiPriority w:val="99"/>
    <w:semiHidden/>
    <w:rsid w:val="004C668E"/>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4C66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C668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4C668E"/>
    <w:pPr>
      <w:ind w:left="220" w:hanging="220"/>
    </w:pPr>
  </w:style>
  <w:style w:type="paragraph" w:styleId="Index2">
    <w:name w:val="index 2"/>
    <w:basedOn w:val="Normal"/>
    <w:next w:val="Normal"/>
    <w:autoRedefine/>
    <w:uiPriority w:val="99"/>
    <w:semiHidden/>
    <w:unhideWhenUsed/>
    <w:rsid w:val="004C668E"/>
    <w:pPr>
      <w:ind w:left="440" w:hanging="220"/>
    </w:pPr>
  </w:style>
  <w:style w:type="paragraph" w:styleId="Index3">
    <w:name w:val="index 3"/>
    <w:basedOn w:val="Normal"/>
    <w:next w:val="Normal"/>
    <w:autoRedefine/>
    <w:uiPriority w:val="99"/>
    <w:semiHidden/>
    <w:unhideWhenUsed/>
    <w:rsid w:val="004C668E"/>
    <w:pPr>
      <w:ind w:left="660" w:hanging="220"/>
    </w:pPr>
  </w:style>
  <w:style w:type="paragraph" w:styleId="Index4">
    <w:name w:val="index 4"/>
    <w:basedOn w:val="Normal"/>
    <w:next w:val="Normal"/>
    <w:autoRedefine/>
    <w:uiPriority w:val="99"/>
    <w:semiHidden/>
    <w:unhideWhenUsed/>
    <w:rsid w:val="004C668E"/>
    <w:pPr>
      <w:ind w:left="880" w:hanging="220"/>
    </w:pPr>
  </w:style>
  <w:style w:type="paragraph" w:styleId="Index5">
    <w:name w:val="index 5"/>
    <w:basedOn w:val="Normal"/>
    <w:next w:val="Normal"/>
    <w:autoRedefine/>
    <w:uiPriority w:val="99"/>
    <w:semiHidden/>
    <w:unhideWhenUsed/>
    <w:rsid w:val="004C668E"/>
    <w:pPr>
      <w:ind w:left="1100" w:hanging="220"/>
    </w:pPr>
  </w:style>
  <w:style w:type="paragraph" w:styleId="Index6">
    <w:name w:val="index 6"/>
    <w:basedOn w:val="Normal"/>
    <w:next w:val="Normal"/>
    <w:autoRedefine/>
    <w:uiPriority w:val="99"/>
    <w:semiHidden/>
    <w:unhideWhenUsed/>
    <w:rsid w:val="004C668E"/>
    <w:pPr>
      <w:ind w:left="1320" w:hanging="220"/>
    </w:pPr>
  </w:style>
  <w:style w:type="paragraph" w:styleId="Index7">
    <w:name w:val="index 7"/>
    <w:basedOn w:val="Normal"/>
    <w:next w:val="Normal"/>
    <w:autoRedefine/>
    <w:uiPriority w:val="99"/>
    <w:semiHidden/>
    <w:unhideWhenUsed/>
    <w:rsid w:val="004C668E"/>
    <w:pPr>
      <w:ind w:left="1540" w:hanging="220"/>
    </w:pPr>
  </w:style>
  <w:style w:type="paragraph" w:styleId="Index8">
    <w:name w:val="index 8"/>
    <w:basedOn w:val="Normal"/>
    <w:next w:val="Normal"/>
    <w:autoRedefine/>
    <w:uiPriority w:val="99"/>
    <w:semiHidden/>
    <w:unhideWhenUsed/>
    <w:rsid w:val="004C668E"/>
    <w:pPr>
      <w:ind w:left="1760" w:hanging="220"/>
    </w:pPr>
  </w:style>
  <w:style w:type="paragraph" w:styleId="Index9">
    <w:name w:val="index 9"/>
    <w:basedOn w:val="Normal"/>
    <w:next w:val="Normal"/>
    <w:autoRedefine/>
    <w:uiPriority w:val="99"/>
    <w:semiHidden/>
    <w:unhideWhenUsed/>
    <w:rsid w:val="004C668E"/>
    <w:pPr>
      <w:ind w:left="1980" w:hanging="220"/>
    </w:pPr>
  </w:style>
  <w:style w:type="paragraph" w:styleId="IndexHeading">
    <w:name w:val="index heading"/>
    <w:basedOn w:val="Normal"/>
    <w:next w:val="Index1"/>
    <w:uiPriority w:val="99"/>
    <w:semiHidden/>
    <w:unhideWhenUsed/>
    <w:rsid w:val="004C668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C668E"/>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4C668E"/>
    <w:rPr>
      <w:rFonts w:ascii="Times New Roman" w:eastAsia="Times New Roman" w:hAnsi="Times New Roman" w:cs="Times New Roman"/>
      <w:i/>
      <w:iCs/>
      <w:color w:val="156082" w:themeColor="accent1"/>
    </w:rPr>
  </w:style>
  <w:style w:type="paragraph" w:styleId="List">
    <w:name w:val="List"/>
    <w:basedOn w:val="Normal"/>
    <w:uiPriority w:val="99"/>
    <w:semiHidden/>
    <w:unhideWhenUsed/>
    <w:rsid w:val="004C668E"/>
    <w:pPr>
      <w:ind w:left="360" w:hanging="360"/>
      <w:contextualSpacing/>
    </w:pPr>
  </w:style>
  <w:style w:type="paragraph" w:styleId="List2">
    <w:name w:val="List 2"/>
    <w:basedOn w:val="Normal"/>
    <w:uiPriority w:val="99"/>
    <w:semiHidden/>
    <w:unhideWhenUsed/>
    <w:rsid w:val="004C668E"/>
    <w:pPr>
      <w:ind w:left="720" w:hanging="360"/>
      <w:contextualSpacing/>
    </w:pPr>
  </w:style>
  <w:style w:type="paragraph" w:styleId="List3">
    <w:name w:val="List 3"/>
    <w:basedOn w:val="Normal"/>
    <w:uiPriority w:val="99"/>
    <w:semiHidden/>
    <w:unhideWhenUsed/>
    <w:rsid w:val="004C668E"/>
    <w:pPr>
      <w:ind w:left="1080" w:hanging="360"/>
      <w:contextualSpacing/>
    </w:pPr>
  </w:style>
  <w:style w:type="paragraph" w:styleId="List4">
    <w:name w:val="List 4"/>
    <w:basedOn w:val="Normal"/>
    <w:uiPriority w:val="99"/>
    <w:semiHidden/>
    <w:unhideWhenUsed/>
    <w:rsid w:val="004C668E"/>
    <w:pPr>
      <w:ind w:left="1440" w:hanging="360"/>
      <w:contextualSpacing/>
    </w:pPr>
  </w:style>
  <w:style w:type="paragraph" w:styleId="List5">
    <w:name w:val="List 5"/>
    <w:basedOn w:val="Normal"/>
    <w:uiPriority w:val="99"/>
    <w:semiHidden/>
    <w:unhideWhenUsed/>
    <w:rsid w:val="004C668E"/>
    <w:pPr>
      <w:ind w:left="1800" w:hanging="360"/>
      <w:contextualSpacing/>
    </w:pPr>
  </w:style>
  <w:style w:type="paragraph" w:styleId="ListBullet">
    <w:name w:val="List Bullet"/>
    <w:basedOn w:val="Normal"/>
    <w:uiPriority w:val="99"/>
    <w:semiHidden/>
    <w:unhideWhenUsed/>
    <w:rsid w:val="004C668E"/>
    <w:pPr>
      <w:numPr>
        <w:numId w:val="33"/>
      </w:numPr>
      <w:contextualSpacing/>
    </w:pPr>
  </w:style>
  <w:style w:type="paragraph" w:styleId="ListBullet2">
    <w:name w:val="List Bullet 2"/>
    <w:basedOn w:val="Normal"/>
    <w:uiPriority w:val="99"/>
    <w:semiHidden/>
    <w:unhideWhenUsed/>
    <w:rsid w:val="004C668E"/>
    <w:pPr>
      <w:numPr>
        <w:numId w:val="34"/>
      </w:numPr>
      <w:contextualSpacing/>
    </w:pPr>
  </w:style>
  <w:style w:type="paragraph" w:styleId="ListBullet3">
    <w:name w:val="List Bullet 3"/>
    <w:basedOn w:val="Normal"/>
    <w:uiPriority w:val="99"/>
    <w:semiHidden/>
    <w:unhideWhenUsed/>
    <w:rsid w:val="004C668E"/>
    <w:pPr>
      <w:numPr>
        <w:numId w:val="35"/>
      </w:numPr>
      <w:contextualSpacing/>
    </w:pPr>
  </w:style>
  <w:style w:type="paragraph" w:styleId="ListBullet4">
    <w:name w:val="List Bullet 4"/>
    <w:basedOn w:val="Normal"/>
    <w:uiPriority w:val="99"/>
    <w:semiHidden/>
    <w:unhideWhenUsed/>
    <w:rsid w:val="004C668E"/>
    <w:pPr>
      <w:numPr>
        <w:numId w:val="36"/>
      </w:numPr>
      <w:contextualSpacing/>
    </w:pPr>
  </w:style>
  <w:style w:type="paragraph" w:styleId="ListBullet5">
    <w:name w:val="List Bullet 5"/>
    <w:basedOn w:val="Normal"/>
    <w:uiPriority w:val="99"/>
    <w:semiHidden/>
    <w:unhideWhenUsed/>
    <w:rsid w:val="004C668E"/>
    <w:pPr>
      <w:numPr>
        <w:numId w:val="37"/>
      </w:numPr>
      <w:contextualSpacing/>
    </w:pPr>
  </w:style>
  <w:style w:type="paragraph" w:styleId="ListContinue">
    <w:name w:val="List Continue"/>
    <w:basedOn w:val="Normal"/>
    <w:uiPriority w:val="99"/>
    <w:semiHidden/>
    <w:unhideWhenUsed/>
    <w:rsid w:val="004C668E"/>
    <w:pPr>
      <w:spacing w:after="120"/>
      <w:ind w:left="360"/>
      <w:contextualSpacing/>
    </w:pPr>
  </w:style>
  <w:style w:type="paragraph" w:styleId="ListContinue2">
    <w:name w:val="List Continue 2"/>
    <w:basedOn w:val="Normal"/>
    <w:uiPriority w:val="99"/>
    <w:semiHidden/>
    <w:unhideWhenUsed/>
    <w:rsid w:val="004C668E"/>
    <w:pPr>
      <w:spacing w:after="120"/>
      <w:ind w:left="720"/>
      <w:contextualSpacing/>
    </w:pPr>
  </w:style>
  <w:style w:type="paragraph" w:styleId="ListContinue3">
    <w:name w:val="List Continue 3"/>
    <w:basedOn w:val="Normal"/>
    <w:uiPriority w:val="99"/>
    <w:semiHidden/>
    <w:unhideWhenUsed/>
    <w:rsid w:val="004C668E"/>
    <w:pPr>
      <w:spacing w:after="120"/>
      <w:ind w:left="1080"/>
      <w:contextualSpacing/>
    </w:pPr>
  </w:style>
  <w:style w:type="paragraph" w:styleId="ListContinue4">
    <w:name w:val="List Continue 4"/>
    <w:basedOn w:val="Normal"/>
    <w:uiPriority w:val="99"/>
    <w:semiHidden/>
    <w:unhideWhenUsed/>
    <w:rsid w:val="004C668E"/>
    <w:pPr>
      <w:spacing w:after="120"/>
      <w:ind w:left="1440"/>
      <w:contextualSpacing/>
    </w:pPr>
  </w:style>
  <w:style w:type="paragraph" w:styleId="ListContinue5">
    <w:name w:val="List Continue 5"/>
    <w:basedOn w:val="Normal"/>
    <w:uiPriority w:val="99"/>
    <w:semiHidden/>
    <w:unhideWhenUsed/>
    <w:rsid w:val="004C668E"/>
    <w:pPr>
      <w:spacing w:after="120"/>
      <w:ind w:left="1800"/>
      <w:contextualSpacing/>
    </w:pPr>
  </w:style>
  <w:style w:type="paragraph" w:styleId="ListNumber">
    <w:name w:val="List Number"/>
    <w:basedOn w:val="Normal"/>
    <w:uiPriority w:val="99"/>
    <w:semiHidden/>
    <w:unhideWhenUsed/>
    <w:rsid w:val="004C668E"/>
    <w:pPr>
      <w:numPr>
        <w:numId w:val="38"/>
      </w:numPr>
      <w:contextualSpacing/>
    </w:pPr>
  </w:style>
  <w:style w:type="paragraph" w:styleId="ListNumber2">
    <w:name w:val="List Number 2"/>
    <w:basedOn w:val="Normal"/>
    <w:uiPriority w:val="99"/>
    <w:semiHidden/>
    <w:unhideWhenUsed/>
    <w:rsid w:val="004C668E"/>
    <w:pPr>
      <w:numPr>
        <w:numId w:val="39"/>
      </w:numPr>
      <w:contextualSpacing/>
    </w:pPr>
  </w:style>
  <w:style w:type="paragraph" w:styleId="ListNumber3">
    <w:name w:val="List Number 3"/>
    <w:basedOn w:val="Normal"/>
    <w:uiPriority w:val="99"/>
    <w:semiHidden/>
    <w:unhideWhenUsed/>
    <w:rsid w:val="004C668E"/>
    <w:pPr>
      <w:numPr>
        <w:numId w:val="40"/>
      </w:numPr>
      <w:contextualSpacing/>
    </w:pPr>
  </w:style>
  <w:style w:type="paragraph" w:styleId="ListNumber4">
    <w:name w:val="List Number 4"/>
    <w:basedOn w:val="Normal"/>
    <w:uiPriority w:val="99"/>
    <w:semiHidden/>
    <w:unhideWhenUsed/>
    <w:rsid w:val="004C668E"/>
    <w:pPr>
      <w:numPr>
        <w:numId w:val="41"/>
      </w:numPr>
      <w:contextualSpacing/>
    </w:pPr>
  </w:style>
  <w:style w:type="paragraph" w:styleId="ListNumber5">
    <w:name w:val="List Number 5"/>
    <w:basedOn w:val="Normal"/>
    <w:uiPriority w:val="99"/>
    <w:semiHidden/>
    <w:unhideWhenUsed/>
    <w:rsid w:val="004C668E"/>
    <w:pPr>
      <w:numPr>
        <w:numId w:val="42"/>
      </w:numPr>
      <w:contextualSpacing/>
    </w:pPr>
  </w:style>
  <w:style w:type="paragraph" w:styleId="MacroText">
    <w:name w:val="macro"/>
    <w:link w:val="MacroTextChar"/>
    <w:uiPriority w:val="99"/>
    <w:semiHidden/>
    <w:unhideWhenUsed/>
    <w:rsid w:val="004C668E"/>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4C668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4C66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C668E"/>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C668E"/>
    <w:pPr>
      <w:ind w:left="720"/>
    </w:pPr>
  </w:style>
  <w:style w:type="paragraph" w:styleId="NoteHeading">
    <w:name w:val="Note Heading"/>
    <w:basedOn w:val="Normal"/>
    <w:next w:val="Normal"/>
    <w:link w:val="NoteHeadingChar"/>
    <w:uiPriority w:val="99"/>
    <w:semiHidden/>
    <w:unhideWhenUsed/>
    <w:rsid w:val="004C668E"/>
  </w:style>
  <w:style w:type="character" w:customStyle="1" w:styleId="NoteHeadingChar">
    <w:name w:val="Note Heading Char"/>
    <w:basedOn w:val="DefaultParagraphFont"/>
    <w:link w:val="NoteHeading"/>
    <w:uiPriority w:val="99"/>
    <w:semiHidden/>
    <w:rsid w:val="004C668E"/>
    <w:rPr>
      <w:rFonts w:ascii="Times New Roman" w:eastAsia="Times New Roman" w:hAnsi="Times New Roman" w:cs="Times New Roman"/>
    </w:rPr>
  </w:style>
  <w:style w:type="paragraph" w:styleId="PlainText">
    <w:name w:val="Plain Text"/>
    <w:basedOn w:val="Normal"/>
    <w:link w:val="PlainTextChar"/>
    <w:uiPriority w:val="99"/>
    <w:semiHidden/>
    <w:unhideWhenUsed/>
    <w:rsid w:val="004C668E"/>
    <w:rPr>
      <w:rFonts w:ascii="Consolas" w:hAnsi="Consolas"/>
      <w:sz w:val="21"/>
      <w:szCs w:val="21"/>
    </w:rPr>
  </w:style>
  <w:style w:type="character" w:customStyle="1" w:styleId="PlainTextChar">
    <w:name w:val="Plain Text Char"/>
    <w:basedOn w:val="DefaultParagraphFont"/>
    <w:link w:val="PlainText"/>
    <w:uiPriority w:val="99"/>
    <w:semiHidden/>
    <w:rsid w:val="004C668E"/>
    <w:rPr>
      <w:rFonts w:ascii="Consolas" w:eastAsia="Times New Roman" w:hAnsi="Consolas" w:cs="Times New Roman"/>
      <w:sz w:val="21"/>
      <w:szCs w:val="21"/>
    </w:rPr>
  </w:style>
  <w:style w:type="paragraph" w:styleId="Quote">
    <w:name w:val="Quote"/>
    <w:basedOn w:val="Normal"/>
    <w:next w:val="Normal"/>
    <w:link w:val="QuoteChar"/>
    <w:uiPriority w:val="29"/>
    <w:qFormat/>
    <w:rsid w:val="004C66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668E"/>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4C668E"/>
  </w:style>
  <w:style w:type="character" w:customStyle="1" w:styleId="SalutationChar">
    <w:name w:val="Salutation Char"/>
    <w:basedOn w:val="DefaultParagraphFont"/>
    <w:link w:val="Salutation"/>
    <w:uiPriority w:val="99"/>
    <w:semiHidden/>
    <w:rsid w:val="004C668E"/>
    <w:rPr>
      <w:rFonts w:ascii="Times New Roman" w:eastAsia="Times New Roman" w:hAnsi="Times New Roman" w:cs="Times New Roman"/>
    </w:rPr>
  </w:style>
  <w:style w:type="paragraph" w:styleId="Signature">
    <w:name w:val="Signature"/>
    <w:basedOn w:val="Normal"/>
    <w:link w:val="SignatureChar"/>
    <w:uiPriority w:val="99"/>
    <w:semiHidden/>
    <w:unhideWhenUsed/>
    <w:rsid w:val="004C668E"/>
    <w:pPr>
      <w:ind w:left="4320"/>
    </w:pPr>
  </w:style>
  <w:style w:type="character" w:customStyle="1" w:styleId="SignatureChar">
    <w:name w:val="Signature Char"/>
    <w:basedOn w:val="DefaultParagraphFont"/>
    <w:link w:val="Signature"/>
    <w:uiPriority w:val="99"/>
    <w:semiHidden/>
    <w:rsid w:val="004C668E"/>
    <w:rPr>
      <w:rFonts w:ascii="Times New Roman" w:eastAsia="Times New Roman" w:hAnsi="Times New Roman" w:cs="Times New Roman"/>
    </w:rPr>
  </w:style>
  <w:style w:type="paragraph" w:styleId="Subtitle">
    <w:name w:val="Subtitle"/>
    <w:basedOn w:val="Normal"/>
    <w:next w:val="Normal"/>
    <w:link w:val="SubtitleChar"/>
    <w:uiPriority w:val="11"/>
    <w:qFormat/>
    <w:rsid w:val="004C668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C668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C668E"/>
    <w:pPr>
      <w:ind w:left="220" w:hanging="220"/>
    </w:pPr>
  </w:style>
  <w:style w:type="paragraph" w:styleId="TableofFigures">
    <w:name w:val="table of figures"/>
    <w:basedOn w:val="Normal"/>
    <w:next w:val="Normal"/>
    <w:uiPriority w:val="99"/>
    <w:semiHidden/>
    <w:unhideWhenUsed/>
    <w:rsid w:val="004C668E"/>
  </w:style>
  <w:style w:type="paragraph" w:styleId="TOAHeading">
    <w:name w:val="toa heading"/>
    <w:basedOn w:val="Normal"/>
    <w:next w:val="Normal"/>
    <w:uiPriority w:val="99"/>
    <w:semiHidden/>
    <w:unhideWhenUsed/>
    <w:rsid w:val="004C668E"/>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4C668E"/>
    <w:pPr>
      <w:spacing w:after="100"/>
      <w:ind w:left="660"/>
    </w:pPr>
  </w:style>
  <w:style w:type="paragraph" w:styleId="TOC5">
    <w:name w:val="toc 5"/>
    <w:basedOn w:val="Normal"/>
    <w:next w:val="Normal"/>
    <w:autoRedefine/>
    <w:uiPriority w:val="39"/>
    <w:semiHidden/>
    <w:unhideWhenUsed/>
    <w:rsid w:val="004C668E"/>
    <w:pPr>
      <w:spacing w:after="100"/>
      <w:ind w:left="880"/>
    </w:pPr>
  </w:style>
  <w:style w:type="paragraph" w:styleId="TOC6">
    <w:name w:val="toc 6"/>
    <w:basedOn w:val="Normal"/>
    <w:next w:val="Normal"/>
    <w:autoRedefine/>
    <w:uiPriority w:val="39"/>
    <w:semiHidden/>
    <w:unhideWhenUsed/>
    <w:rsid w:val="004C668E"/>
    <w:pPr>
      <w:spacing w:after="100"/>
      <w:ind w:left="1100"/>
    </w:pPr>
  </w:style>
  <w:style w:type="paragraph" w:styleId="TOC7">
    <w:name w:val="toc 7"/>
    <w:basedOn w:val="Normal"/>
    <w:next w:val="Normal"/>
    <w:autoRedefine/>
    <w:uiPriority w:val="39"/>
    <w:semiHidden/>
    <w:unhideWhenUsed/>
    <w:rsid w:val="004C668E"/>
    <w:pPr>
      <w:spacing w:after="100"/>
      <w:ind w:left="1320"/>
    </w:pPr>
  </w:style>
  <w:style w:type="paragraph" w:styleId="TOC8">
    <w:name w:val="toc 8"/>
    <w:basedOn w:val="Normal"/>
    <w:next w:val="Normal"/>
    <w:autoRedefine/>
    <w:uiPriority w:val="39"/>
    <w:semiHidden/>
    <w:unhideWhenUsed/>
    <w:rsid w:val="004C668E"/>
    <w:pPr>
      <w:spacing w:after="100"/>
      <w:ind w:left="1540"/>
    </w:pPr>
  </w:style>
  <w:style w:type="paragraph" w:styleId="TOC9">
    <w:name w:val="toc 9"/>
    <w:basedOn w:val="Normal"/>
    <w:next w:val="Normal"/>
    <w:autoRedefine/>
    <w:uiPriority w:val="39"/>
    <w:semiHidden/>
    <w:unhideWhenUsed/>
    <w:rsid w:val="004C668E"/>
    <w:pPr>
      <w:spacing w:after="100"/>
      <w:ind w:left="1760"/>
    </w:pPr>
  </w:style>
  <w:style w:type="table" w:styleId="PlainTable1">
    <w:name w:val="Plain Table 1"/>
    <w:basedOn w:val="TableNormal"/>
    <w:uiPriority w:val="41"/>
    <w:rsid w:val="00652710"/>
    <w:pPr>
      <w:widowControl/>
      <w:autoSpaceDE/>
      <w:autoSpaceDN/>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7790">
      <w:bodyDiv w:val="1"/>
      <w:marLeft w:val="0"/>
      <w:marRight w:val="0"/>
      <w:marTop w:val="0"/>
      <w:marBottom w:val="0"/>
      <w:divBdr>
        <w:top w:val="none" w:sz="0" w:space="0" w:color="auto"/>
        <w:left w:val="none" w:sz="0" w:space="0" w:color="auto"/>
        <w:bottom w:val="none" w:sz="0" w:space="0" w:color="auto"/>
        <w:right w:val="none" w:sz="0" w:space="0" w:color="auto"/>
      </w:divBdr>
    </w:div>
    <w:div w:id="127624676">
      <w:bodyDiv w:val="1"/>
      <w:marLeft w:val="0"/>
      <w:marRight w:val="0"/>
      <w:marTop w:val="0"/>
      <w:marBottom w:val="0"/>
      <w:divBdr>
        <w:top w:val="none" w:sz="0" w:space="0" w:color="auto"/>
        <w:left w:val="none" w:sz="0" w:space="0" w:color="auto"/>
        <w:bottom w:val="none" w:sz="0" w:space="0" w:color="auto"/>
        <w:right w:val="none" w:sz="0" w:space="0" w:color="auto"/>
      </w:divBdr>
    </w:div>
    <w:div w:id="194924417">
      <w:bodyDiv w:val="1"/>
      <w:marLeft w:val="0"/>
      <w:marRight w:val="0"/>
      <w:marTop w:val="0"/>
      <w:marBottom w:val="0"/>
      <w:divBdr>
        <w:top w:val="none" w:sz="0" w:space="0" w:color="auto"/>
        <w:left w:val="none" w:sz="0" w:space="0" w:color="auto"/>
        <w:bottom w:val="none" w:sz="0" w:space="0" w:color="auto"/>
        <w:right w:val="none" w:sz="0" w:space="0" w:color="auto"/>
      </w:divBdr>
    </w:div>
    <w:div w:id="299189318">
      <w:bodyDiv w:val="1"/>
      <w:marLeft w:val="0"/>
      <w:marRight w:val="0"/>
      <w:marTop w:val="0"/>
      <w:marBottom w:val="0"/>
      <w:divBdr>
        <w:top w:val="none" w:sz="0" w:space="0" w:color="auto"/>
        <w:left w:val="none" w:sz="0" w:space="0" w:color="auto"/>
        <w:bottom w:val="none" w:sz="0" w:space="0" w:color="auto"/>
        <w:right w:val="none" w:sz="0" w:space="0" w:color="auto"/>
      </w:divBdr>
    </w:div>
    <w:div w:id="302391016">
      <w:bodyDiv w:val="1"/>
      <w:marLeft w:val="0"/>
      <w:marRight w:val="0"/>
      <w:marTop w:val="0"/>
      <w:marBottom w:val="0"/>
      <w:divBdr>
        <w:top w:val="none" w:sz="0" w:space="0" w:color="auto"/>
        <w:left w:val="none" w:sz="0" w:space="0" w:color="auto"/>
        <w:bottom w:val="none" w:sz="0" w:space="0" w:color="auto"/>
        <w:right w:val="none" w:sz="0" w:space="0" w:color="auto"/>
      </w:divBdr>
    </w:div>
    <w:div w:id="341203100">
      <w:bodyDiv w:val="1"/>
      <w:marLeft w:val="0"/>
      <w:marRight w:val="0"/>
      <w:marTop w:val="0"/>
      <w:marBottom w:val="0"/>
      <w:divBdr>
        <w:top w:val="none" w:sz="0" w:space="0" w:color="auto"/>
        <w:left w:val="none" w:sz="0" w:space="0" w:color="auto"/>
        <w:bottom w:val="none" w:sz="0" w:space="0" w:color="auto"/>
        <w:right w:val="none" w:sz="0" w:space="0" w:color="auto"/>
      </w:divBdr>
      <w:divsChild>
        <w:div w:id="475998154">
          <w:marLeft w:val="0"/>
          <w:marRight w:val="0"/>
          <w:marTop w:val="0"/>
          <w:marBottom w:val="0"/>
          <w:divBdr>
            <w:top w:val="none" w:sz="0" w:space="0" w:color="auto"/>
            <w:left w:val="none" w:sz="0" w:space="0" w:color="auto"/>
            <w:bottom w:val="none" w:sz="0" w:space="0" w:color="auto"/>
            <w:right w:val="none" w:sz="0" w:space="0" w:color="auto"/>
          </w:divBdr>
        </w:div>
        <w:div w:id="1491483199">
          <w:marLeft w:val="0"/>
          <w:marRight w:val="0"/>
          <w:marTop w:val="0"/>
          <w:marBottom w:val="0"/>
          <w:divBdr>
            <w:top w:val="none" w:sz="0" w:space="0" w:color="auto"/>
            <w:left w:val="none" w:sz="0" w:space="0" w:color="auto"/>
            <w:bottom w:val="none" w:sz="0" w:space="0" w:color="auto"/>
            <w:right w:val="none" w:sz="0" w:space="0" w:color="auto"/>
          </w:divBdr>
        </w:div>
      </w:divsChild>
    </w:div>
    <w:div w:id="388311771">
      <w:bodyDiv w:val="1"/>
      <w:marLeft w:val="0"/>
      <w:marRight w:val="0"/>
      <w:marTop w:val="0"/>
      <w:marBottom w:val="0"/>
      <w:divBdr>
        <w:top w:val="none" w:sz="0" w:space="0" w:color="auto"/>
        <w:left w:val="none" w:sz="0" w:space="0" w:color="auto"/>
        <w:bottom w:val="none" w:sz="0" w:space="0" w:color="auto"/>
        <w:right w:val="none" w:sz="0" w:space="0" w:color="auto"/>
      </w:divBdr>
    </w:div>
    <w:div w:id="405881586">
      <w:bodyDiv w:val="1"/>
      <w:marLeft w:val="0"/>
      <w:marRight w:val="0"/>
      <w:marTop w:val="0"/>
      <w:marBottom w:val="0"/>
      <w:divBdr>
        <w:top w:val="none" w:sz="0" w:space="0" w:color="auto"/>
        <w:left w:val="none" w:sz="0" w:space="0" w:color="auto"/>
        <w:bottom w:val="none" w:sz="0" w:space="0" w:color="auto"/>
        <w:right w:val="none" w:sz="0" w:space="0" w:color="auto"/>
      </w:divBdr>
    </w:div>
    <w:div w:id="417559652">
      <w:bodyDiv w:val="1"/>
      <w:marLeft w:val="0"/>
      <w:marRight w:val="0"/>
      <w:marTop w:val="0"/>
      <w:marBottom w:val="0"/>
      <w:divBdr>
        <w:top w:val="none" w:sz="0" w:space="0" w:color="auto"/>
        <w:left w:val="none" w:sz="0" w:space="0" w:color="auto"/>
        <w:bottom w:val="none" w:sz="0" w:space="0" w:color="auto"/>
        <w:right w:val="none" w:sz="0" w:space="0" w:color="auto"/>
      </w:divBdr>
    </w:div>
    <w:div w:id="574703935">
      <w:bodyDiv w:val="1"/>
      <w:marLeft w:val="0"/>
      <w:marRight w:val="0"/>
      <w:marTop w:val="0"/>
      <w:marBottom w:val="0"/>
      <w:divBdr>
        <w:top w:val="none" w:sz="0" w:space="0" w:color="auto"/>
        <w:left w:val="none" w:sz="0" w:space="0" w:color="auto"/>
        <w:bottom w:val="none" w:sz="0" w:space="0" w:color="auto"/>
        <w:right w:val="none" w:sz="0" w:space="0" w:color="auto"/>
      </w:divBdr>
    </w:div>
    <w:div w:id="650330039">
      <w:bodyDiv w:val="1"/>
      <w:marLeft w:val="0"/>
      <w:marRight w:val="0"/>
      <w:marTop w:val="0"/>
      <w:marBottom w:val="0"/>
      <w:divBdr>
        <w:top w:val="none" w:sz="0" w:space="0" w:color="auto"/>
        <w:left w:val="none" w:sz="0" w:space="0" w:color="auto"/>
        <w:bottom w:val="none" w:sz="0" w:space="0" w:color="auto"/>
        <w:right w:val="none" w:sz="0" w:space="0" w:color="auto"/>
      </w:divBdr>
    </w:div>
    <w:div w:id="710960710">
      <w:bodyDiv w:val="1"/>
      <w:marLeft w:val="0"/>
      <w:marRight w:val="0"/>
      <w:marTop w:val="0"/>
      <w:marBottom w:val="0"/>
      <w:divBdr>
        <w:top w:val="none" w:sz="0" w:space="0" w:color="auto"/>
        <w:left w:val="none" w:sz="0" w:space="0" w:color="auto"/>
        <w:bottom w:val="none" w:sz="0" w:space="0" w:color="auto"/>
        <w:right w:val="none" w:sz="0" w:space="0" w:color="auto"/>
      </w:divBdr>
    </w:div>
    <w:div w:id="712771637">
      <w:bodyDiv w:val="1"/>
      <w:marLeft w:val="0"/>
      <w:marRight w:val="0"/>
      <w:marTop w:val="0"/>
      <w:marBottom w:val="0"/>
      <w:divBdr>
        <w:top w:val="none" w:sz="0" w:space="0" w:color="auto"/>
        <w:left w:val="none" w:sz="0" w:space="0" w:color="auto"/>
        <w:bottom w:val="none" w:sz="0" w:space="0" w:color="auto"/>
        <w:right w:val="none" w:sz="0" w:space="0" w:color="auto"/>
      </w:divBdr>
      <w:divsChild>
        <w:div w:id="469637542">
          <w:marLeft w:val="0"/>
          <w:marRight w:val="0"/>
          <w:marTop w:val="0"/>
          <w:marBottom w:val="0"/>
          <w:divBdr>
            <w:top w:val="none" w:sz="0" w:space="0" w:color="auto"/>
            <w:left w:val="none" w:sz="0" w:space="0" w:color="auto"/>
            <w:bottom w:val="none" w:sz="0" w:space="0" w:color="auto"/>
            <w:right w:val="none" w:sz="0" w:space="0" w:color="auto"/>
          </w:divBdr>
          <w:divsChild>
            <w:div w:id="163589001">
              <w:marLeft w:val="0"/>
              <w:marRight w:val="0"/>
              <w:marTop w:val="0"/>
              <w:marBottom w:val="0"/>
              <w:divBdr>
                <w:top w:val="none" w:sz="0" w:space="0" w:color="auto"/>
                <w:left w:val="none" w:sz="0" w:space="0" w:color="auto"/>
                <w:bottom w:val="none" w:sz="0" w:space="0" w:color="auto"/>
                <w:right w:val="none" w:sz="0" w:space="0" w:color="auto"/>
              </w:divBdr>
            </w:div>
            <w:div w:id="2122407253">
              <w:marLeft w:val="0"/>
              <w:marRight w:val="0"/>
              <w:marTop w:val="0"/>
              <w:marBottom w:val="0"/>
              <w:divBdr>
                <w:top w:val="none" w:sz="0" w:space="0" w:color="auto"/>
                <w:left w:val="none" w:sz="0" w:space="0" w:color="auto"/>
                <w:bottom w:val="none" w:sz="0" w:space="0" w:color="auto"/>
                <w:right w:val="none" w:sz="0" w:space="0" w:color="auto"/>
              </w:divBdr>
            </w:div>
          </w:divsChild>
        </w:div>
        <w:div w:id="2119569473">
          <w:marLeft w:val="0"/>
          <w:marRight w:val="0"/>
          <w:marTop w:val="0"/>
          <w:marBottom w:val="0"/>
          <w:divBdr>
            <w:top w:val="none" w:sz="0" w:space="0" w:color="auto"/>
            <w:left w:val="none" w:sz="0" w:space="0" w:color="auto"/>
            <w:bottom w:val="none" w:sz="0" w:space="0" w:color="auto"/>
            <w:right w:val="none" w:sz="0" w:space="0" w:color="auto"/>
          </w:divBdr>
          <w:divsChild>
            <w:div w:id="376513683">
              <w:marLeft w:val="0"/>
              <w:marRight w:val="0"/>
              <w:marTop w:val="0"/>
              <w:marBottom w:val="0"/>
              <w:divBdr>
                <w:top w:val="none" w:sz="0" w:space="0" w:color="auto"/>
                <w:left w:val="none" w:sz="0" w:space="0" w:color="auto"/>
                <w:bottom w:val="none" w:sz="0" w:space="0" w:color="auto"/>
                <w:right w:val="none" w:sz="0" w:space="0" w:color="auto"/>
              </w:divBdr>
            </w:div>
            <w:div w:id="876772653">
              <w:marLeft w:val="0"/>
              <w:marRight w:val="0"/>
              <w:marTop w:val="0"/>
              <w:marBottom w:val="0"/>
              <w:divBdr>
                <w:top w:val="none" w:sz="0" w:space="0" w:color="auto"/>
                <w:left w:val="none" w:sz="0" w:space="0" w:color="auto"/>
                <w:bottom w:val="none" w:sz="0" w:space="0" w:color="auto"/>
                <w:right w:val="none" w:sz="0" w:space="0" w:color="auto"/>
              </w:divBdr>
            </w:div>
            <w:div w:id="1203207574">
              <w:marLeft w:val="0"/>
              <w:marRight w:val="0"/>
              <w:marTop w:val="0"/>
              <w:marBottom w:val="0"/>
              <w:divBdr>
                <w:top w:val="none" w:sz="0" w:space="0" w:color="auto"/>
                <w:left w:val="none" w:sz="0" w:space="0" w:color="auto"/>
                <w:bottom w:val="none" w:sz="0" w:space="0" w:color="auto"/>
                <w:right w:val="none" w:sz="0" w:space="0" w:color="auto"/>
              </w:divBdr>
            </w:div>
            <w:div w:id="16421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8332">
      <w:bodyDiv w:val="1"/>
      <w:marLeft w:val="0"/>
      <w:marRight w:val="0"/>
      <w:marTop w:val="0"/>
      <w:marBottom w:val="0"/>
      <w:divBdr>
        <w:top w:val="none" w:sz="0" w:space="0" w:color="auto"/>
        <w:left w:val="none" w:sz="0" w:space="0" w:color="auto"/>
        <w:bottom w:val="none" w:sz="0" w:space="0" w:color="auto"/>
        <w:right w:val="none" w:sz="0" w:space="0" w:color="auto"/>
      </w:divBdr>
    </w:div>
    <w:div w:id="843787457">
      <w:bodyDiv w:val="1"/>
      <w:marLeft w:val="0"/>
      <w:marRight w:val="0"/>
      <w:marTop w:val="0"/>
      <w:marBottom w:val="0"/>
      <w:divBdr>
        <w:top w:val="none" w:sz="0" w:space="0" w:color="auto"/>
        <w:left w:val="none" w:sz="0" w:space="0" w:color="auto"/>
        <w:bottom w:val="none" w:sz="0" w:space="0" w:color="auto"/>
        <w:right w:val="none" w:sz="0" w:space="0" w:color="auto"/>
      </w:divBdr>
    </w:div>
    <w:div w:id="849485698">
      <w:bodyDiv w:val="1"/>
      <w:marLeft w:val="0"/>
      <w:marRight w:val="0"/>
      <w:marTop w:val="0"/>
      <w:marBottom w:val="0"/>
      <w:divBdr>
        <w:top w:val="none" w:sz="0" w:space="0" w:color="auto"/>
        <w:left w:val="none" w:sz="0" w:space="0" w:color="auto"/>
        <w:bottom w:val="none" w:sz="0" w:space="0" w:color="auto"/>
        <w:right w:val="none" w:sz="0" w:space="0" w:color="auto"/>
      </w:divBdr>
    </w:div>
    <w:div w:id="915477585">
      <w:bodyDiv w:val="1"/>
      <w:marLeft w:val="0"/>
      <w:marRight w:val="0"/>
      <w:marTop w:val="0"/>
      <w:marBottom w:val="0"/>
      <w:divBdr>
        <w:top w:val="none" w:sz="0" w:space="0" w:color="auto"/>
        <w:left w:val="none" w:sz="0" w:space="0" w:color="auto"/>
        <w:bottom w:val="none" w:sz="0" w:space="0" w:color="auto"/>
        <w:right w:val="none" w:sz="0" w:space="0" w:color="auto"/>
      </w:divBdr>
    </w:div>
    <w:div w:id="950405790">
      <w:bodyDiv w:val="1"/>
      <w:marLeft w:val="0"/>
      <w:marRight w:val="0"/>
      <w:marTop w:val="0"/>
      <w:marBottom w:val="0"/>
      <w:divBdr>
        <w:top w:val="none" w:sz="0" w:space="0" w:color="auto"/>
        <w:left w:val="none" w:sz="0" w:space="0" w:color="auto"/>
        <w:bottom w:val="none" w:sz="0" w:space="0" w:color="auto"/>
        <w:right w:val="none" w:sz="0" w:space="0" w:color="auto"/>
      </w:divBdr>
    </w:div>
    <w:div w:id="968704850">
      <w:bodyDiv w:val="1"/>
      <w:marLeft w:val="0"/>
      <w:marRight w:val="0"/>
      <w:marTop w:val="0"/>
      <w:marBottom w:val="0"/>
      <w:divBdr>
        <w:top w:val="none" w:sz="0" w:space="0" w:color="auto"/>
        <w:left w:val="none" w:sz="0" w:space="0" w:color="auto"/>
        <w:bottom w:val="none" w:sz="0" w:space="0" w:color="auto"/>
        <w:right w:val="none" w:sz="0" w:space="0" w:color="auto"/>
      </w:divBdr>
    </w:div>
    <w:div w:id="1201625365">
      <w:bodyDiv w:val="1"/>
      <w:marLeft w:val="0"/>
      <w:marRight w:val="0"/>
      <w:marTop w:val="0"/>
      <w:marBottom w:val="0"/>
      <w:divBdr>
        <w:top w:val="none" w:sz="0" w:space="0" w:color="auto"/>
        <w:left w:val="none" w:sz="0" w:space="0" w:color="auto"/>
        <w:bottom w:val="none" w:sz="0" w:space="0" w:color="auto"/>
        <w:right w:val="none" w:sz="0" w:space="0" w:color="auto"/>
      </w:divBdr>
    </w:div>
    <w:div w:id="1373309391">
      <w:bodyDiv w:val="1"/>
      <w:marLeft w:val="0"/>
      <w:marRight w:val="0"/>
      <w:marTop w:val="0"/>
      <w:marBottom w:val="0"/>
      <w:divBdr>
        <w:top w:val="none" w:sz="0" w:space="0" w:color="auto"/>
        <w:left w:val="none" w:sz="0" w:space="0" w:color="auto"/>
        <w:bottom w:val="none" w:sz="0" w:space="0" w:color="auto"/>
        <w:right w:val="none" w:sz="0" w:space="0" w:color="auto"/>
      </w:divBdr>
    </w:div>
    <w:div w:id="1423721936">
      <w:bodyDiv w:val="1"/>
      <w:marLeft w:val="0"/>
      <w:marRight w:val="0"/>
      <w:marTop w:val="0"/>
      <w:marBottom w:val="0"/>
      <w:divBdr>
        <w:top w:val="none" w:sz="0" w:space="0" w:color="auto"/>
        <w:left w:val="none" w:sz="0" w:space="0" w:color="auto"/>
        <w:bottom w:val="none" w:sz="0" w:space="0" w:color="auto"/>
        <w:right w:val="none" w:sz="0" w:space="0" w:color="auto"/>
      </w:divBdr>
    </w:div>
    <w:div w:id="1719360176">
      <w:bodyDiv w:val="1"/>
      <w:marLeft w:val="0"/>
      <w:marRight w:val="0"/>
      <w:marTop w:val="0"/>
      <w:marBottom w:val="0"/>
      <w:divBdr>
        <w:top w:val="none" w:sz="0" w:space="0" w:color="auto"/>
        <w:left w:val="none" w:sz="0" w:space="0" w:color="auto"/>
        <w:bottom w:val="none" w:sz="0" w:space="0" w:color="auto"/>
        <w:right w:val="none" w:sz="0" w:space="0" w:color="auto"/>
      </w:divBdr>
    </w:div>
    <w:div w:id="1847137506">
      <w:bodyDiv w:val="1"/>
      <w:marLeft w:val="0"/>
      <w:marRight w:val="0"/>
      <w:marTop w:val="0"/>
      <w:marBottom w:val="0"/>
      <w:divBdr>
        <w:top w:val="none" w:sz="0" w:space="0" w:color="auto"/>
        <w:left w:val="none" w:sz="0" w:space="0" w:color="auto"/>
        <w:bottom w:val="none" w:sz="0" w:space="0" w:color="auto"/>
        <w:right w:val="none" w:sz="0" w:space="0" w:color="auto"/>
      </w:divBdr>
    </w:div>
    <w:div w:id="1869441557">
      <w:bodyDiv w:val="1"/>
      <w:marLeft w:val="0"/>
      <w:marRight w:val="0"/>
      <w:marTop w:val="0"/>
      <w:marBottom w:val="0"/>
      <w:divBdr>
        <w:top w:val="none" w:sz="0" w:space="0" w:color="auto"/>
        <w:left w:val="none" w:sz="0" w:space="0" w:color="auto"/>
        <w:bottom w:val="none" w:sz="0" w:space="0" w:color="auto"/>
        <w:right w:val="none" w:sz="0" w:space="0" w:color="auto"/>
      </w:divBdr>
    </w:div>
    <w:div w:id="201028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capsis@purdue.edu" TargetMode="External"/><Relationship Id="rId26" Type="http://schemas.openxmlformats.org/officeDocument/2006/relationships/hyperlink" Target="https://napis.ceris.purdue.edu/home" TargetMode="External"/><Relationship Id="rId39" Type="http://schemas.openxmlformats.org/officeDocument/2006/relationships/footer" Target="footer1.xml"/><Relationship Id="rId21" Type="http://schemas.openxmlformats.org/officeDocument/2006/relationships/hyperlink" Target="mailto:bradley.a.newbry@usda.gov" TargetMode="External"/><Relationship Id="rId34" Type="http://schemas.openxmlformats.org/officeDocument/2006/relationships/hyperlink" Target="mailto:AQI.ARM@usda.gov" TargetMode="External"/><Relationship Id="rId42"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est.ceris.purdue.edu/services/surveyplanning/?source=5" TargetMode="External"/><Relationship Id="rId20" Type="http://schemas.openxmlformats.org/officeDocument/2006/relationships/hyperlink" Target="http://caps.ceris.purdue.edu/approved-methods" TargetMode="External"/><Relationship Id="rId29" Type="http://schemas.openxmlformats.org/officeDocument/2006/relationships/hyperlink" Target="https://iphis.aphis.usda.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ps.ceris.purdue.edu/pestdetection-2026/" TargetMode="External"/><Relationship Id="rId32" Type="http://schemas.openxmlformats.org/officeDocument/2006/relationships/hyperlink" Target="mailto:darrell.a.bays@usda.gov" TargetMode="External"/><Relationship Id="rId37" Type="http://schemas.openxmlformats.org/officeDocument/2006/relationships/hyperlink" Target="mailto:bradley.a.newbry@usda.gov"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radley.a.newbry@usda.gov" TargetMode="External"/><Relationship Id="rId23" Type="http://schemas.openxmlformats.org/officeDocument/2006/relationships/hyperlink" Target="mailto:darrell.a.bays@usda.gov" TargetMode="External"/><Relationship Id="rId28" Type="http://schemas.openxmlformats.org/officeDocument/2006/relationships/hyperlink" Target="https://napis.ceris.purdue.edu/entry" TargetMode="External"/><Relationship Id="rId36" Type="http://schemas.openxmlformats.org/officeDocument/2006/relationships/hyperlink" Target="mailto:bradley.a.newbry@usda.gov" TargetMode="External"/><Relationship Id="rId10" Type="http://schemas.openxmlformats.org/officeDocument/2006/relationships/footnotes" Target="footnotes.xml"/><Relationship Id="rId19" Type="http://schemas.openxmlformats.org/officeDocument/2006/relationships/hyperlink" Target="https://approvedmethods.ceris.purdue.edu/" TargetMode="External"/><Relationship Id="rId31" Type="http://schemas.openxmlformats.org/officeDocument/2006/relationships/hyperlink" Target="https://caps.ceris.purdue.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rovedmethods.ceris.purdue.edu/2026" TargetMode="External"/><Relationship Id="rId22" Type="http://schemas.openxmlformats.org/officeDocument/2006/relationships/hyperlink" Target="https://auth.ceris.purdue.edu/cas/login?service=https%3A%2F%2Fnapis.ceris.purdue.edu%2Flogin%3Flogin" TargetMode="External"/><Relationship Id="rId27" Type="http://schemas.openxmlformats.org/officeDocument/2006/relationships/hyperlink" Target="mailto:capsis@purdue.edu" TargetMode="External"/><Relationship Id="rId30" Type="http://schemas.openxmlformats.org/officeDocument/2006/relationships/hyperlink" Target="https://caps.ceris.purdue.edu/survey-supplies/" TargetMode="External"/><Relationship Id="rId35" Type="http://schemas.openxmlformats.org/officeDocument/2006/relationships/hyperlink" Target="mailto:(darrell.a.bays@usda.gov)."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pest.ceris.purdue.edu/services/surveyplanning/" TargetMode="External"/><Relationship Id="rId25" Type="http://schemas.openxmlformats.org/officeDocument/2006/relationships/hyperlink" Target="https://caps.ceris.purdue.edu/accountability-report/" TargetMode="External"/><Relationship Id="rId33" Type="http://schemas.openxmlformats.org/officeDocument/2006/relationships/hyperlink" Target="mailto:(darrell.a.bays@usda.gov)."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cb776b3-d098-4baf-9f4d-3a430266820a">
      <UserInfo>
        <DisplayName>Crowe, John - MRP-APHIS</DisplayName>
        <AccountId>13</AccountId>
        <AccountType/>
      </UserInfo>
      <UserInfo>
        <DisplayName>Moylett, Heather - MRP-APHIS</DisplayName>
        <AccountId>12</AccountId>
        <AccountType/>
      </UserInfo>
      <UserInfo>
        <DisplayName>Hough, Katherine - MRP-APHIS</DisplayName>
        <AccountId>21</AccountId>
        <AccountType/>
      </UserInfo>
      <UserInfo>
        <DisplayName>Wild, Alana - MRP-APHIS</DisplayName>
        <AccountId>22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3E8D12DA7CF545979B7C3FADC713FD" ma:contentTypeVersion="6" ma:contentTypeDescription="Create a new document." ma:contentTypeScope="" ma:versionID="43bbf531bc4103f888ea866f56942f43">
  <xsd:schema xmlns:xsd="http://www.w3.org/2001/XMLSchema" xmlns:xs="http://www.w3.org/2001/XMLSchema" xmlns:p="http://schemas.microsoft.com/office/2006/metadata/properties" xmlns:ns2="97941c7d-3632-4b03-baac-d7b66c4a2fd0" xmlns:ns3="6cb776b3-d098-4baf-9f4d-3a430266820a" targetNamespace="http://schemas.microsoft.com/office/2006/metadata/properties" ma:root="true" ma:fieldsID="9f608ca71b74168dead0747ae8136efd" ns2:_="" ns3:_="">
    <xsd:import namespace="97941c7d-3632-4b03-baac-d7b66c4a2fd0"/>
    <xsd:import namespace="6cb776b3-d098-4baf-9f4d-3a43026682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41c7d-3632-4b03-baac-d7b66c4a2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776b3-d098-4baf-9f4d-3a43026682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B01ED-18A6-4F1C-BA4B-16E84F6DFD47}">
  <ds:schemaRefs>
    <ds:schemaRef ds:uri="http://schemas.openxmlformats.org/officeDocument/2006/bibliography"/>
  </ds:schemaRefs>
</ds:datastoreItem>
</file>

<file path=customXml/itemProps3.xml><?xml version="1.0" encoding="utf-8"?>
<ds:datastoreItem xmlns:ds="http://schemas.openxmlformats.org/officeDocument/2006/customXml" ds:itemID="{2D865040-6836-4C11-95EF-5C250E6938CA}">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97941c7d-3632-4b03-baac-d7b66c4a2fd0"/>
    <ds:schemaRef ds:uri="6cb776b3-d098-4baf-9f4d-3a430266820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EE0E629-4E44-4666-A64B-BDAE4DD4CF46}">
  <ds:schemaRefs>
    <ds:schemaRef ds:uri="http://schemas.microsoft.com/sharepoint/v3/contenttype/forms"/>
  </ds:schemaRefs>
</ds:datastoreItem>
</file>

<file path=customXml/itemProps5.xml><?xml version="1.0" encoding="utf-8"?>
<ds:datastoreItem xmlns:ds="http://schemas.openxmlformats.org/officeDocument/2006/customXml" ds:itemID="{61225A1A-1778-4B6D-9381-2BED03892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41c7d-3632-4b03-baac-d7b66c4a2fd0"/>
    <ds:schemaRef ds:uri="6cb776b3-d098-4baf-9f4d-3a4302668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Fiscal Year 2026 
Port Environs Survey Guide</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2026 
Port Environs Survey Guide</dc:title>
  <dc:subject>Pilot Year 4</dc:subject>
  <dc:creator>Gresham, Tina - MRP-APHIS</dc:creator>
  <cp:keywords/>
  <cp:lastModifiedBy>Gresham, Tina - MRP-APHIS</cp:lastModifiedBy>
  <cp:revision>2</cp:revision>
  <cp:lastPrinted>2023-11-09T21:30:00Z</cp:lastPrinted>
  <dcterms:created xsi:type="dcterms:W3CDTF">2025-11-13T21:21:00Z</dcterms:created>
  <dcterms:modified xsi:type="dcterms:W3CDTF">2025-11-13T21:21:00Z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20 for Word</vt:lpwstr>
  </property>
  <property fmtid="{D5CDD505-2E9C-101B-9397-08002B2CF9AE}" pid="4" name="LastSaved">
    <vt:filetime>2020-12-18T00:00:00Z</vt:filetime>
  </property>
  <property fmtid="{D5CDD505-2E9C-101B-9397-08002B2CF9AE}" pid="5" name="ContentTypeId">
    <vt:lpwstr>0x010100263E8D12DA7CF545979B7C3FADC713FD</vt:lpwstr>
  </property>
  <property fmtid="{D5CDD505-2E9C-101B-9397-08002B2CF9AE}" pid="6" name="_dlc_DocIdItemGuid">
    <vt:lpwstr>dee94423-9813-4a57-8208-4c005dab04a8</vt:lpwstr>
  </property>
</Properties>
</file>